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4D" w:rsidRPr="005704BB" w:rsidRDefault="006E12EA" w:rsidP="0049284D">
      <w:pPr>
        <w:rPr>
          <w:rFonts w:ascii="Times New Roman" w:hAnsi="Times New Roman"/>
          <w:sz w:val="24"/>
          <w:szCs w:val="24"/>
        </w:rPr>
      </w:pPr>
      <w:r w:rsidRPr="005704BB">
        <w:rPr>
          <w:rFonts w:ascii="Times New Roman" w:hAnsi="Times New Roman"/>
          <w:sz w:val="24"/>
          <w:szCs w:val="24"/>
        </w:rPr>
        <w:t>příloha č.</w:t>
      </w:r>
      <w:r w:rsidR="005704BB" w:rsidRPr="005704BB">
        <w:rPr>
          <w:rFonts w:ascii="Times New Roman" w:hAnsi="Times New Roman"/>
          <w:sz w:val="24"/>
          <w:szCs w:val="24"/>
        </w:rPr>
        <w:t xml:space="preserve"> </w:t>
      </w:r>
      <w:r w:rsidRPr="005704BB">
        <w:rPr>
          <w:rFonts w:ascii="Times New Roman" w:hAnsi="Times New Roman"/>
          <w:sz w:val="24"/>
          <w:szCs w:val="24"/>
        </w:rPr>
        <w:t>3</w:t>
      </w:r>
    </w:p>
    <w:p w:rsidR="0049284D" w:rsidRPr="005704BB" w:rsidRDefault="0049284D" w:rsidP="0049284D">
      <w:pPr>
        <w:rPr>
          <w:rFonts w:ascii="Times New Roman" w:hAnsi="Times New Roman"/>
          <w:sz w:val="24"/>
          <w:szCs w:val="24"/>
        </w:rPr>
      </w:pPr>
    </w:p>
    <w:p w:rsidR="0049284D" w:rsidRPr="005704BB" w:rsidRDefault="0049284D" w:rsidP="0049284D">
      <w:pPr>
        <w:rPr>
          <w:rFonts w:ascii="Times New Roman" w:hAnsi="Times New Roman"/>
          <w:sz w:val="24"/>
          <w:szCs w:val="24"/>
        </w:rPr>
      </w:pPr>
      <w:r w:rsidRPr="005704BB">
        <w:rPr>
          <w:rFonts w:ascii="Times New Roman" w:hAnsi="Times New Roman"/>
          <w:sz w:val="24"/>
          <w:szCs w:val="24"/>
        </w:rPr>
        <w:t>Vyjádření z právního odboru:</w:t>
      </w:r>
    </w:p>
    <w:p w:rsidR="0049284D" w:rsidRPr="005704BB" w:rsidRDefault="0049284D" w:rsidP="0049284D">
      <w:pPr>
        <w:rPr>
          <w:rFonts w:ascii="Times New Roman" w:hAnsi="Times New Roman"/>
          <w:sz w:val="24"/>
          <w:szCs w:val="24"/>
          <w:u w:val="single"/>
        </w:rPr>
      </w:pPr>
      <w:r w:rsidRPr="005704BB">
        <w:rPr>
          <w:rFonts w:ascii="Times New Roman" w:hAnsi="Times New Roman"/>
          <w:sz w:val="24"/>
          <w:szCs w:val="24"/>
          <w:u w:val="single"/>
        </w:rPr>
        <w:t>Nadační fond:</w:t>
      </w:r>
    </w:p>
    <w:p w:rsidR="0049284D" w:rsidRPr="005704BB" w:rsidRDefault="0049284D" w:rsidP="0049284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04BB">
        <w:rPr>
          <w:rFonts w:ascii="Times New Roman" w:hAnsi="Times New Roman"/>
          <w:sz w:val="24"/>
          <w:szCs w:val="24"/>
        </w:rPr>
        <w:t xml:space="preserve">Činnost nadačního fondu se řídí zákonem č. 227/1997 Sb., (zákon o nadacích a nadačních fondech), který bude od </w:t>
      </w:r>
      <w:proofErr w:type="gramStart"/>
      <w:r w:rsidRPr="005704BB">
        <w:rPr>
          <w:rFonts w:ascii="Times New Roman" w:hAnsi="Times New Roman"/>
          <w:sz w:val="24"/>
          <w:szCs w:val="24"/>
        </w:rPr>
        <w:t>1.1.2014</w:t>
      </w:r>
      <w:proofErr w:type="gramEnd"/>
      <w:r w:rsidRPr="005704BB">
        <w:rPr>
          <w:rFonts w:ascii="Times New Roman" w:hAnsi="Times New Roman"/>
          <w:sz w:val="24"/>
          <w:szCs w:val="24"/>
        </w:rPr>
        <w:t xml:space="preserve"> nahrazen občanským zákoníkem. </w:t>
      </w:r>
    </w:p>
    <w:p w:rsidR="0049284D" w:rsidRPr="005704BB" w:rsidRDefault="0049284D" w:rsidP="0049284D">
      <w:pPr>
        <w:rPr>
          <w:rFonts w:ascii="Times New Roman" w:hAnsi="Times New Roman"/>
          <w:sz w:val="24"/>
          <w:szCs w:val="24"/>
        </w:rPr>
      </w:pPr>
    </w:p>
    <w:p w:rsidR="0049284D" w:rsidRPr="005704BB" w:rsidRDefault="0049284D" w:rsidP="0049284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04BB">
        <w:rPr>
          <w:rFonts w:ascii="Times New Roman" w:hAnsi="Times New Roman"/>
          <w:sz w:val="24"/>
          <w:szCs w:val="24"/>
        </w:rPr>
        <w:t xml:space="preserve">Stávající účinný zákon nikterak neomezuje to, kdo může být zakladatelem nadačního fondu, mohou to být právnické i fyzické osoby, zakladatel může být jeden nebo jich může být více.  Nemocnice s pol. tedy splňuje kritéria kladená zákonem na zřizovatele nadačního fondu, podle starého i nového zákona. </w:t>
      </w:r>
    </w:p>
    <w:p w:rsidR="0049284D" w:rsidRPr="005704BB" w:rsidRDefault="0049284D" w:rsidP="0049284D">
      <w:pPr>
        <w:rPr>
          <w:rFonts w:ascii="Times New Roman" w:hAnsi="Times New Roman"/>
          <w:sz w:val="24"/>
          <w:szCs w:val="24"/>
        </w:rPr>
      </w:pPr>
    </w:p>
    <w:p w:rsidR="0049284D" w:rsidRPr="005704BB" w:rsidRDefault="0049284D" w:rsidP="0049284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04BB">
        <w:rPr>
          <w:rFonts w:ascii="Times New Roman" w:hAnsi="Times New Roman"/>
          <w:sz w:val="24"/>
          <w:szCs w:val="24"/>
        </w:rPr>
        <w:t>Podmínky pro poskytování nadačních příspěvků, popřípadě okruh osob, kterým je lze poskytovat, způsob, jakým se nadační příspěvky poskytují, určuje statut nadačního fondu.</w:t>
      </w:r>
    </w:p>
    <w:p w:rsidR="0049284D" w:rsidRPr="005704BB" w:rsidRDefault="0049284D" w:rsidP="0049284D">
      <w:pPr>
        <w:rPr>
          <w:rFonts w:ascii="Times New Roman" w:hAnsi="Times New Roman"/>
          <w:sz w:val="24"/>
          <w:szCs w:val="24"/>
        </w:rPr>
      </w:pPr>
    </w:p>
    <w:p w:rsidR="0049284D" w:rsidRPr="005704BB" w:rsidRDefault="0049284D" w:rsidP="0049284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04BB">
        <w:rPr>
          <w:rFonts w:ascii="Times New Roman" w:hAnsi="Times New Roman"/>
          <w:sz w:val="24"/>
          <w:szCs w:val="24"/>
        </w:rPr>
        <w:t>Statut nadace nebo nadačního fondu vydá do 30 dnů ode dne vzniku nadace nebo nadačního fondu a o jeho změnách rozhoduje správní rada.</w:t>
      </w:r>
    </w:p>
    <w:p w:rsidR="003611E5" w:rsidRDefault="003611E5"/>
    <w:sectPr w:rsidR="00361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BB" w:rsidRDefault="005704BB" w:rsidP="005704BB">
      <w:r>
        <w:separator/>
      </w:r>
    </w:p>
  </w:endnote>
  <w:endnote w:type="continuationSeparator" w:id="0">
    <w:p w:rsidR="005704BB" w:rsidRDefault="005704BB" w:rsidP="0057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B" w:rsidRDefault="005704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B" w:rsidRDefault="005704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B" w:rsidRDefault="005704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BB" w:rsidRDefault="005704BB" w:rsidP="005704BB">
      <w:r>
        <w:separator/>
      </w:r>
    </w:p>
  </w:footnote>
  <w:footnote w:type="continuationSeparator" w:id="0">
    <w:p w:rsidR="005704BB" w:rsidRDefault="005704BB" w:rsidP="00570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B" w:rsidRDefault="005704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B" w:rsidRPr="005704BB" w:rsidRDefault="005704BB" w:rsidP="005704BB">
    <w:pPr>
      <w:pStyle w:val="Zhlav"/>
      <w:jc w:val="right"/>
      <w:rPr>
        <w:rFonts w:ascii="Times New Roman" w:hAnsi="Times New Roman"/>
        <w:b/>
        <w:sz w:val="24"/>
        <w:szCs w:val="24"/>
      </w:rPr>
    </w:pPr>
    <w:bookmarkStart w:id="0" w:name="_GoBack"/>
    <w:r w:rsidRPr="005704BB">
      <w:rPr>
        <w:rFonts w:ascii="Times New Roman" w:hAnsi="Times New Roman"/>
        <w:b/>
        <w:sz w:val="24"/>
        <w:szCs w:val="24"/>
      </w:rPr>
      <w:t>Upraveno po projednání</w:t>
    </w:r>
  </w:p>
  <w:bookmarkEnd w:id="0"/>
  <w:p w:rsidR="005704BB" w:rsidRDefault="005704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B" w:rsidRDefault="005704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122C0"/>
    <w:multiLevelType w:val="hybridMultilevel"/>
    <w:tmpl w:val="BFAE2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4D"/>
    <w:rsid w:val="003611E5"/>
    <w:rsid w:val="0049284D"/>
    <w:rsid w:val="005704BB"/>
    <w:rsid w:val="006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84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84D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5704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4BB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704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4B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84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84D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5704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4BB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704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4B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 Jana</dc:creator>
  <cp:lastModifiedBy>Bubenikova Lucie</cp:lastModifiedBy>
  <cp:revision>2</cp:revision>
  <cp:lastPrinted>2013-11-26T12:12:00Z</cp:lastPrinted>
  <dcterms:created xsi:type="dcterms:W3CDTF">2013-11-26T12:10:00Z</dcterms:created>
  <dcterms:modified xsi:type="dcterms:W3CDTF">2013-11-27T07:42:00Z</dcterms:modified>
</cp:coreProperties>
</file>