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72F" w:rsidRDefault="0047372F" w:rsidP="00F028DE">
      <w:pPr>
        <w:pBdr>
          <w:bottom w:val="single" w:sz="4" w:space="1" w:color="auto"/>
        </w:pBdr>
        <w:rPr>
          <w:b/>
          <w:caps/>
        </w:rPr>
      </w:pPr>
      <w:bookmarkStart w:id="0" w:name="_GoBack"/>
      <w:bookmarkEnd w:id="0"/>
      <w:r w:rsidRPr="00F028DE">
        <w:rPr>
          <w:b/>
          <w:caps/>
        </w:rPr>
        <w:t>Pověření k poskytování služeb v obecném hospodářském zájmu</w:t>
      </w:r>
    </w:p>
    <w:p w:rsidR="0047372F" w:rsidRDefault="0047372F">
      <w:pPr>
        <w:rPr>
          <w:b/>
        </w:rPr>
      </w:pPr>
    </w:p>
    <w:p w:rsidR="0047372F" w:rsidRDefault="0047372F">
      <w:pPr>
        <w:rPr>
          <w:b/>
        </w:rPr>
      </w:pPr>
    </w:p>
    <w:p w:rsidR="0047372F" w:rsidRDefault="0047372F" w:rsidP="00F028DE">
      <w:r>
        <w:t>pověřovatel:</w:t>
      </w:r>
    </w:p>
    <w:p w:rsidR="0047372F" w:rsidRPr="009B3C64" w:rsidRDefault="0047372F" w:rsidP="00F028DE">
      <w:pPr>
        <w:rPr>
          <w:b/>
        </w:rPr>
      </w:pPr>
      <w:r>
        <w:rPr>
          <w:b/>
        </w:rPr>
        <w:t>Liberecký kraj</w:t>
      </w:r>
    </w:p>
    <w:p w:rsidR="0047372F" w:rsidRPr="00F9472C" w:rsidRDefault="0047372F" w:rsidP="00F028DE">
      <w:pPr>
        <w:ind w:left="1701" w:hanging="1701"/>
      </w:pPr>
      <w:r>
        <w:t>zastoupený:</w:t>
      </w:r>
      <w:r>
        <w:tab/>
      </w:r>
      <w:r w:rsidRPr="00F9472C">
        <w:t>Martinem Půtou, hejtmanem</w:t>
      </w:r>
    </w:p>
    <w:p w:rsidR="0047372F" w:rsidRPr="00F9472C" w:rsidRDefault="0047372F" w:rsidP="00F028DE">
      <w:pPr>
        <w:ind w:left="1701" w:hanging="1701"/>
      </w:pPr>
      <w:r w:rsidRPr="00F9472C">
        <w:t>se sídlem:</w:t>
      </w:r>
      <w:r w:rsidRPr="00F9472C">
        <w:tab/>
        <w:t>U Jezu 642/2a, 461 80 Liberec 2</w:t>
      </w:r>
    </w:p>
    <w:p w:rsidR="0047372F" w:rsidRPr="00F9472C" w:rsidRDefault="0047372F" w:rsidP="00F028DE">
      <w:pPr>
        <w:ind w:left="1701" w:hanging="1701"/>
      </w:pPr>
      <w:r w:rsidRPr="00F9472C">
        <w:t>IČ:</w:t>
      </w:r>
      <w:r w:rsidRPr="00F9472C">
        <w:tab/>
        <w:t>70891508</w:t>
      </w:r>
    </w:p>
    <w:p w:rsidR="0047372F" w:rsidRDefault="0047372F" w:rsidP="00F028DE">
      <w:pPr>
        <w:ind w:left="1701" w:hanging="1701"/>
      </w:pPr>
      <w:r>
        <w:t>(dále jen Liberecký kraj)</w:t>
      </w:r>
    </w:p>
    <w:p w:rsidR="0047372F" w:rsidRDefault="0047372F" w:rsidP="00F028DE">
      <w:pPr>
        <w:ind w:left="1701" w:hanging="1701"/>
      </w:pPr>
    </w:p>
    <w:p w:rsidR="0047372F" w:rsidRDefault="0047372F" w:rsidP="00F028DE">
      <w:pPr>
        <w:ind w:left="1701" w:hanging="1701"/>
      </w:pPr>
      <w:r>
        <w:t>pověřovaný:</w:t>
      </w:r>
    </w:p>
    <w:p w:rsidR="0047372F" w:rsidRPr="001F7C96" w:rsidRDefault="00CE6BFB" w:rsidP="00DD03A7">
      <w:pPr>
        <w:jc w:val="both"/>
        <w:rPr>
          <w:b/>
        </w:rPr>
      </w:pPr>
      <w:r>
        <w:rPr>
          <w:b/>
        </w:rPr>
        <w:t>KORID LK, spol. s r.o.</w:t>
      </w:r>
    </w:p>
    <w:p w:rsidR="0047372F" w:rsidRPr="00F9472C" w:rsidRDefault="0047372F" w:rsidP="00BB2673">
      <w:pPr>
        <w:ind w:left="1701" w:hanging="1701"/>
      </w:pPr>
      <w:r w:rsidRPr="000B3446">
        <w:t>zastoupená:</w:t>
      </w:r>
      <w:r w:rsidRPr="000B3446">
        <w:rPr>
          <w:b/>
        </w:rPr>
        <w:t xml:space="preserve"> </w:t>
      </w:r>
      <w:r w:rsidRPr="000B3446">
        <w:rPr>
          <w:b/>
        </w:rPr>
        <w:tab/>
      </w:r>
      <w:r w:rsidR="00CE6BFB">
        <w:t>Ing. Stanislavou Jakešovou, jednatelkou</w:t>
      </w:r>
    </w:p>
    <w:p w:rsidR="00FB1071" w:rsidRDefault="00FB1071" w:rsidP="00BB2673">
      <w:pPr>
        <w:ind w:left="1701" w:hanging="1701"/>
      </w:pPr>
      <w:r w:rsidRPr="007939D2">
        <w:t>se sídlem:</w:t>
      </w:r>
      <w:r w:rsidRPr="007939D2">
        <w:tab/>
      </w:r>
      <w:r>
        <w:t>U Jezu 642/2a, 461 80 Liberec 2</w:t>
      </w:r>
    </w:p>
    <w:p w:rsidR="0047372F" w:rsidRPr="007939D2" w:rsidRDefault="0047372F" w:rsidP="00BB2673">
      <w:pPr>
        <w:ind w:left="1701" w:hanging="1701"/>
      </w:pPr>
      <w:r w:rsidRPr="00F9472C">
        <w:t xml:space="preserve">IČ: </w:t>
      </w:r>
      <w:r w:rsidRPr="00F9472C">
        <w:tab/>
      </w:r>
      <w:r w:rsidR="00CE6BFB">
        <w:t>27267351</w:t>
      </w:r>
    </w:p>
    <w:p w:rsidR="0047372F" w:rsidRPr="00A93E65" w:rsidRDefault="0047372F" w:rsidP="00BB2673">
      <w:pPr>
        <w:jc w:val="both"/>
      </w:pPr>
      <w:r w:rsidRPr="00A93E65">
        <w:t xml:space="preserve">(dále </w:t>
      </w:r>
      <w:r>
        <w:t xml:space="preserve">také </w:t>
      </w:r>
      <w:r w:rsidRPr="00A93E65">
        <w:t xml:space="preserve">jen </w:t>
      </w:r>
      <w:r>
        <w:t xml:space="preserve">pověřená </w:t>
      </w:r>
      <w:r w:rsidR="00BD5EA9">
        <w:t>společnost</w:t>
      </w:r>
      <w:r w:rsidRPr="00A93E65">
        <w:t>)</w:t>
      </w:r>
    </w:p>
    <w:p w:rsidR="0047372F" w:rsidRDefault="0047372F" w:rsidP="00FF3484">
      <w:pPr>
        <w:jc w:val="center"/>
        <w:rPr>
          <w:b/>
        </w:rPr>
      </w:pPr>
    </w:p>
    <w:p w:rsidR="0047372F" w:rsidRDefault="0047372F" w:rsidP="00FF3484">
      <w:pPr>
        <w:jc w:val="center"/>
        <w:rPr>
          <w:b/>
        </w:rPr>
      </w:pPr>
    </w:p>
    <w:p w:rsidR="0047372F" w:rsidRDefault="0047372F" w:rsidP="00FF3484">
      <w:pPr>
        <w:jc w:val="center"/>
        <w:rPr>
          <w:b/>
        </w:rPr>
      </w:pPr>
      <w:r>
        <w:rPr>
          <w:b/>
        </w:rPr>
        <w:t>Článek I.</w:t>
      </w:r>
    </w:p>
    <w:p w:rsidR="0047372F" w:rsidRDefault="0047372F" w:rsidP="00FF3484">
      <w:pPr>
        <w:jc w:val="center"/>
        <w:rPr>
          <w:b/>
        </w:rPr>
      </w:pPr>
      <w:r>
        <w:rPr>
          <w:b/>
        </w:rPr>
        <w:t>Předmět a účel úpravy</w:t>
      </w:r>
    </w:p>
    <w:p w:rsidR="0047372F" w:rsidRDefault="0047372F" w:rsidP="00FF3484">
      <w:pPr>
        <w:jc w:val="center"/>
        <w:rPr>
          <w:b/>
        </w:rPr>
      </w:pPr>
    </w:p>
    <w:p w:rsidR="0047372F" w:rsidRDefault="0047372F" w:rsidP="0008711C">
      <w:pPr>
        <w:pStyle w:val="Odstavecseseznamem"/>
        <w:numPr>
          <w:ilvl w:val="0"/>
          <w:numId w:val="1"/>
        </w:numPr>
        <w:jc w:val="both"/>
      </w:pPr>
      <w:r w:rsidRPr="00F028DE">
        <w:t xml:space="preserve">Tímto Pověřením k poskytování služeb v obecném hospodářském zájmu (dále jen </w:t>
      </w:r>
      <w:r>
        <w:t>P</w:t>
      </w:r>
      <w:r w:rsidRPr="00F028DE">
        <w:t>ověření)</w:t>
      </w:r>
      <w:r>
        <w:t xml:space="preserve"> </w:t>
      </w:r>
      <w:r w:rsidRPr="00F028DE">
        <w:t>pověřuje</w:t>
      </w:r>
      <w:r>
        <w:t xml:space="preserve"> Liberecký kraj </w:t>
      </w:r>
      <w:r w:rsidR="00A46C7A">
        <w:t>KORID LK, spol. s r.o.</w:t>
      </w:r>
      <w:r>
        <w:t>, k poskytování služeb obecného hospodářského zájmu vymezených v článku II. (dále jen služby) tohoto Pověření.</w:t>
      </w:r>
    </w:p>
    <w:p w:rsidR="0047372F" w:rsidRDefault="0047372F" w:rsidP="00B7627D">
      <w:pPr>
        <w:pStyle w:val="Odstavecseseznamem"/>
        <w:ind w:left="360"/>
        <w:jc w:val="both"/>
      </w:pPr>
    </w:p>
    <w:p w:rsidR="0047372F" w:rsidRPr="00B7627D" w:rsidRDefault="0047372F" w:rsidP="00B7627D">
      <w:pPr>
        <w:pStyle w:val="Odstavecseseznamem"/>
        <w:numPr>
          <w:ilvl w:val="0"/>
          <w:numId w:val="1"/>
        </w:numPr>
        <w:jc w:val="both"/>
        <w:rPr>
          <w:b/>
        </w:rPr>
      </w:pPr>
      <w:r>
        <w:t xml:space="preserve">V souladu s obecně platnými právními předpisy a v souladu se </w:t>
      </w:r>
      <w:r w:rsidR="00200DDB">
        <w:t>zakládací</w:t>
      </w:r>
      <w:r>
        <w:t xml:space="preserve"> listinou vykonává </w:t>
      </w:r>
      <w:r w:rsidR="00A46C7A">
        <w:t>KORID LK, spol. s r.o.</w:t>
      </w:r>
      <w:r w:rsidRPr="00603271">
        <w:t xml:space="preserve"> </w:t>
      </w:r>
      <w:r w:rsidR="00200DDB">
        <w:t>činnost technických poradců v oblasti veřejné dopravy</w:t>
      </w:r>
      <w:r>
        <w:t xml:space="preserve">. </w:t>
      </w:r>
      <w:r w:rsidRPr="00B7627D">
        <w:rPr>
          <w:b/>
        </w:rPr>
        <w:t xml:space="preserve">Pro účely tohoto pověření se </w:t>
      </w:r>
      <w:r>
        <w:rPr>
          <w:b/>
        </w:rPr>
        <w:t>za služ</w:t>
      </w:r>
      <w:r w:rsidRPr="00B7627D">
        <w:rPr>
          <w:b/>
        </w:rPr>
        <w:t>b</w:t>
      </w:r>
      <w:r>
        <w:rPr>
          <w:b/>
        </w:rPr>
        <w:t>y</w:t>
      </w:r>
      <w:r w:rsidRPr="00B7627D">
        <w:rPr>
          <w:b/>
        </w:rPr>
        <w:t xml:space="preserve"> obecného hospodářského zájmu</w:t>
      </w:r>
      <w:r>
        <w:rPr>
          <w:b/>
        </w:rPr>
        <w:t xml:space="preserve"> považují činnosti vymezené z</w:t>
      </w:r>
      <w:r w:rsidR="009D23F5">
        <w:rPr>
          <w:b/>
        </w:rPr>
        <w:t xml:space="preserve">akladatelskou listinou </w:t>
      </w:r>
      <w:r w:rsidR="00487CE9">
        <w:rPr>
          <w:b/>
        </w:rPr>
        <w:t>společnosti</w:t>
      </w:r>
      <w:r>
        <w:rPr>
          <w:b/>
        </w:rPr>
        <w:t xml:space="preserve">, tak jak jsou definovány v čl. II. odst. </w:t>
      </w:r>
      <w:r w:rsidR="009D23F5">
        <w:rPr>
          <w:b/>
        </w:rPr>
        <w:t>2</w:t>
      </w:r>
      <w:r>
        <w:rPr>
          <w:b/>
        </w:rPr>
        <w:t xml:space="preserve"> tohoto Pověření.</w:t>
      </w:r>
    </w:p>
    <w:p w:rsidR="0047372F" w:rsidRDefault="0047372F" w:rsidP="00353504">
      <w:pPr>
        <w:pStyle w:val="Odstavecseseznamem"/>
        <w:ind w:left="360"/>
        <w:jc w:val="both"/>
      </w:pPr>
    </w:p>
    <w:p w:rsidR="0047372F" w:rsidRDefault="0047372F" w:rsidP="0040193D">
      <w:pPr>
        <w:pStyle w:val="Odstavecseseznamem"/>
        <w:numPr>
          <w:ilvl w:val="0"/>
          <w:numId w:val="1"/>
        </w:numPr>
        <w:jc w:val="both"/>
      </w:pPr>
      <w:r>
        <w:t xml:space="preserve">Pověření vymezuje rozsah služeb poskytovaných </w:t>
      </w:r>
      <w:r w:rsidR="00A46C7A">
        <w:t>společností KORID LK, spol. s r.o.</w:t>
      </w:r>
      <w:r>
        <w:t>, délku jejich poskytování a podmínky pro poskytnutí vyrovnávací platby.</w:t>
      </w:r>
    </w:p>
    <w:p w:rsidR="0047372F" w:rsidRDefault="0047372F" w:rsidP="00B7627D">
      <w:pPr>
        <w:jc w:val="both"/>
      </w:pPr>
    </w:p>
    <w:p w:rsidR="0047372F" w:rsidRDefault="0047372F" w:rsidP="008467B3">
      <w:pPr>
        <w:pStyle w:val="Odstavecseseznamem"/>
        <w:numPr>
          <w:ilvl w:val="0"/>
          <w:numId w:val="1"/>
        </w:numPr>
        <w:jc w:val="both"/>
      </w:pPr>
      <w:r w:rsidRPr="00972C8F">
        <w:t xml:space="preserve">Vyrovnávací platbou se rozumí poskytnutí finančního transferu (dotace, příspěvku) na krytí rozdílu mezi náklady a výnosy, které vzniknou při poskytování služeb obecného hospodářského zájmu </w:t>
      </w:r>
      <w:r w:rsidR="00A46C7A">
        <w:t>společností KORID LK, spol. s r.o.</w:t>
      </w:r>
      <w:r w:rsidRPr="00972C8F">
        <w:t xml:space="preserve"> Finanční transfer může poskytnout zcela nebo částečně Liberecký kraj ze svého rozpočtu za podmínek uvedených v článku III. tohoto Pověření</w:t>
      </w:r>
      <w:r>
        <w:t xml:space="preserve">. </w:t>
      </w:r>
    </w:p>
    <w:p w:rsidR="0047372F" w:rsidRPr="00972C8F" w:rsidRDefault="0047372F" w:rsidP="00246C91">
      <w:pPr>
        <w:jc w:val="both"/>
      </w:pPr>
    </w:p>
    <w:p w:rsidR="0047372F" w:rsidRPr="00245857" w:rsidRDefault="0047372F" w:rsidP="00972C8F">
      <w:pPr>
        <w:pStyle w:val="Odstavecseseznamem"/>
        <w:numPr>
          <w:ilvl w:val="0"/>
          <w:numId w:val="1"/>
        </w:numPr>
        <w:jc w:val="both"/>
      </w:pPr>
      <w:r w:rsidRPr="00245857">
        <w:t xml:space="preserve">Neinvestiční příspěvek je účelově a výhradně vázán na provoz pověřené </w:t>
      </w:r>
      <w:r w:rsidR="009D23F5">
        <w:t>společnosti</w:t>
      </w:r>
      <w:r w:rsidRPr="00245857">
        <w:t>.</w:t>
      </w:r>
    </w:p>
    <w:p w:rsidR="0047372F" w:rsidRDefault="0047372F" w:rsidP="007001BA">
      <w:pPr>
        <w:pStyle w:val="Odstavecseseznamem"/>
        <w:ind w:left="0"/>
        <w:jc w:val="both"/>
      </w:pPr>
    </w:p>
    <w:p w:rsidR="0047372F" w:rsidRDefault="0047372F" w:rsidP="00FF331C">
      <w:pPr>
        <w:pStyle w:val="Odstavecseseznamem"/>
        <w:numPr>
          <w:ilvl w:val="0"/>
          <w:numId w:val="1"/>
        </w:numPr>
        <w:ind w:left="357" w:hanging="357"/>
        <w:jc w:val="both"/>
      </w:pPr>
      <w:r>
        <w:t xml:space="preserve">Pověření, stejně jako </w:t>
      </w:r>
      <w:r w:rsidR="009D23F5">
        <w:t xml:space="preserve">smlouva o poskytnutí vyrovnávací platby za poskytování služeb v obecném hospodářském zájmu </w:t>
      </w:r>
      <w:r>
        <w:t xml:space="preserve">splňují podmínky stanovené v  </w:t>
      </w:r>
      <w:r w:rsidRPr="005024F9">
        <w:rPr>
          <w:b/>
        </w:rPr>
        <w:t xml:space="preserve">Rozhodnutí Komise o použití čl. 106 odst. 2 Smlouvy o fungování Evropské unie na státní podporu ve formě vyrovnávací platby za závazek veřejné služby udělené určitým podnikům pověřeným poskytováním služeb obecného hospodářského zájmu </w:t>
      </w:r>
      <w:r w:rsidRPr="00A93E65">
        <w:t xml:space="preserve">ze dne </w:t>
      </w:r>
      <w:r w:rsidRPr="00B230D3">
        <w:t>20.</w:t>
      </w:r>
      <w:r w:rsidR="00A46C7A">
        <w:t xml:space="preserve"> </w:t>
      </w:r>
      <w:r w:rsidRPr="00B230D3">
        <w:t>12.</w:t>
      </w:r>
      <w:r w:rsidR="00A46C7A">
        <w:t xml:space="preserve"> </w:t>
      </w:r>
      <w:r w:rsidRPr="00B230D3">
        <w:t>2011</w:t>
      </w:r>
      <w:r w:rsidRPr="00A93E65">
        <w:t xml:space="preserve"> (dále jen rozhodnutí Komise)</w:t>
      </w:r>
      <w:r>
        <w:t>.</w:t>
      </w:r>
    </w:p>
    <w:p w:rsidR="0047372F" w:rsidRDefault="0047372F" w:rsidP="00D71025">
      <w:pPr>
        <w:pStyle w:val="Odstavecseseznamem"/>
        <w:ind w:left="357"/>
        <w:jc w:val="both"/>
      </w:pPr>
    </w:p>
    <w:p w:rsidR="0047372F" w:rsidRDefault="0047372F" w:rsidP="00FF331C">
      <w:pPr>
        <w:pStyle w:val="Odstavecseseznamem"/>
        <w:numPr>
          <w:ilvl w:val="0"/>
          <w:numId w:val="1"/>
        </w:numPr>
        <w:ind w:left="357" w:hanging="357"/>
        <w:jc w:val="both"/>
      </w:pPr>
      <w:r>
        <w:lastRenderedPageBreak/>
        <w:t xml:space="preserve">Finanční transfer poskytnutý v souladu s Pověřením a na základě </w:t>
      </w:r>
      <w:r w:rsidR="009D23F5">
        <w:t>smlouvy o poskytnutí vyrovnávací platby za poskytování služeb v obecném hospodářském zájmu</w:t>
      </w:r>
      <w:r>
        <w:t xml:space="preserve"> je veřejnou podporou slučitelnou s vnitřním trhem a tato nepodléhá ohlašovací povinnosti ve smyslu čl. 108 odst. 3 Smlouvy o fungování Evropské unie.</w:t>
      </w:r>
    </w:p>
    <w:p w:rsidR="0047372F" w:rsidRDefault="0047372F" w:rsidP="00CF38FE">
      <w:pPr>
        <w:pStyle w:val="Odstavecseseznamem"/>
        <w:ind w:left="0"/>
        <w:jc w:val="center"/>
        <w:rPr>
          <w:b/>
        </w:rPr>
      </w:pPr>
    </w:p>
    <w:p w:rsidR="0047372F" w:rsidRPr="00CF38FE" w:rsidRDefault="0047372F" w:rsidP="00CF38FE">
      <w:pPr>
        <w:pStyle w:val="Odstavecseseznamem"/>
        <w:ind w:left="0"/>
        <w:jc w:val="center"/>
        <w:rPr>
          <w:b/>
        </w:rPr>
      </w:pPr>
      <w:r w:rsidRPr="00CF38FE">
        <w:rPr>
          <w:b/>
        </w:rPr>
        <w:t>Článek II.</w:t>
      </w:r>
    </w:p>
    <w:p w:rsidR="0047372F" w:rsidRDefault="0047372F" w:rsidP="00CF38FE">
      <w:pPr>
        <w:pStyle w:val="Odstavecseseznamem"/>
        <w:ind w:left="0"/>
        <w:jc w:val="center"/>
        <w:rPr>
          <w:b/>
        </w:rPr>
      </w:pPr>
      <w:r w:rsidRPr="00CF38FE">
        <w:rPr>
          <w:b/>
        </w:rPr>
        <w:t>Pověření a specifikace služeb</w:t>
      </w:r>
    </w:p>
    <w:p w:rsidR="0047372F" w:rsidRDefault="0047372F" w:rsidP="00CF38FE">
      <w:pPr>
        <w:pStyle w:val="Odstavecseseznamem"/>
        <w:ind w:left="0"/>
        <w:jc w:val="center"/>
        <w:rPr>
          <w:b/>
        </w:rPr>
      </w:pPr>
    </w:p>
    <w:p w:rsidR="001357DA" w:rsidRPr="001357DA" w:rsidRDefault="001357DA" w:rsidP="0096720F">
      <w:pPr>
        <w:pStyle w:val="Odstavecseseznamem"/>
        <w:numPr>
          <w:ilvl w:val="0"/>
          <w:numId w:val="2"/>
        </w:numPr>
        <w:jc w:val="both"/>
        <w:rPr>
          <w:b/>
        </w:rPr>
      </w:pPr>
      <w:r>
        <w:t>Zastupitelstvo kraje na svém 2. zasedání dne 15. 2. 2005 schválilo usnesením č. 30/05/ZK založení společnosti KORID LK</w:t>
      </w:r>
      <w:r w:rsidR="00FB1071">
        <w:t>, spol. s r.o.</w:t>
      </w:r>
      <w:r>
        <w:t xml:space="preserve"> ve vlastnictví Libereckého kraje a její zakladatelskou listinu. Zakladatelem je Liberecký kraj, který je zároveň jediným společníkem. Společnost je zaměřena na koordinaci veřejné dopravy na území Libereckého kraje. Jediným jejím vlastníkem společnosti je Liberecký kraj. </w:t>
      </w:r>
      <w:r w:rsidRPr="001357DA">
        <w:rPr>
          <w:b/>
        </w:rPr>
        <w:t xml:space="preserve">Koordinátor </w:t>
      </w:r>
      <w:r w:rsidR="00FB1071">
        <w:rPr>
          <w:b/>
        </w:rPr>
        <w:t xml:space="preserve">veřejné dopravy </w:t>
      </w:r>
      <w:r w:rsidRPr="001357DA">
        <w:rPr>
          <w:b/>
        </w:rPr>
        <w:t>je pověřen zajišťováním organizačních úkolů a „servisu“ objednatelům dopravy, tj. kraji a obcím</w:t>
      </w:r>
      <w:r w:rsidRPr="00DC4FE1">
        <w:t>. Je subjektem prezentujícím dopravní zájmy kraje, měst a obcí ležících v Libereckém kraji. Plní roli odborného a výzkumného pracoviště pro místně příslušný dopravní úřad</w:t>
      </w:r>
      <w:r>
        <w:t>.</w:t>
      </w:r>
    </w:p>
    <w:p w:rsidR="001357DA" w:rsidRDefault="001357DA" w:rsidP="001357DA">
      <w:pPr>
        <w:pStyle w:val="Odstavecseseznamem"/>
        <w:ind w:left="360"/>
        <w:jc w:val="both"/>
        <w:rPr>
          <w:b/>
        </w:rPr>
      </w:pPr>
    </w:p>
    <w:p w:rsidR="0047372F" w:rsidRDefault="00A46C7A" w:rsidP="0096720F">
      <w:pPr>
        <w:pStyle w:val="Odstavecseseznamem"/>
        <w:numPr>
          <w:ilvl w:val="0"/>
          <w:numId w:val="2"/>
        </w:numPr>
        <w:jc w:val="both"/>
        <w:rPr>
          <w:b/>
        </w:rPr>
      </w:pPr>
      <w:r>
        <w:rPr>
          <w:b/>
        </w:rPr>
        <w:t>KORID LK, spol. s r.o.</w:t>
      </w:r>
      <w:r w:rsidR="00143422">
        <w:rPr>
          <w:b/>
        </w:rPr>
        <w:t>,</w:t>
      </w:r>
      <w:r w:rsidR="0047372F" w:rsidRPr="00F9472C">
        <w:rPr>
          <w:b/>
        </w:rPr>
        <w:t xml:space="preserve"> se pověřuje k poskytování služeb v  rozsahu v</w:t>
      </w:r>
      <w:r w:rsidR="00683772">
        <w:rPr>
          <w:b/>
        </w:rPr>
        <w:t>yplývajícím z ustanovení čl. IV</w:t>
      </w:r>
      <w:r w:rsidR="0047372F" w:rsidRPr="00F9472C">
        <w:rPr>
          <w:b/>
        </w:rPr>
        <w:t xml:space="preserve">.  její </w:t>
      </w:r>
      <w:r w:rsidR="00683772">
        <w:rPr>
          <w:b/>
        </w:rPr>
        <w:t>zakladatelské</w:t>
      </w:r>
      <w:r w:rsidR="0047372F" w:rsidRPr="00F9472C">
        <w:rPr>
          <w:b/>
        </w:rPr>
        <w:t xml:space="preserve"> listiny v platném znění, které jsou následující:</w:t>
      </w:r>
    </w:p>
    <w:p w:rsidR="0047372F" w:rsidRDefault="0047372F" w:rsidP="00894758">
      <w:pPr>
        <w:pStyle w:val="Odstavecseseznamem"/>
        <w:ind w:left="0"/>
        <w:jc w:val="both"/>
        <w:rPr>
          <w:b/>
        </w:rPr>
      </w:pPr>
    </w:p>
    <w:p w:rsidR="0047372F" w:rsidRPr="00CC662B" w:rsidRDefault="0047372F" w:rsidP="008316F0">
      <w:pPr>
        <w:numPr>
          <w:ilvl w:val="1"/>
          <w:numId w:val="2"/>
        </w:numPr>
        <w:jc w:val="both"/>
      </w:pPr>
      <w:r w:rsidRPr="008316F0">
        <w:t>Vymezení hlavního účelu činnosti:</w:t>
      </w:r>
      <w:r w:rsidR="00683772">
        <w:t xml:space="preserve"> činnost technických po</w:t>
      </w:r>
      <w:r w:rsidR="008316F0">
        <w:t xml:space="preserve">radců v oblasti veřejné dopravy – </w:t>
      </w:r>
      <w:r w:rsidR="008316F0" w:rsidRPr="009C5974">
        <w:rPr>
          <w:b/>
        </w:rPr>
        <w:t xml:space="preserve">činnosti </w:t>
      </w:r>
      <w:r w:rsidR="00CC662B">
        <w:rPr>
          <w:b/>
        </w:rPr>
        <w:t>„</w:t>
      </w:r>
      <w:r w:rsidR="00CC662B">
        <w:rPr>
          <w:b/>
          <w:bCs/>
        </w:rPr>
        <w:t>P</w:t>
      </w:r>
      <w:r w:rsidR="00CC662B" w:rsidRPr="009D684B">
        <w:rPr>
          <w:b/>
          <w:bCs/>
        </w:rPr>
        <w:t>říprava úprav, udržování a propagace integrovaného dopravního systému IDOL v rámci Libereckého kraje</w:t>
      </w:r>
      <w:r w:rsidR="00CC662B">
        <w:rPr>
          <w:b/>
          <w:bCs/>
        </w:rPr>
        <w:t>, zúčtovací centrum IDOL</w:t>
      </w:r>
      <w:r w:rsidR="00700E5E">
        <w:rPr>
          <w:b/>
          <w:bCs/>
        </w:rPr>
        <w:t>, Provozně - k</w:t>
      </w:r>
      <w:r w:rsidR="00700E5E" w:rsidRPr="009D781F">
        <w:rPr>
          <w:b/>
          <w:bCs/>
        </w:rPr>
        <w:t>ontrolní činnost</w:t>
      </w:r>
      <w:r w:rsidR="00CC662B">
        <w:rPr>
          <w:b/>
          <w:bCs/>
        </w:rPr>
        <w:t>“</w:t>
      </w:r>
    </w:p>
    <w:p w:rsidR="00CC662B" w:rsidRPr="00CC662B" w:rsidRDefault="00CC662B" w:rsidP="00CC662B">
      <w:pPr>
        <w:ind w:left="716"/>
        <w:jc w:val="both"/>
      </w:pPr>
    </w:p>
    <w:p w:rsidR="00CC662B" w:rsidRPr="009D684B" w:rsidRDefault="00CC662B" w:rsidP="00CC662B">
      <w:pPr>
        <w:numPr>
          <w:ilvl w:val="2"/>
          <w:numId w:val="2"/>
        </w:numPr>
        <w:jc w:val="both"/>
      </w:pPr>
      <w:r>
        <w:t>z</w:t>
      </w:r>
      <w:r w:rsidRPr="009D684B">
        <w:t>ajištění udržitelnosti Tarifu IDOL a Smluvních a přepravních podmínek IDOL (tj. zpracovávání a zapracovávání podnětů objednatelů, cestujících, dopravců; revize matice povolených cest</w:t>
      </w:r>
      <w:r>
        <w:t>,</w:t>
      </w:r>
      <w:r w:rsidRPr="009D684B">
        <w:t xml:space="preserve"> </w:t>
      </w:r>
    </w:p>
    <w:p w:rsidR="00CC662B" w:rsidRPr="009D684B" w:rsidRDefault="00CC662B" w:rsidP="00CC662B">
      <w:pPr>
        <w:numPr>
          <w:ilvl w:val="2"/>
          <w:numId w:val="2"/>
        </w:numPr>
        <w:jc w:val="both"/>
      </w:pPr>
      <w:r>
        <w:t>s</w:t>
      </w:r>
      <w:r w:rsidRPr="009D684B">
        <w:t>poluprác</w:t>
      </w:r>
      <w:r>
        <w:t>e</w:t>
      </w:r>
      <w:r w:rsidRPr="009D684B">
        <w:t xml:space="preserve"> s městy s</w:t>
      </w:r>
      <w:r>
        <w:t> </w:t>
      </w:r>
      <w:r w:rsidRPr="009D684B">
        <w:t>MHD</w:t>
      </w:r>
      <w:r>
        <w:t xml:space="preserve"> - </w:t>
      </w:r>
      <w:r w:rsidRPr="009D684B">
        <w:t>zjednodušování tarifů zón s</w:t>
      </w:r>
      <w:r>
        <w:t> </w:t>
      </w:r>
      <w:r w:rsidRPr="009D684B">
        <w:t>MHD</w:t>
      </w:r>
      <w:r>
        <w:t xml:space="preserve">, </w:t>
      </w:r>
      <w:r w:rsidRPr="009D684B">
        <w:t>sjednocování tarifů měst</w:t>
      </w:r>
      <w:r>
        <w:t>, návrhy pravidel pro spravedlivé dělení tržeb mezi PAD a MHD, analýzy využitelnosti tarifu IDOL v MHD a dopad do tržeb, návrhy na zajištění udržitelno</w:t>
      </w:r>
      <w:r w:rsidR="00523440">
        <w:t>sti v ekonomických podmínkách Libereckého kraje</w:t>
      </w:r>
      <w:r>
        <w:t>,</w:t>
      </w:r>
    </w:p>
    <w:p w:rsidR="00CC662B" w:rsidRPr="009D684B" w:rsidRDefault="00CC662B" w:rsidP="00CC662B">
      <w:pPr>
        <w:numPr>
          <w:ilvl w:val="2"/>
          <w:numId w:val="2"/>
        </w:numPr>
        <w:jc w:val="both"/>
      </w:pPr>
      <w:r>
        <w:t>v</w:t>
      </w:r>
      <w:r w:rsidRPr="009D684B">
        <w:t>yhodnocování systému IDOL - analýza statistik prodaných jízdních dokladů (dle nástupních a výstupních zón, druhů tarifů, atd.), vyhodnocování četnosti použití těchto dokladů</w:t>
      </w:r>
      <w:r>
        <w:t>,</w:t>
      </w:r>
    </w:p>
    <w:p w:rsidR="00CC662B" w:rsidRPr="009D684B" w:rsidRDefault="00CC662B" w:rsidP="00CC662B">
      <w:pPr>
        <w:numPr>
          <w:ilvl w:val="2"/>
          <w:numId w:val="2"/>
        </w:numPr>
        <w:jc w:val="both"/>
      </w:pPr>
      <w:r>
        <w:t>a</w:t>
      </w:r>
      <w:r w:rsidRPr="009D684B">
        <w:t xml:space="preserve">ktualizace a údržba dokumentu Principy zúčtování, permanentní vyhodnocování </w:t>
      </w:r>
      <w:r>
        <w:t xml:space="preserve">aktuálního </w:t>
      </w:r>
      <w:r w:rsidRPr="009D684B">
        <w:t>modelu zúčtování</w:t>
      </w:r>
      <w:r>
        <w:t>, návrhy na úpravy, projednávání změn v</w:t>
      </w:r>
      <w:r w:rsidRPr="009D684B">
        <w:t> souladu se schvalovacím procesem Principů zúčtování</w:t>
      </w:r>
      <w:r>
        <w:t>,</w:t>
      </w:r>
    </w:p>
    <w:p w:rsidR="00CC662B" w:rsidRPr="009D684B" w:rsidRDefault="00CC662B" w:rsidP="00CC662B">
      <w:pPr>
        <w:numPr>
          <w:ilvl w:val="2"/>
          <w:numId w:val="2"/>
        </w:numPr>
        <w:jc w:val="both"/>
      </w:pPr>
      <w:r>
        <w:t xml:space="preserve">zajištění souladu veškerých aktivit v souladu s platnou legislativou </w:t>
      </w:r>
      <w:r w:rsidRPr="009D684B">
        <w:t>a promítnutí případných změn do všech dokumentů IDOL včetně smluv</w:t>
      </w:r>
      <w:r>
        <w:t xml:space="preserve"> se všemi zúčastněnými subjekty,</w:t>
      </w:r>
    </w:p>
    <w:p w:rsidR="00CC662B" w:rsidRDefault="00CC662B" w:rsidP="00CC662B">
      <w:pPr>
        <w:numPr>
          <w:ilvl w:val="2"/>
          <w:numId w:val="2"/>
        </w:numPr>
        <w:jc w:val="both"/>
      </w:pPr>
      <w:r>
        <w:t>z</w:t>
      </w:r>
      <w:r w:rsidRPr="009D684B">
        <w:t xml:space="preserve">apojování nových dopravců do </w:t>
      </w:r>
      <w:proofErr w:type="gramStart"/>
      <w:r w:rsidRPr="009D684B">
        <w:t>IDOL</w:t>
      </w:r>
      <w:proofErr w:type="gramEnd"/>
      <w:r>
        <w:t>, případně územní rozšiřování IDOL</w:t>
      </w:r>
    </w:p>
    <w:p w:rsidR="00CC662B" w:rsidRPr="009D684B" w:rsidRDefault="00CC662B" w:rsidP="00CC662B">
      <w:pPr>
        <w:numPr>
          <w:ilvl w:val="2"/>
          <w:numId w:val="2"/>
        </w:numPr>
        <w:jc w:val="both"/>
      </w:pPr>
      <w:r w:rsidRPr="009D684B">
        <w:t xml:space="preserve">specifikace a spolupráce </w:t>
      </w:r>
      <w:r>
        <w:t xml:space="preserve">s dopravci </w:t>
      </w:r>
      <w:r w:rsidRPr="009D684B">
        <w:t xml:space="preserve">při pořízení technického vybavení </w:t>
      </w:r>
      <w:r>
        <w:t xml:space="preserve">odbavovacího zařízení </w:t>
      </w:r>
      <w:r w:rsidRPr="009D684B">
        <w:t xml:space="preserve">a datového rozhraní (vč. poskytnutí SAM modulů) dle podmínek IDOL a zajištění testů a akceptace tohoto vybavení před vstupem do </w:t>
      </w:r>
      <w:proofErr w:type="gramStart"/>
      <w:r w:rsidRPr="009D684B">
        <w:t>IDOL</w:t>
      </w:r>
      <w:proofErr w:type="gramEnd"/>
      <w:r w:rsidRPr="009D684B">
        <w:t>, vč.  školení zaměstnanců dopravce z Tarifu IDOL a SPP IDOL.</w:t>
      </w:r>
    </w:p>
    <w:p w:rsidR="00CC662B" w:rsidRPr="009D684B" w:rsidRDefault="00CC662B" w:rsidP="00CC662B">
      <w:pPr>
        <w:numPr>
          <w:ilvl w:val="2"/>
          <w:numId w:val="2"/>
        </w:numPr>
        <w:jc w:val="both"/>
      </w:pPr>
      <w:r>
        <w:t>z</w:t>
      </w:r>
      <w:r w:rsidRPr="009D684B">
        <w:t>ajištění reklamací v </w:t>
      </w:r>
      <w:proofErr w:type="gramStart"/>
      <w:r w:rsidRPr="009D684B">
        <w:t>IDOL</w:t>
      </w:r>
      <w:proofErr w:type="gramEnd"/>
      <w:r w:rsidRPr="009D684B">
        <w:t>, které nejsou</w:t>
      </w:r>
      <w:r>
        <w:t xml:space="preserve"> </w:t>
      </w:r>
      <w:r w:rsidRPr="009D684B">
        <w:t xml:space="preserve">v pravomoci dopravců, řešení nestandardních situací a incidentů na kartách </w:t>
      </w:r>
      <w:proofErr w:type="spellStart"/>
      <w:r w:rsidRPr="009D684B">
        <w:t>Opuscard</w:t>
      </w:r>
      <w:proofErr w:type="spellEnd"/>
      <w:r>
        <w:t>,</w:t>
      </w:r>
    </w:p>
    <w:p w:rsidR="00CC662B" w:rsidRPr="009D684B" w:rsidRDefault="00CC662B" w:rsidP="00CC662B">
      <w:pPr>
        <w:numPr>
          <w:ilvl w:val="2"/>
          <w:numId w:val="2"/>
        </w:numPr>
        <w:jc w:val="both"/>
      </w:pPr>
      <w:r>
        <w:lastRenderedPageBreak/>
        <w:t>s</w:t>
      </w:r>
      <w:r w:rsidRPr="009D684B">
        <w:t>ledování vývoje technologie čipových karet a připravovaných standardů v rámci ČR a zpracování podnětů pro změny</w:t>
      </w:r>
      <w:r>
        <w:t xml:space="preserve">, poskytování informací </w:t>
      </w:r>
      <w:r w:rsidR="00523440">
        <w:t>Libereckého kraje/Odboru dopravy</w:t>
      </w:r>
      <w:r>
        <w:t>,</w:t>
      </w:r>
    </w:p>
    <w:p w:rsidR="00CC662B" w:rsidRPr="009D684B" w:rsidRDefault="00CC662B" w:rsidP="00CC662B">
      <w:pPr>
        <w:numPr>
          <w:ilvl w:val="2"/>
          <w:numId w:val="2"/>
        </w:numPr>
        <w:jc w:val="both"/>
      </w:pPr>
      <w:r>
        <w:t>s</w:t>
      </w:r>
      <w:r w:rsidRPr="009D684B">
        <w:t>ledování vývoje IDS</w:t>
      </w:r>
      <w:r>
        <w:t xml:space="preserve"> </w:t>
      </w:r>
      <w:r w:rsidRPr="009D684B">
        <w:t>v sousedních krajích a budování interoperability mezi sousedními IDS</w:t>
      </w:r>
      <w:r>
        <w:t>, včetně pravidelného informování</w:t>
      </w:r>
      <w:r w:rsidR="00523440">
        <w:t xml:space="preserve"> Libereckého kraje/Odboru dopravy</w:t>
      </w:r>
      <w:r>
        <w:t>,</w:t>
      </w:r>
    </w:p>
    <w:p w:rsidR="00CC662B" w:rsidRPr="000E112C" w:rsidRDefault="00CB0A1B" w:rsidP="00CC662B">
      <w:pPr>
        <w:numPr>
          <w:ilvl w:val="2"/>
          <w:numId w:val="2"/>
        </w:numPr>
        <w:jc w:val="both"/>
        <w:rPr>
          <w:rStyle w:val="Hypertextovodkaz"/>
        </w:rPr>
      </w:pPr>
      <w:r>
        <w:t>p</w:t>
      </w:r>
      <w:r w:rsidR="00CC662B" w:rsidRPr="004F290A">
        <w:t xml:space="preserve">rovozování Informačních kanálů IDOL, zejména telefonních linek, e-mailů, kontaktních formulářů a </w:t>
      </w:r>
      <w:hyperlink r:id="rId8" w:history="1">
        <w:r w:rsidR="00CC662B" w:rsidRPr="0020306A">
          <w:rPr>
            <w:rStyle w:val="Hypertextovodkaz"/>
          </w:rPr>
          <w:t>www.iidol.cz</w:t>
        </w:r>
      </w:hyperlink>
      <w:r w:rsidR="00CC662B">
        <w:rPr>
          <w:rStyle w:val="Hypertextovodkaz"/>
        </w:rPr>
        <w:t>,</w:t>
      </w:r>
    </w:p>
    <w:p w:rsidR="00CC662B" w:rsidRPr="00840FA7" w:rsidRDefault="00CB0A1B" w:rsidP="00CC662B">
      <w:pPr>
        <w:numPr>
          <w:ilvl w:val="2"/>
          <w:numId w:val="2"/>
        </w:numPr>
        <w:jc w:val="both"/>
        <w:rPr>
          <w:rStyle w:val="Hypertextovodkaz"/>
          <w:color w:val="auto"/>
          <w:u w:val="none"/>
        </w:rPr>
      </w:pPr>
      <w:r>
        <w:rPr>
          <w:rStyle w:val="Hypertextovodkaz"/>
          <w:color w:val="auto"/>
          <w:u w:val="none"/>
        </w:rPr>
        <w:t>p</w:t>
      </w:r>
      <w:r w:rsidR="00CC662B" w:rsidRPr="00840FA7">
        <w:rPr>
          <w:rStyle w:val="Hypertextovodkaz"/>
          <w:color w:val="auto"/>
          <w:u w:val="none"/>
        </w:rPr>
        <w:t xml:space="preserve">rezentace tarifu IDOL a </w:t>
      </w:r>
      <w:proofErr w:type="spellStart"/>
      <w:r w:rsidR="00CC662B" w:rsidRPr="00840FA7">
        <w:rPr>
          <w:rStyle w:val="Hypertextovodkaz"/>
          <w:color w:val="auto"/>
          <w:u w:val="none"/>
        </w:rPr>
        <w:t>Opuscard</w:t>
      </w:r>
      <w:proofErr w:type="spellEnd"/>
      <w:r w:rsidR="00CC662B" w:rsidRPr="00840FA7">
        <w:rPr>
          <w:rStyle w:val="Hypertextovodkaz"/>
          <w:color w:val="auto"/>
          <w:u w:val="none"/>
        </w:rPr>
        <w:t xml:space="preserve"> v zařízeních obcí a měst, např. v domech pro seniory, základních školách</w:t>
      </w:r>
      <w:r>
        <w:rPr>
          <w:rStyle w:val="Hypertextovodkaz"/>
          <w:color w:val="auto"/>
          <w:u w:val="none"/>
        </w:rPr>
        <w:t>,</w:t>
      </w:r>
    </w:p>
    <w:p w:rsidR="00CC662B" w:rsidRDefault="00CB0A1B" w:rsidP="00CC662B">
      <w:pPr>
        <w:numPr>
          <w:ilvl w:val="2"/>
          <w:numId w:val="2"/>
        </w:numPr>
        <w:jc w:val="both"/>
        <w:rPr>
          <w:rStyle w:val="Hypertextovodkaz"/>
          <w:color w:val="auto"/>
          <w:u w:val="none"/>
        </w:rPr>
      </w:pPr>
      <w:r>
        <w:rPr>
          <w:rStyle w:val="Hypertextovodkaz"/>
          <w:color w:val="auto"/>
          <w:u w:val="none"/>
        </w:rPr>
        <w:t>p</w:t>
      </w:r>
      <w:r w:rsidR="00CC662B" w:rsidRPr="00840FA7">
        <w:rPr>
          <w:rStyle w:val="Hypertextovodkaz"/>
          <w:color w:val="auto"/>
          <w:u w:val="none"/>
        </w:rPr>
        <w:t xml:space="preserve">rezentace tarifu IDOL a výhod pravidelného cestování s využitím </w:t>
      </w:r>
      <w:proofErr w:type="spellStart"/>
      <w:r w:rsidR="00CC662B" w:rsidRPr="00840FA7">
        <w:rPr>
          <w:rStyle w:val="Hypertextovodkaz"/>
          <w:color w:val="auto"/>
          <w:u w:val="none"/>
        </w:rPr>
        <w:t>Opuscard</w:t>
      </w:r>
      <w:proofErr w:type="spellEnd"/>
      <w:r w:rsidR="00CC662B" w:rsidRPr="00840FA7">
        <w:rPr>
          <w:rStyle w:val="Hypertextovodkaz"/>
          <w:color w:val="auto"/>
          <w:u w:val="none"/>
        </w:rPr>
        <w:t xml:space="preserve"> pro zaměstnance v sídle zaměstnavatelů</w:t>
      </w:r>
      <w:r>
        <w:rPr>
          <w:rStyle w:val="Hypertextovodkaz"/>
          <w:color w:val="auto"/>
          <w:u w:val="none"/>
        </w:rPr>
        <w:t>,</w:t>
      </w:r>
    </w:p>
    <w:p w:rsidR="00CC662B" w:rsidRPr="0040630A" w:rsidRDefault="00CC662B" w:rsidP="00CC662B">
      <w:pPr>
        <w:numPr>
          <w:ilvl w:val="2"/>
          <w:numId w:val="2"/>
        </w:numPr>
        <w:jc w:val="both"/>
        <w:rPr>
          <w:bCs/>
        </w:rPr>
      </w:pPr>
      <w:r w:rsidRPr="0040630A">
        <w:rPr>
          <w:bCs/>
        </w:rPr>
        <w:t>zajištění funkčnosti stávajícího</w:t>
      </w:r>
      <w:r>
        <w:rPr>
          <w:bCs/>
        </w:rPr>
        <w:t xml:space="preserve"> </w:t>
      </w:r>
      <w:r w:rsidRPr="0040630A">
        <w:rPr>
          <w:bCs/>
        </w:rPr>
        <w:t>sys</w:t>
      </w:r>
      <w:r w:rsidR="00CB0A1B">
        <w:rPr>
          <w:bCs/>
        </w:rPr>
        <w:t>tému včetně</w:t>
      </w:r>
      <w:r w:rsidRPr="0040630A">
        <w:rPr>
          <w:bCs/>
        </w:rPr>
        <w:t xml:space="preserve"> dohled</w:t>
      </w:r>
      <w:r w:rsidR="00CB0A1B">
        <w:rPr>
          <w:bCs/>
        </w:rPr>
        <w:t>u</w:t>
      </w:r>
      <w:r w:rsidRPr="0040630A">
        <w:rPr>
          <w:bCs/>
        </w:rPr>
        <w:t>, zajištění realizace požadavků ze strany objednatele, komunikace s provozovatelem ZC IDOL,</w:t>
      </w:r>
    </w:p>
    <w:p w:rsidR="00CC662B" w:rsidRPr="00700E5E" w:rsidRDefault="00CB0A1B" w:rsidP="00CC662B">
      <w:pPr>
        <w:numPr>
          <w:ilvl w:val="2"/>
          <w:numId w:val="2"/>
        </w:numPr>
        <w:jc w:val="both"/>
      </w:pPr>
      <w:r>
        <w:rPr>
          <w:bCs/>
        </w:rPr>
        <w:t>s</w:t>
      </w:r>
      <w:r w:rsidR="00CC662B" w:rsidRPr="0040630A">
        <w:rPr>
          <w:bCs/>
        </w:rPr>
        <w:t>ledování dat ze zúčtování formou časových řad, vyhodnocování trendů, podněty ke změnám, analýza dat ze zúčtování pro účely dopravního plánování, vyhodnocování efektivity poskytovaných služeb veřejné dopravy, dohled nad správností rozúčtování tržeb, dohled nad kázní dopravců při dodávání transakcí, rozpory podezřelých, neúplných transakcí a karet</w:t>
      </w:r>
      <w:r>
        <w:rPr>
          <w:bCs/>
        </w:rPr>
        <w:t>,</w:t>
      </w:r>
    </w:p>
    <w:p w:rsidR="00700E5E" w:rsidRDefault="00700E5E" w:rsidP="00700E5E">
      <w:pPr>
        <w:numPr>
          <w:ilvl w:val="2"/>
          <w:numId w:val="2"/>
        </w:numPr>
        <w:jc w:val="both"/>
      </w:pPr>
      <w:r>
        <w:t>kontrola autobusových dopravců z hlediska dodržování Technických a provozních standardů IDOL</w:t>
      </w:r>
      <w:r w:rsidRPr="009D684B">
        <w:t xml:space="preserve"> </w:t>
      </w:r>
      <w:r>
        <w:t xml:space="preserve">(dle aktuálního znění přílohy ke smlouvě o závazku veřejné služby) – pravidelné kontroly dle schváleného měsíčního plánu kontrol, tvorba protokolů, oznámení zjištěných pochybení dotčeným dopravcům, připomínkovací řízení </w:t>
      </w:r>
      <w:r w:rsidR="00CB0A1B">
        <w:t xml:space="preserve">s dopravcem a následné předání </w:t>
      </w:r>
      <w:r>
        <w:t>dopravc</w:t>
      </w:r>
      <w:r w:rsidR="00523440">
        <w:t>em akceptovaného protokolu na odbor dopravy</w:t>
      </w:r>
      <w:r>
        <w:t xml:space="preserve"> k uplatnění smluvních sankcí,</w:t>
      </w:r>
    </w:p>
    <w:p w:rsidR="00700E5E" w:rsidRDefault="00700E5E" w:rsidP="00700E5E">
      <w:pPr>
        <w:numPr>
          <w:ilvl w:val="2"/>
          <w:numId w:val="2"/>
        </w:numPr>
        <w:jc w:val="both"/>
      </w:pPr>
      <w:r w:rsidRPr="009D684B">
        <w:t>kontrola výlepů jízdníc</w:t>
      </w:r>
      <w:r>
        <w:t xml:space="preserve">h řádů a předání zjištění s fotodokumentací </w:t>
      </w:r>
      <w:r w:rsidR="00523440">
        <w:t>na odbor dopravy</w:t>
      </w:r>
      <w:r>
        <w:t>,</w:t>
      </w:r>
    </w:p>
    <w:p w:rsidR="00700E5E" w:rsidRDefault="00700E5E" w:rsidP="00700E5E">
      <w:pPr>
        <w:numPr>
          <w:ilvl w:val="2"/>
          <w:numId w:val="2"/>
        </w:numPr>
        <w:jc w:val="both"/>
      </w:pPr>
      <w:r w:rsidRPr="007B3458">
        <w:t>pasport autobusových zastávek, realizovaný v rámci projektu Nisa GO – průběžná aktualizace a správa dat</w:t>
      </w:r>
      <w:r>
        <w:t>,</w:t>
      </w:r>
    </w:p>
    <w:p w:rsidR="00700E5E" w:rsidRDefault="00700E5E" w:rsidP="00700E5E">
      <w:pPr>
        <w:numPr>
          <w:ilvl w:val="2"/>
          <w:numId w:val="2"/>
        </w:numPr>
        <w:jc w:val="both"/>
      </w:pPr>
      <w:r>
        <w:t>namátková kontrola dodržování smluvních povinností u drážních dopravců</w:t>
      </w:r>
      <w:r w:rsidR="00CB0A1B">
        <w:t>,</w:t>
      </w:r>
    </w:p>
    <w:p w:rsidR="00700E5E" w:rsidRPr="00CC662B" w:rsidRDefault="00700E5E" w:rsidP="00700E5E">
      <w:pPr>
        <w:numPr>
          <w:ilvl w:val="2"/>
          <w:numId w:val="2"/>
        </w:numPr>
        <w:jc w:val="both"/>
      </w:pPr>
      <w:r w:rsidRPr="007B0132">
        <w:t xml:space="preserve">zajištění účasti a spolupráce při projednávání uzavírek dle požadavků </w:t>
      </w:r>
      <w:r w:rsidR="00523440">
        <w:t>odboru dopravy</w:t>
      </w:r>
      <w:r w:rsidR="00CB0A1B">
        <w:t>.</w:t>
      </w:r>
    </w:p>
    <w:p w:rsidR="00CC662B" w:rsidRDefault="00CC662B" w:rsidP="00CC662B">
      <w:pPr>
        <w:ind w:left="1224"/>
        <w:jc w:val="both"/>
      </w:pPr>
    </w:p>
    <w:p w:rsidR="008316F0" w:rsidRPr="00CC662B" w:rsidRDefault="008316F0" w:rsidP="008316F0">
      <w:pPr>
        <w:numPr>
          <w:ilvl w:val="1"/>
          <w:numId w:val="2"/>
        </w:numPr>
        <w:jc w:val="both"/>
      </w:pPr>
      <w:r w:rsidRPr="008316F0">
        <w:t>Vymezení hlavního účelu činnosti:</w:t>
      </w:r>
      <w:r>
        <w:t xml:space="preserve"> činnost technických poradců v oblasti veřejné dopravy – </w:t>
      </w:r>
      <w:r w:rsidR="00CC662B" w:rsidRPr="00CC662B">
        <w:rPr>
          <w:b/>
        </w:rPr>
        <w:t>činnosti „</w:t>
      </w:r>
      <w:r w:rsidR="00CC662B">
        <w:rPr>
          <w:b/>
        </w:rPr>
        <w:t xml:space="preserve">Analýzy dopravní a ekonomické, </w:t>
      </w:r>
      <w:r w:rsidR="00CC662B" w:rsidRPr="00DD5899">
        <w:rPr>
          <w:b/>
          <w:bCs/>
        </w:rPr>
        <w:t>Správa a příprava jízdních řádů veřejné dopravy v Libereckém kraji</w:t>
      </w:r>
      <w:r w:rsidR="00CC662B">
        <w:rPr>
          <w:b/>
          <w:bCs/>
        </w:rPr>
        <w:t>, o</w:t>
      </w:r>
      <w:r w:rsidR="00CC662B" w:rsidRPr="00CD19D1">
        <w:rPr>
          <w:b/>
          <w:bCs/>
        </w:rPr>
        <w:t>ptimalizace veřejné linkové dopravy na území Libereckého kraje</w:t>
      </w:r>
      <w:r w:rsidR="00CC662B">
        <w:rPr>
          <w:b/>
          <w:bCs/>
        </w:rPr>
        <w:t>“</w:t>
      </w:r>
    </w:p>
    <w:p w:rsidR="00CC662B" w:rsidRDefault="00CC662B" w:rsidP="00CC662B">
      <w:pPr>
        <w:numPr>
          <w:ilvl w:val="2"/>
          <w:numId w:val="2"/>
        </w:numPr>
        <w:jc w:val="both"/>
        <w:rPr>
          <w:bCs/>
        </w:rPr>
      </w:pPr>
      <w:r>
        <w:rPr>
          <w:bCs/>
        </w:rPr>
        <w:t xml:space="preserve">analýza současného linkového vedení a vytíženosti spojů (z hlediska </w:t>
      </w:r>
      <w:proofErr w:type="spellStart"/>
      <w:r>
        <w:rPr>
          <w:bCs/>
        </w:rPr>
        <w:t>obsaditelnosti</w:t>
      </w:r>
      <w:proofErr w:type="spellEnd"/>
      <w:r>
        <w:rPr>
          <w:bCs/>
        </w:rPr>
        <w:t>, tržeb) – návrhy úsporných opatření,</w:t>
      </w:r>
    </w:p>
    <w:p w:rsidR="00CC662B" w:rsidRDefault="00CC662B" w:rsidP="00CC662B">
      <w:pPr>
        <w:numPr>
          <w:ilvl w:val="2"/>
          <w:numId w:val="2"/>
        </w:numPr>
        <w:jc w:val="both"/>
        <w:rPr>
          <w:bCs/>
        </w:rPr>
      </w:pPr>
      <w:r>
        <w:rPr>
          <w:bCs/>
        </w:rPr>
        <w:t>návrhy možností zjednodušení a zpřehlednění jízdních řádů při zachování potřebné dopravní obsluhy, vytvoření jednoduchého modelu přepravních vztahů,</w:t>
      </w:r>
    </w:p>
    <w:p w:rsidR="00CC662B" w:rsidRDefault="00CC662B" w:rsidP="00CC662B">
      <w:pPr>
        <w:numPr>
          <w:ilvl w:val="2"/>
          <w:numId w:val="2"/>
        </w:numPr>
        <w:jc w:val="both"/>
        <w:rPr>
          <w:bCs/>
        </w:rPr>
      </w:pPr>
      <w:r>
        <w:rPr>
          <w:bCs/>
        </w:rPr>
        <w:t>analýza rozmístění škol, hlavních zaměstnavatelů, dalších klíčových institucí a určení jejich přepravních potřeb,</w:t>
      </w:r>
    </w:p>
    <w:p w:rsidR="00CC662B" w:rsidRDefault="00CC662B" w:rsidP="00CC662B">
      <w:pPr>
        <w:numPr>
          <w:ilvl w:val="2"/>
          <w:numId w:val="2"/>
        </w:numPr>
        <w:jc w:val="both"/>
        <w:rPr>
          <w:bCs/>
        </w:rPr>
      </w:pPr>
      <w:r w:rsidRPr="00D96367">
        <w:rPr>
          <w:bCs/>
        </w:rPr>
        <w:t>analýza možností využití moderních trendů v přípravě jízdních řádů (intervalová či taktová doprava, sdružená obsluha tras s minimální frekvencí, apod.),</w:t>
      </w:r>
    </w:p>
    <w:p w:rsidR="00CC662B" w:rsidRDefault="00CC662B" w:rsidP="00CC662B">
      <w:pPr>
        <w:numPr>
          <w:ilvl w:val="2"/>
          <w:numId w:val="2"/>
        </w:numPr>
        <w:jc w:val="both"/>
        <w:rPr>
          <w:bCs/>
        </w:rPr>
      </w:pPr>
      <w:r w:rsidRPr="00D96367">
        <w:rPr>
          <w:bCs/>
        </w:rPr>
        <w:t xml:space="preserve">určení souběhů v rámci veřejné linkové dopravy i mezi veřejnou linkovou a veřejnou drážní osobní dopravou a </w:t>
      </w:r>
      <w:r>
        <w:rPr>
          <w:bCs/>
        </w:rPr>
        <w:t xml:space="preserve">návrh </w:t>
      </w:r>
      <w:r w:rsidRPr="00D96367">
        <w:rPr>
          <w:bCs/>
        </w:rPr>
        <w:t>jejich možného odstranění</w:t>
      </w:r>
      <w:r>
        <w:rPr>
          <w:bCs/>
        </w:rPr>
        <w:t>,</w:t>
      </w:r>
    </w:p>
    <w:p w:rsidR="00CC662B" w:rsidRDefault="00CC662B" w:rsidP="00CC662B">
      <w:pPr>
        <w:numPr>
          <w:ilvl w:val="2"/>
          <w:numId w:val="2"/>
        </w:numPr>
        <w:jc w:val="both"/>
        <w:rPr>
          <w:bCs/>
        </w:rPr>
      </w:pPr>
      <w:r w:rsidRPr="00CD19D1">
        <w:rPr>
          <w:bCs/>
        </w:rPr>
        <w:t>analýza infrastruktury klíčových míst potenciálních přestupních bodů</w:t>
      </w:r>
    </w:p>
    <w:p w:rsidR="00CC662B" w:rsidRDefault="00CB0A1B" w:rsidP="00CC662B">
      <w:pPr>
        <w:numPr>
          <w:ilvl w:val="2"/>
          <w:numId w:val="2"/>
        </w:numPr>
        <w:jc w:val="both"/>
        <w:rPr>
          <w:bCs/>
        </w:rPr>
      </w:pPr>
      <w:r>
        <w:rPr>
          <w:bCs/>
        </w:rPr>
        <w:lastRenderedPageBreak/>
        <w:t>z</w:t>
      </w:r>
      <w:r w:rsidR="00CC662B" w:rsidRPr="00DD5899">
        <w:rPr>
          <w:bCs/>
        </w:rPr>
        <w:t>pracování podnětů (včetně stížností) k jízdním řádům veřejné dopravy v Libereckém kraji (dále jen JŘ)</w:t>
      </w:r>
      <w:r w:rsidR="00CC662B">
        <w:rPr>
          <w:bCs/>
        </w:rPr>
        <w:t>, a to autobusové i vlakové dopravy</w:t>
      </w:r>
      <w:r w:rsidR="00CC662B" w:rsidRPr="00DD5899">
        <w:rPr>
          <w:bCs/>
        </w:rPr>
        <w:t>, tedy</w:t>
      </w:r>
      <w:r w:rsidR="00700E5E">
        <w:rPr>
          <w:bCs/>
        </w:rPr>
        <w:t>:</w:t>
      </w:r>
    </w:p>
    <w:p w:rsidR="00700E5E" w:rsidRDefault="00700E5E" w:rsidP="00700E5E">
      <w:pPr>
        <w:numPr>
          <w:ilvl w:val="3"/>
          <w:numId w:val="2"/>
        </w:numPr>
        <w:jc w:val="both"/>
        <w:rPr>
          <w:bCs/>
        </w:rPr>
      </w:pPr>
      <w:r w:rsidRPr="009C2A6C">
        <w:rPr>
          <w:bCs/>
        </w:rPr>
        <w:t>posouzení z hlediska dopadu změn</w:t>
      </w:r>
      <w:r>
        <w:rPr>
          <w:bCs/>
        </w:rPr>
        <w:t xml:space="preserve"> na dopravní obslužnost území, </w:t>
      </w:r>
      <w:r w:rsidRPr="00F21509">
        <w:rPr>
          <w:bCs/>
        </w:rPr>
        <w:t>zejména s ohledem na vývoj zaměstnanosti a přepravních nároků zaměstnavatelů a škol v</w:t>
      </w:r>
      <w:r>
        <w:rPr>
          <w:bCs/>
        </w:rPr>
        <w:t> </w:t>
      </w:r>
      <w:r w:rsidRPr="00F21509">
        <w:rPr>
          <w:bCs/>
        </w:rPr>
        <w:t>regionu</w:t>
      </w:r>
      <w:r>
        <w:rPr>
          <w:bCs/>
        </w:rPr>
        <w:t>,</w:t>
      </w:r>
    </w:p>
    <w:p w:rsidR="00700E5E" w:rsidRDefault="00700E5E" w:rsidP="00700E5E">
      <w:pPr>
        <w:numPr>
          <w:ilvl w:val="3"/>
          <w:numId w:val="2"/>
        </w:numPr>
        <w:jc w:val="both"/>
        <w:rPr>
          <w:bCs/>
        </w:rPr>
      </w:pPr>
      <w:r>
        <w:rPr>
          <w:bCs/>
        </w:rPr>
        <w:t>posouzení z hlediska ekonomického dopadu změny,</w:t>
      </w:r>
    </w:p>
    <w:p w:rsidR="00700E5E" w:rsidRDefault="00700E5E" w:rsidP="00700E5E">
      <w:pPr>
        <w:numPr>
          <w:ilvl w:val="3"/>
          <w:numId w:val="2"/>
        </w:numPr>
        <w:jc w:val="both"/>
        <w:rPr>
          <w:bCs/>
        </w:rPr>
      </w:pPr>
      <w:r>
        <w:rPr>
          <w:bCs/>
        </w:rPr>
        <w:t>posouzení z hlediska možnosti technické realizace změny,</w:t>
      </w:r>
    </w:p>
    <w:p w:rsidR="00700E5E" w:rsidRDefault="00700E5E" w:rsidP="00700E5E">
      <w:pPr>
        <w:numPr>
          <w:ilvl w:val="3"/>
          <w:numId w:val="2"/>
        </w:numPr>
        <w:jc w:val="both"/>
        <w:rPr>
          <w:bCs/>
        </w:rPr>
      </w:pPr>
      <w:r>
        <w:rPr>
          <w:bCs/>
        </w:rPr>
        <w:t>řešení připomínek měst, obcí a občanů k jízdním řádům spočívající v projednání s autorem podnětu, s dotčeným dopravcem, Odborem dopravy Krajského úřadu Libereckého kraje, případně obcemi, dotčenými Krajskými úřady a významnými zaměstnavateli,</w:t>
      </w:r>
    </w:p>
    <w:p w:rsidR="00700E5E" w:rsidRDefault="00700E5E" w:rsidP="00700E5E">
      <w:pPr>
        <w:numPr>
          <w:ilvl w:val="3"/>
          <w:numId w:val="2"/>
        </w:numPr>
        <w:jc w:val="both"/>
        <w:rPr>
          <w:bCs/>
        </w:rPr>
      </w:pPr>
      <w:r>
        <w:rPr>
          <w:bCs/>
        </w:rPr>
        <w:t>projednání s dotčenými obcemi, hlavními zaměstnavateli, školami a dalšími institucemi u změn s výrazným dopadem,</w:t>
      </w:r>
    </w:p>
    <w:p w:rsidR="00700E5E" w:rsidRDefault="00700E5E" w:rsidP="00700E5E">
      <w:pPr>
        <w:numPr>
          <w:ilvl w:val="3"/>
          <w:numId w:val="2"/>
        </w:numPr>
        <w:jc w:val="both"/>
        <w:rPr>
          <w:bCs/>
        </w:rPr>
      </w:pPr>
      <w:r w:rsidRPr="004F2940">
        <w:rPr>
          <w:bCs/>
        </w:rPr>
        <w:t>předložení návrhů řešení podnětů ke schválení</w:t>
      </w:r>
      <w:r>
        <w:rPr>
          <w:bCs/>
        </w:rPr>
        <w:t xml:space="preserve"> ze strany OD/LK,</w:t>
      </w:r>
    </w:p>
    <w:p w:rsidR="00700E5E" w:rsidRPr="00DD5899" w:rsidRDefault="00700E5E" w:rsidP="00700E5E">
      <w:pPr>
        <w:numPr>
          <w:ilvl w:val="3"/>
          <w:numId w:val="2"/>
        </w:numPr>
        <w:jc w:val="both"/>
        <w:rPr>
          <w:bCs/>
        </w:rPr>
      </w:pPr>
      <w:r>
        <w:rPr>
          <w:bCs/>
        </w:rPr>
        <w:t>příprava konečné podoby jízdních řádů,</w:t>
      </w:r>
    </w:p>
    <w:p w:rsidR="00700E5E" w:rsidRPr="00F21509" w:rsidRDefault="00700E5E" w:rsidP="00700E5E">
      <w:pPr>
        <w:numPr>
          <w:ilvl w:val="3"/>
          <w:numId w:val="2"/>
        </w:numPr>
        <w:jc w:val="both"/>
        <w:rPr>
          <w:bCs/>
        </w:rPr>
      </w:pPr>
      <w:r>
        <w:rPr>
          <w:bCs/>
        </w:rPr>
        <w:t xml:space="preserve">ekonomické </w:t>
      </w:r>
      <w:r w:rsidRPr="00F21509">
        <w:rPr>
          <w:bCs/>
        </w:rPr>
        <w:t>analýz</w:t>
      </w:r>
      <w:r>
        <w:rPr>
          <w:bCs/>
        </w:rPr>
        <w:t>y</w:t>
      </w:r>
      <w:r w:rsidRPr="00F21509">
        <w:rPr>
          <w:bCs/>
        </w:rPr>
        <w:t xml:space="preserve"> spojů</w:t>
      </w:r>
      <w:r>
        <w:rPr>
          <w:bCs/>
        </w:rPr>
        <w:t xml:space="preserve"> (např. spoje s nízkými tržbami, spoje nově zavedené, zásadně měněné a další analýzy dle aktuálních požadavků)</w:t>
      </w:r>
      <w:r w:rsidRPr="00F21509">
        <w:rPr>
          <w:bCs/>
        </w:rPr>
        <w:t>,</w:t>
      </w:r>
      <w:r>
        <w:rPr>
          <w:bCs/>
        </w:rPr>
        <w:t xml:space="preserve"> </w:t>
      </w:r>
    </w:p>
    <w:p w:rsidR="00700E5E" w:rsidRPr="00DD5899" w:rsidRDefault="00700E5E" w:rsidP="00700E5E">
      <w:pPr>
        <w:numPr>
          <w:ilvl w:val="3"/>
          <w:numId w:val="2"/>
        </w:numPr>
        <w:jc w:val="both"/>
        <w:rPr>
          <w:bCs/>
        </w:rPr>
      </w:pPr>
      <w:r w:rsidRPr="00DD5899">
        <w:rPr>
          <w:bCs/>
        </w:rPr>
        <w:t>sledování vývoje zaměstnanosti a přepravních nároků zaměstnavatelů a škol v regionu,</w:t>
      </w:r>
    </w:p>
    <w:p w:rsidR="00700E5E" w:rsidRDefault="00700E5E" w:rsidP="00700E5E">
      <w:pPr>
        <w:numPr>
          <w:ilvl w:val="3"/>
          <w:numId w:val="2"/>
        </w:numPr>
        <w:jc w:val="both"/>
        <w:rPr>
          <w:bCs/>
        </w:rPr>
      </w:pPr>
      <w:r w:rsidRPr="009B6FAE">
        <w:rPr>
          <w:bCs/>
        </w:rPr>
        <w:t xml:space="preserve">zajištění organizace a průběhu koordinačních porad k jízdním řádům, ve spolupráci </w:t>
      </w:r>
      <w:r>
        <w:rPr>
          <w:bCs/>
        </w:rPr>
        <w:t xml:space="preserve">s </w:t>
      </w:r>
      <w:r w:rsidRPr="009B6FAE">
        <w:rPr>
          <w:bCs/>
        </w:rPr>
        <w:t>dotčenými dopravci a Odborem dopravy Krajského úřadu Libereckého kraje</w:t>
      </w:r>
      <w:r w:rsidR="00CB0A1B">
        <w:rPr>
          <w:bCs/>
        </w:rPr>
        <w:t>,</w:t>
      </w:r>
    </w:p>
    <w:p w:rsidR="00700E5E" w:rsidRDefault="00700E5E" w:rsidP="00700E5E">
      <w:pPr>
        <w:numPr>
          <w:ilvl w:val="3"/>
          <w:numId w:val="2"/>
        </w:numPr>
        <w:jc w:val="both"/>
        <w:rPr>
          <w:bCs/>
        </w:rPr>
      </w:pPr>
      <w:r>
        <w:rPr>
          <w:bCs/>
        </w:rPr>
        <w:t>prezentace významných změn na jednáních zastupitelstva dotčených obcí, popř. měst</w:t>
      </w:r>
      <w:r w:rsidR="00CB0A1B">
        <w:rPr>
          <w:bCs/>
        </w:rPr>
        <w:t>.</w:t>
      </w:r>
    </w:p>
    <w:p w:rsidR="00700E5E" w:rsidRDefault="00700E5E" w:rsidP="00700E5E">
      <w:pPr>
        <w:ind w:left="1224"/>
        <w:jc w:val="both"/>
        <w:rPr>
          <w:bCs/>
        </w:rPr>
      </w:pPr>
    </w:p>
    <w:p w:rsidR="00700E5E" w:rsidRDefault="00700E5E" w:rsidP="00700E5E">
      <w:pPr>
        <w:numPr>
          <w:ilvl w:val="2"/>
          <w:numId w:val="2"/>
        </w:numPr>
        <w:jc w:val="both"/>
        <w:rPr>
          <w:bCs/>
        </w:rPr>
      </w:pPr>
      <w:r>
        <w:rPr>
          <w:bCs/>
        </w:rPr>
        <w:t>promítnutí zjištěných možností a návrh odstranění souběhů při zachování či zlepšení stávajících ekonomických parametrů systému veřejné dopravy,</w:t>
      </w:r>
    </w:p>
    <w:p w:rsidR="00700E5E" w:rsidRDefault="00700E5E" w:rsidP="00700E5E">
      <w:pPr>
        <w:numPr>
          <w:ilvl w:val="2"/>
          <w:numId w:val="2"/>
        </w:numPr>
        <w:jc w:val="both"/>
        <w:rPr>
          <w:bCs/>
        </w:rPr>
      </w:pPr>
      <w:r>
        <w:rPr>
          <w:bCs/>
        </w:rPr>
        <w:t>návrh linkového vedení a intenzity provozu jednotlivých linek (včetně vytipování přestupních uzlů) a konzultace tohoto návrhu s dotčenými dopravními společnostmi, sousedními kraji/oblastmi a mandantem,</w:t>
      </w:r>
    </w:p>
    <w:p w:rsidR="00700E5E" w:rsidRDefault="00700E5E" w:rsidP="00700E5E">
      <w:pPr>
        <w:numPr>
          <w:ilvl w:val="2"/>
          <w:numId w:val="2"/>
        </w:numPr>
        <w:jc w:val="both"/>
        <w:rPr>
          <w:bCs/>
        </w:rPr>
      </w:pPr>
      <w:r>
        <w:rPr>
          <w:bCs/>
        </w:rPr>
        <w:t xml:space="preserve">určení problematických uzlů infrastruktury, včetně posouzení jejich situace a možností jejich využití s příslušnými orgány, </w:t>
      </w:r>
    </w:p>
    <w:p w:rsidR="00700E5E" w:rsidRDefault="00700E5E" w:rsidP="00700E5E">
      <w:pPr>
        <w:numPr>
          <w:ilvl w:val="2"/>
          <w:numId w:val="2"/>
        </w:numPr>
        <w:jc w:val="both"/>
        <w:rPr>
          <w:bCs/>
        </w:rPr>
      </w:pPr>
      <w:r>
        <w:rPr>
          <w:bCs/>
        </w:rPr>
        <w:t>příprava návrhu cílové sítě linek v závislosti na infrastruktuře,</w:t>
      </w:r>
    </w:p>
    <w:p w:rsidR="00700E5E" w:rsidRDefault="00700E5E" w:rsidP="00700E5E">
      <w:pPr>
        <w:numPr>
          <w:ilvl w:val="2"/>
          <w:numId w:val="2"/>
        </w:numPr>
        <w:jc w:val="both"/>
        <w:rPr>
          <w:bCs/>
        </w:rPr>
      </w:pPr>
      <w:r>
        <w:rPr>
          <w:bCs/>
        </w:rPr>
        <w:t>příprava návrhu detailních jízdních řádů linek s ohledem na oběhy vozidel, včetně konzultace s okolními kraji/oblastmi,</w:t>
      </w:r>
    </w:p>
    <w:p w:rsidR="00700E5E" w:rsidRDefault="00700E5E" w:rsidP="00700E5E">
      <w:pPr>
        <w:numPr>
          <w:ilvl w:val="2"/>
          <w:numId w:val="2"/>
        </w:numPr>
        <w:jc w:val="both"/>
        <w:rPr>
          <w:bCs/>
        </w:rPr>
      </w:pPr>
      <w:r w:rsidRPr="003660CA">
        <w:rPr>
          <w:bCs/>
        </w:rPr>
        <w:t>předložení návrhů jízdních řádů ve stanovených termínech,</w:t>
      </w:r>
    </w:p>
    <w:p w:rsidR="00700E5E" w:rsidRDefault="00700E5E" w:rsidP="00700E5E">
      <w:pPr>
        <w:numPr>
          <w:ilvl w:val="2"/>
          <w:numId w:val="2"/>
        </w:numPr>
        <w:jc w:val="both"/>
        <w:rPr>
          <w:bCs/>
        </w:rPr>
      </w:pPr>
      <w:r w:rsidRPr="003660CA">
        <w:rPr>
          <w:bCs/>
        </w:rPr>
        <w:t>rámcové projednání navržených jízdních řádů s dotčenými dopravními společnostmi,</w:t>
      </w:r>
    </w:p>
    <w:p w:rsidR="00700E5E" w:rsidRDefault="00700E5E" w:rsidP="00700E5E">
      <w:pPr>
        <w:numPr>
          <w:ilvl w:val="2"/>
          <w:numId w:val="2"/>
        </w:numPr>
        <w:jc w:val="both"/>
        <w:rPr>
          <w:bCs/>
        </w:rPr>
      </w:pPr>
      <w:r w:rsidRPr="003660CA">
        <w:rPr>
          <w:bCs/>
        </w:rPr>
        <w:t>projednání návrhů optimalizovaných jízdních řádů v dotčených obcích, s hlavními zaměstnavateli v oblasti, školami a dalšími institucemi,</w:t>
      </w:r>
    </w:p>
    <w:p w:rsidR="00700E5E" w:rsidRDefault="00700E5E" w:rsidP="00700E5E">
      <w:pPr>
        <w:numPr>
          <w:ilvl w:val="2"/>
          <w:numId w:val="2"/>
        </w:numPr>
        <w:jc w:val="both"/>
        <w:rPr>
          <w:bCs/>
        </w:rPr>
      </w:pPr>
      <w:r w:rsidRPr="003660CA">
        <w:rPr>
          <w:bCs/>
        </w:rPr>
        <w:t>zpracování podnětů z projednávání a návrh konečných jízdních řádů,</w:t>
      </w:r>
    </w:p>
    <w:p w:rsidR="00700E5E" w:rsidRDefault="00700E5E" w:rsidP="00700E5E">
      <w:pPr>
        <w:numPr>
          <w:ilvl w:val="2"/>
          <w:numId w:val="2"/>
        </w:numPr>
        <w:jc w:val="both"/>
        <w:rPr>
          <w:bCs/>
        </w:rPr>
      </w:pPr>
      <w:r w:rsidRPr="003660CA">
        <w:rPr>
          <w:bCs/>
        </w:rPr>
        <w:t>konečné doladění návrhů jízdních řádů s dotčenými dopravními společnostmi, dosažení souladu s j</w:t>
      </w:r>
      <w:r>
        <w:rPr>
          <w:bCs/>
        </w:rPr>
        <w:t>ejich technologickými možnostmi,</w:t>
      </w:r>
    </w:p>
    <w:p w:rsidR="00700E5E" w:rsidRDefault="00700E5E" w:rsidP="00700E5E">
      <w:pPr>
        <w:numPr>
          <w:ilvl w:val="2"/>
          <w:numId w:val="2"/>
        </w:numPr>
        <w:jc w:val="both"/>
        <w:rPr>
          <w:bCs/>
        </w:rPr>
      </w:pPr>
      <w:r w:rsidRPr="009D781F">
        <w:rPr>
          <w:bCs/>
        </w:rPr>
        <w:t>spolupráce s dotčenými dopravními společnostmi, při řešení technologických náležitostí provozu,</w:t>
      </w:r>
    </w:p>
    <w:p w:rsidR="00700E5E" w:rsidRDefault="00700E5E" w:rsidP="00700E5E">
      <w:pPr>
        <w:numPr>
          <w:ilvl w:val="2"/>
          <w:numId w:val="2"/>
        </w:numPr>
        <w:jc w:val="both"/>
        <w:rPr>
          <w:bCs/>
        </w:rPr>
      </w:pPr>
      <w:r w:rsidRPr="009D781F">
        <w:rPr>
          <w:bCs/>
        </w:rPr>
        <w:t>součinnost s dotčenými dopravními společnostmi, a dopravními úřady ve věcech licenčního a povolovacího řízení, příprava podkladů k těmto řízením,</w:t>
      </w:r>
    </w:p>
    <w:p w:rsidR="00700E5E" w:rsidRDefault="00700E5E" w:rsidP="00700E5E">
      <w:pPr>
        <w:numPr>
          <w:ilvl w:val="2"/>
          <w:numId w:val="2"/>
        </w:numPr>
        <w:jc w:val="both"/>
        <w:rPr>
          <w:bCs/>
        </w:rPr>
      </w:pPr>
      <w:r w:rsidRPr="009D781F">
        <w:rPr>
          <w:bCs/>
        </w:rPr>
        <w:t>kontrola správnosti konečných jízdních řádů dle platné legislativy,</w:t>
      </w:r>
    </w:p>
    <w:p w:rsidR="00CC662B" w:rsidRPr="00700E5E" w:rsidRDefault="00700E5E" w:rsidP="00700E5E">
      <w:pPr>
        <w:numPr>
          <w:ilvl w:val="2"/>
          <w:numId w:val="2"/>
        </w:numPr>
        <w:jc w:val="both"/>
        <w:rPr>
          <w:bCs/>
        </w:rPr>
      </w:pPr>
      <w:r w:rsidRPr="009D781F">
        <w:rPr>
          <w:bCs/>
        </w:rPr>
        <w:lastRenderedPageBreak/>
        <w:t xml:space="preserve">marketingová opatření – návrh, příprava a </w:t>
      </w:r>
      <w:r>
        <w:rPr>
          <w:bCs/>
        </w:rPr>
        <w:t>zajištění</w:t>
      </w:r>
      <w:r w:rsidRPr="009D781F">
        <w:rPr>
          <w:bCs/>
        </w:rPr>
        <w:t xml:space="preserve"> propagačních materiálů a jejich distribuce dle požadavků</w:t>
      </w:r>
      <w:r>
        <w:rPr>
          <w:bCs/>
        </w:rPr>
        <w:t xml:space="preserve"> LK</w:t>
      </w:r>
      <w:r w:rsidRPr="009D781F">
        <w:rPr>
          <w:bCs/>
        </w:rPr>
        <w:t>, informování všech dotčených obcí, hlavních zaměstnavatelů a institucí o konečné podobě jízdních řádů.</w:t>
      </w:r>
    </w:p>
    <w:p w:rsidR="008316F0" w:rsidRDefault="008316F0" w:rsidP="008316F0">
      <w:pPr>
        <w:pStyle w:val="Odstavecseseznamem"/>
      </w:pPr>
    </w:p>
    <w:p w:rsidR="008316F0" w:rsidRPr="00700E5E" w:rsidRDefault="009C5974" w:rsidP="008316F0">
      <w:pPr>
        <w:numPr>
          <w:ilvl w:val="1"/>
          <w:numId w:val="2"/>
        </w:numPr>
        <w:jc w:val="both"/>
      </w:pPr>
      <w:r w:rsidRPr="008316F0">
        <w:t>Vymezení hlavního účelu činnosti:</w:t>
      </w:r>
      <w:r>
        <w:t xml:space="preserve"> činnost technických poradců v oblasti veřejné dopravy – </w:t>
      </w:r>
      <w:r w:rsidRPr="009C5974">
        <w:rPr>
          <w:b/>
        </w:rPr>
        <w:t>č</w:t>
      </w:r>
      <w:r w:rsidR="008316F0" w:rsidRPr="009C5974">
        <w:rPr>
          <w:b/>
        </w:rPr>
        <w:t xml:space="preserve">innosti </w:t>
      </w:r>
      <w:r w:rsidR="00700E5E">
        <w:rPr>
          <w:b/>
        </w:rPr>
        <w:t>ostatní</w:t>
      </w:r>
    </w:p>
    <w:p w:rsidR="00700E5E" w:rsidRDefault="00700E5E" w:rsidP="00700E5E">
      <w:pPr>
        <w:numPr>
          <w:ilvl w:val="2"/>
          <w:numId w:val="2"/>
        </w:numPr>
        <w:jc w:val="both"/>
        <w:rPr>
          <w:bCs/>
        </w:rPr>
      </w:pPr>
      <w:r w:rsidRPr="00F02E4F">
        <w:rPr>
          <w:bCs/>
        </w:rPr>
        <w:t>příprava a zpracování odborných částí zpráv do orgán</w:t>
      </w:r>
      <w:r>
        <w:rPr>
          <w:bCs/>
        </w:rPr>
        <w:t>ů Libereckého kraje</w:t>
      </w:r>
      <w:r w:rsidR="00CB0A1B">
        <w:rPr>
          <w:bCs/>
        </w:rPr>
        <w:t>,</w:t>
      </w:r>
      <w:r>
        <w:rPr>
          <w:bCs/>
        </w:rPr>
        <w:t xml:space="preserve"> </w:t>
      </w:r>
    </w:p>
    <w:p w:rsidR="00700E5E" w:rsidRDefault="00700E5E" w:rsidP="00700E5E">
      <w:pPr>
        <w:numPr>
          <w:ilvl w:val="2"/>
          <w:numId w:val="2"/>
        </w:numPr>
        <w:jc w:val="both"/>
        <w:rPr>
          <w:bCs/>
        </w:rPr>
      </w:pPr>
      <w:r>
        <w:rPr>
          <w:bCs/>
        </w:rPr>
        <w:t>příprava podkladů pro návrh rozsahu základní dopravní obslužnosti pro území Libereckého kraje</w:t>
      </w:r>
      <w:r w:rsidR="00CB0A1B">
        <w:rPr>
          <w:bCs/>
        </w:rPr>
        <w:t>,</w:t>
      </w:r>
    </w:p>
    <w:p w:rsidR="00700E5E" w:rsidRDefault="00700E5E" w:rsidP="00700E5E">
      <w:pPr>
        <w:numPr>
          <w:ilvl w:val="2"/>
          <w:numId w:val="2"/>
        </w:numPr>
        <w:jc w:val="both"/>
        <w:rPr>
          <w:bCs/>
        </w:rPr>
      </w:pPr>
      <w:r>
        <w:rPr>
          <w:bCs/>
        </w:rPr>
        <w:t>příprava podkladů pro k přípravě smluv mezi krajem a dopravci o zajištění rozsahu dopravní obslužnosti, participace s odborem dopravy při kontrole plnění a průběžném vyhodnocování</w:t>
      </w:r>
      <w:r w:rsidR="00CB0A1B">
        <w:rPr>
          <w:bCs/>
        </w:rPr>
        <w:t>,</w:t>
      </w:r>
    </w:p>
    <w:p w:rsidR="00700E5E" w:rsidRDefault="00700E5E" w:rsidP="00700E5E">
      <w:pPr>
        <w:numPr>
          <w:ilvl w:val="2"/>
          <w:numId w:val="2"/>
        </w:numPr>
        <w:jc w:val="both"/>
        <w:rPr>
          <w:bCs/>
        </w:rPr>
      </w:pPr>
      <w:r>
        <w:rPr>
          <w:bCs/>
        </w:rPr>
        <w:t>příprava podkladů pro stanovení hodnot a ukazatelů standardů kvality a bezpečnosti (nad rámec povinného zákonného minima dle přílohy zákona č. 194/2010 Sb.),</w:t>
      </w:r>
    </w:p>
    <w:p w:rsidR="00700E5E" w:rsidRPr="001F7C96" w:rsidRDefault="00700E5E" w:rsidP="00700E5E">
      <w:pPr>
        <w:numPr>
          <w:ilvl w:val="2"/>
          <w:numId w:val="2"/>
        </w:numPr>
        <w:jc w:val="both"/>
      </w:pPr>
      <w:r w:rsidRPr="0040630A">
        <w:rPr>
          <w:bCs/>
        </w:rPr>
        <w:t xml:space="preserve">příprava odborných podkladů pro tvorbu všeobecných rozvojových dokumentů a územně plánovacích dokumentů, příprava stanovisek za oblast </w:t>
      </w:r>
      <w:r w:rsidR="00CB0A1B">
        <w:rPr>
          <w:bCs/>
        </w:rPr>
        <w:t xml:space="preserve">veřejné </w:t>
      </w:r>
      <w:r w:rsidRPr="0040630A">
        <w:rPr>
          <w:bCs/>
        </w:rPr>
        <w:t>dopravy</w:t>
      </w:r>
      <w:r w:rsidR="00CB0A1B">
        <w:rPr>
          <w:bCs/>
        </w:rPr>
        <w:t>.</w:t>
      </w:r>
    </w:p>
    <w:p w:rsidR="0047372F" w:rsidRDefault="0047372F" w:rsidP="00B7627D">
      <w:pPr>
        <w:pStyle w:val="Odstavecseseznamem"/>
        <w:spacing w:before="120"/>
        <w:ind w:left="360"/>
        <w:jc w:val="both"/>
      </w:pPr>
    </w:p>
    <w:p w:rsidR="00FB1071" w:rsidRPr="00DE7A1E" w:rsidRDefault="00FB1071" w:rsidP="00FB1071">
      <w:pPr>
        <w:pStyle w:val="Odstavecseseznamem"/>
        <w:numPr>
          <w:ilvl w:val="0"/>
          <w:numId w:val="2"/>
        </w:numPr>
        <w:spacing w:before="120"/>
        <w:jc w:val="both"/>
      </w:pPr>
      <w:r>
        <w:t>Ostatní</w:t>
      </w:r>
      <w:r w:rsidRPr="00DE7A1E">
        <w:t xml:space="preserve"> činnost</w:t>
      </w:r>
      <w:r>
        <w:t>i</w:t>
      </w:r>
      <w:r w:rsidRPr="00DE7A1E">
        <w:t xml:space="preserve"> vykonávan</w:t>
      </w:r>
      <w:r>
        <w:t>é</w:t>
      </w:r>
      <w:r w:rsidRPr="00DE7A1E">
        <w:t xml:space="preserve"> pověřenou společností</w:t>
      </w:r>
      <w:r>
        <w:t>, které nejsou definovány v článku II. odst. 2, nejsou</w:t>
      </w:r>
      <w:r w:rsidRPr="00DE7A1E">
        <w:t xml:space="preserve"> službou obecného hospodářského zájmu a nebud</w:t>
      </w:r>
      <w:r>
        <w:t>ou</w:t>
      </w:r>
      <w:r w:rsidRPr="00DE7A1E">
        <w:t xml:space="preserve"> Libereckým krajem finančně kompenzován</w:t>
      </w:r>
      <w:r>
        <w:t>y</w:t>
      </w:r>
      <w:r w:rsidRPr="00DE7A1E">
        <w:t xml:space="preserve"> ve smyslu tohoto Pověření.</w:t>
      </w:r>
    </w:p>
    <w:p w:rsidR="00FB1071" w:rsidRDefault="00FB1071" w:rsidP="00FB1071">
      <w:pPr>
        <w:pStyle w:val="Odstavecseseznamem"/>
        <w:spacing w:before="120"/>
        <w:ind w:left="360"/>
        <w:jc w:val="both"/>
      </w:pPr>
    </w:p>
    <w:p w:rsidR="0047372F" w:rsidRPr="001615ED" w:rsidRDefault="0047372F" w:rsidP="0096720F">
      <w:pPr>
        <w:pStyle w:val="Odstavecseseznamem"/>
        <w:numPr>
          <w:ilvl w:val="0"/>
          <w:numId w:val="2"/>
        </w:numPr>
        <w:spacing w:before="120"/>
        <w:jc w:val="both"/>
      </w:pPr>
      <w:r w:rsidRPr="001615ED">
        <w:t xml:space="preserve">Pro účely Pověření se stanoví délka poskytování služeb </w:t>
      </w:r>
      <w:r w:rsidR="001615ED" w:rsidRPr="001615ED">
        <w:t>na 2</w:t>
      </w:r>
      <w:r w:rsidRPr="001615ED">
        <w:t xml:space="preserve"> </w:t>
      </w:r>
      <w:r w:rsidR="008316F0" w:rsidRPr="001615ED">
        <w:t>rok</w:t>
      </w:r>
      <w:r w:rsidR="001615ED" w:rsidRPr="001615ED">
        <w:t>y</w:t>
      </w:r>
      <w:r w:rsidRPr="001615ED">
        <w:t xml:space="preserve"> ode dne jeho schválení Radou Libereckého kraje.</w:t>
      </w:r>
    </w:p>
    <w:p w:rsidR="0047372F" w:rsidRDefault="0047372F" w:rsidP="00FF331C">
      <w:pPr>
        <w:pStyle w:val="Odstavecseseznamem"/>
        <w:spacing w:before="120"/>
        <w:ind w:left="360"/>
        <w:jc w:val="both"/>
      </w:pPr>
    </w:p>
    <w:p w:rsidR="0047372F" w:rsidRDefault="00CB0A1B" w:rsidP="00603271">
      <w:pPr>
        <w:pStyle w:val="Odstavecseseznamem"/>
        <w:numPr>
          <w:ilvl w:val="0"/>
          <w:numId w:val="2"/>
        </w:numPr>
        <w:spacing w:before="120"/>
        <w:jc w:val="both"/>
      </w:pPr>
      <w:r>
        <w:t>KORID LK, spol. s r.o.</w:t>
      </w:r>
      <w:r w:rsidRPr="00603271">
        <w:t xml:space="preserve"> </w:t>
      </w:r>
      <w:r>
        <w:t>poskytuje služby na území Libereckého kraje, nebo služby, které na území Libereckého kraje začínají nebo končí, nebo služby ve prospěch Libereckého kraje, které budou spadat mimo území Libereckého kraje.</w:t>
      </w:r>
    </w:p>
    <w:p w:rsidR="0047372F" w:rsidRDefault="0047372F" w:rsidP="0096720F">
      <w:pPr>
        <w:jc w:val="both"/>
      </w:pPr>
    </w:p>
    <w:p w:rsidR="0047372F" w:rsidRPr="0096720F" w:rsidRDefault="0047372F" w:rsidP="0096720F">
      <w:pPr>
        <w:jc w:val="center"/>
        <w:rPr>
          <w:b/>
        </w:rPr>
      </w:pPr>
      <w:r w:rsidRPr="0096720F">
        <w:rPr>
          <w:b/>
        </w:rPr>
        <w:t>Článek III.</w:t>
      </w:r>
    </w:p>
    <w:p w:rsidR="0047372F" w:rsidRDefault="0047372F" w:rsidP="0096720F">
      <w:pPr>
        <w:jc w:val="center"/>
        <w:rPr>
          <w:b/>
        </w:rPr>
      </w:pPr>
      <w:r w:rsidRPr="0096720F">
        <w:rPr>
          <w:b/>
        </w:rPr>
        <w:t xml:space="preserve">Podmínky poskytnutí </w:t>
      </w:r>
      <w:r>
        <w:rPr>
          <w:b/>
        </w:rPr>
        <w:t>transferu</w:t>
      </w:r>
    </w:p>
    <w:p w:rsidR="0047372F" w:rsidRDefault="0047372F" w:rsidP="0096720F">
      <w:pPr>
        <w:jc w:val="center"/>
        <w:rPr>
          <w:b/>
        </w:rPr>
      </w:pPr>
    </w:p>
    <w:p w:rsidR="0047372F" w:rsidRPr="00DC7352" w:rsidRDefault="0047372F" w:rsidP="00F91D6B">
      <w:pPr>
        <w:pStyle w:val="Odstavecseseznamem"/>
        <w:numPr>
          <w:ilvl w:val="0"/>
          <w:numId w:val="7"/>
        </w:numPr>
        <w:jc w:val="both"/>
      </w:pPr>
      <w:r w:rsidRPr="00B0039F">
        <w:t>Výše poskytnutého finančního transferu se vždy určuje schváleným rozpočtem kraje a jeho úpravami na příslušný kalendářní rok a je dána kalkulací výše vyrovnávací platby. Výše poskytnutého finančního transferu se může změnit v závislosti na úpravách rozpočtu schvalovaných zastupitelstvem kraje nebo radou kraje</w:t>
      </w:r>
      <w:r>
        <w:t>,</w:t>
      </w:r>
      <w:r w:rsidRPr="00B0039F">
        <w:t xml:space="preserve"> </w:t>
      </w:r>
      <w:r w:rsidRPr="006804D6">
        <w:t xml:space="preserve">jakožto vykonavatelem </w:t>
      </w:r>
      <w:r w:rsidR="002D137B">
        <w:t>zakladatelských</w:t>
      </w:r>
      <w:r w:rsidR="004930D0" w:rsidRPr="006804D6">
        <w:t xml:space="preserve"> </w:t>
      </w:r>
      <w:r w:rsidRPr="006804D6">
        <w:t>funkcí v souladu se zákonem č. 129/2000 Sb., o krajích.</w:t>
      </w:r>
    </w:p>
    <w:p w:rsidR="0047372F" w:rsidRDefault="0047372F" w:rsidP="003278C1">
      <w:pPr>
        <w:pStyle w:val="Odstavecseseznamem"/>
      </w:pPr>
    </w:p>
    <w:p w:rsidR="00FB1071" w:rsidRPr="009D23F5" w:rsidRDefault="00FB1071" w:rsidP="00FB1071">
      <w:pPr>
        <w:pStyle w:val="Odstavecseseznamem"/>
        <w:numPr>
          <w:ilvl w:val="0"/>
          <w:numId w:val="7"/>
        </w:numPr>
        <w:jc w:val="both"/>
      </w:pPr>
      <w:r w:rsidRPr="009D23F5">
        <w:t>Pověřená společnost vede v souladu s vyhláškou č. 410/2009 Sb., kterou se provádějí některá ustanovení zákona č. 563/1991 Sb., o účetnictví, ve znění pozdějších předpisů, pro některé vybrané účetní jednotky oddělené účtování o činnosti</w:t>
      </w:r>
      <w:r>
        <w:t xml:space="preserve"> dle článku II. odst. 2</w:t>
      </w:r>
      <w:r w:rsidRPr="009D23F5">
        <w:t xml:space="preserve"> a o </w:t>
      </w:r>
      <w:r>
        <w:t>ostatní</w:t>
      </w:r>
      <w:r w:rsidRPr="009D23F5">
        <w:t xml:space="preserve"> činnosti</w:t>
      </w:r>
      <w:r>
        <w:t xml:space="preserve"> dle článku II. odst. 3</w:t>
      </w:r>
      <w:r w:rsidRPr="009D23F5">
        <w:t xml:space="preserve">, tak aby v každém okamžiku trvání Pověření bylo zřejmé, že vyrovnávací platba ve formě finančního transferu z rozpočtu kraje byla určena pouze a výhradně na činnost </w:t>
      </w:r>
      <w:r>
        <w:t xml:space="preserve">dle článku II. odst. 2 </w:t>
      </w:r>
      <w:r w:rsidRPr="009D23F5">
        <w:t xml:space="preserve">a tedy na službu obecného hospodářského zájmu (dle platného účtového rozvrhu </w:t>
      </w:r>
      <w:r>
        <w:t>společnosti</w:t>
      </w:r>
      <w:r w:rsidRPr="009D23F5">
        <w:t>).</w:t>
      </w:r>
    </w:p>
    <w:p w:rsidR="0047372F" w:rsidRPr="00E43205" w:rsidRDefault="0047372F" w:rsidP="00AE4DF5">
      <w:pPr>
        <w:pStyle w:val="Odstavecseseznamem"/>
        <w:ind w:left="360"/>
        <w:jc w:val="both"/>
        <w:rPr>
          <w:b/>
        </w:rPr>
      </w:pPr>
    </w:p>
    <w:p w:rsidR="0047372F" w:rsidRPr="009D23F5" w:rsidRDefault="0047372F" w:rsidP="001D614F">
      <w:pPr>
        <w:pStyle w:val="Odstavecseseznamem"/>
        <w:numPr>
          <w:ilvl w:val="0"/>
          <w:numId w:val="7"/>
        </w:numPr>
        <w:jc w:val="both"/>
      </w:pPr>
      <w:r w:rsidRPr="009D23F5">
        <w:rPr>
          <w:u w:val="single"/>
        </w:rPr>
        <w:t>Ukazatele pro kalkulaci výše vyrovnávací platby:</w:t>
      </w:r>
      <w:r w:rsidRPr="009D23F5">
        <w:t xml:space="preserve"> </w:t>
      </w:r>
    </w:p>
    <w:p w:rsidR="0047372F" w:rsidRPr="009D23F5" w:rsidRDefault="0047372F" w:rsidP="001D614F">
      <w:pPr>
        <w:pStyle w:val="Odstavecseseznamem"/>
      </w:pPr>
    </w:p>
    <w:p w:rsidR="0047372F" w:rsidRPr="009D23F5" w:rsidRDefault="00831E49" w:rsidP="00112836">
      <w:pPr>
        <w:pStyle w:val="Odstavecseseznamem"/>
        <w:numPr>
          <w:ilvl w:val="0"/>
          <w:numId w:val="9"/>
        </w:numPr>
        <w:autoSpaceDE w:val="0"/>
        <w:autoSpaceDN w:val="0"/>
        <w:adjustRightInd w:val="0"/>
        <w:jc w:val="both"/>
      </w:pPr>
      <w:r w:rsidRPr="009D23F5">
        <w:t xml:space="preserve">Kalkulace vyrovnávací platby s náklady a výnosy vychází z výkazu zisku a ztráty pověřené společnosti z předchozího účetního období doplněné o předpokládané </w:t>
      </w:r>
      <w:r w:rsidRPr="009D23F5">
        <w:lastRenderedPageBreak/>
        <w:t>náklady na realizaci činnosti</w:t>
      </w:r>
      <w:r>
        <w:t xml:space="preserve"> dle článku II. odst. 2</w:t>
      </w:r>
      <w:r w:rsidRPr="009D23F5">
        <w:t xml:space="preserve"> pro další rozpočtové období, s tím, že nesmí překročit náklady vynaložené při plnění závazků veřejné služby nebo jejich části, přičemž je třeba zohlednit s nimi spojené příjmy</w:t>
      </w:r>
      <w:r w:rsidR="0047372F" w:rsidRPr="009D23F5">
        <w:t>.</w:t>
      </w:r>
    </w:p>
    <w:p w:rsidR="0047372F" w:rsidRPr="009F7223" w:rsidRDefault="0047372F" w:rsidP="009F7223">
      <w:pPr>
        <w:tabs>
          <w:tab w:val="left" w:pos="2268"/>
        </w:tabs>
        <w:jc w:val="both"/>
      </w:pPr>
    </w:p>
    <w:p w:rsidR="0047372F" w:rsidRDefault="0047372F" w:rsidP="00C2461A">
      <w:pPr>
        <w:pStyle w:val="Odstavecseseznamem"/>
      </w:pPr>
    </w:p>
    <w:p w:rsidR="0047372F" w:rsidRDefault="004930D0" w:rsidP="00333CF5">
      <w:pPr>
        <w:pStyle w:val="Odstavecseseznamem"/>
        <w:numPr>
          <w:ilvl w:val="0"/>
          <w:numId w:val="9"/>
        </w:numPr>
        <w:tabs>
          <w:tab w:val="left" w:pos="720"/>
        </w:tabs>
        <w:jc w:val="both"/>
      </w:pPr>
      <w:r>
        <w:t>Společnost</w:t>
      </w:r>
      <w:r w:rsidRPr="000B3446">
        <w:t xml:space="preserve"> </w:t>
      </w:r>
      <w:r w:rsidR="0047372F" w:rsidRPr="000B3446">
        <w:t xml:space="preserve">je povinna předložit vyúčtování vyrovnávací platby v termínu stanoveném poskytovatelem, tj. </w:t>
      </w:r>
      <w:r w:rsidR="0047372F" w:rsidRPr="00441889">
        <w:t xml:space="preserve">25. </w:t>
      </w:r>
      <w:r w:rsidR="008211F3">
        <w:t>ledna</w:t>
      </w:r>
      <w:r w:rsidR="0047372F" w:rsidRPr="00441889">
        <w:t xml:space="preserve"> následujícího roku. </w:t>
      </w:r>
      <w:r w:rsidR="0047372F" w:rsidRPr="000B3446">
        <w:t xml:space="preserve">Podkladem pro ověření výše vyrovnávací platby je výkaz zisků a ztrát k 31.12. Jestliže </w:t>
      </w:r>
      <w:r w:rsidR="00BD5EA9">
        <w:t>společnost</w:t>
      </w:r>
      <w:r w:rsidR="00BD5EA9" w:rsidRPr="000B3446">
        <w:t xml:space="preserve"> </w:t>
      </w:r>
      <w:r w:rsidR="0047372F" w:rsidRPr="000B3446">
        <w:t xml:space="preserve">obdrží vyrovnávací platbu, která převyšuje stanovenou částku podle čl. III, odst. </w:t>
      </w:r>
      <w:smartTag w:uri="urn:schemas-microsoft-com:office:smarttags" w:element="metricconverter">
        <w:smartTagPr>
          <w:attr w:name="ProductID" w:val="3 a"/>
        </w:smartTagPr>
        <w:r w:rsidR="0047372F" w:rsidRPr="000B3446">
          <w:t>3 a</w:t>
        </w:r>
      </w:smartTag>
      <w:r w:rsidR="0047372F" w:rsidRPr="000B3446">
        <w:t xml:space="preserve">), musí nadměrně vyplacenou částku vrátit na účet zřizovatele č. </w:t>
      </w:r>
      <w:r w:rsidR="00FB1071">
        <w:rPr>
          <w:color w:val="000000"/>
        </w:rPr>
        <w:t>19-7964000287</w:t>
      </w:r>
      <w:r w:rsidR="00FB1071" w:rsidRPr="005A0927">
        <w:rPr>
          <w:color w:val="000000"/>
        </w:rPr>
        <w:t>/0100</w:t>
      </w:r>
      <w:r w:rsidR="0047372F" w:rsidRPr="000B3446">
        <w:t xml:space="preserve"> do </w:t>
      </w:r>
      <w:r w:rsidR="00FB1071">
        <w:t>31. ledna</w:t>
      </w:r>
      <w:r w:rsidR="0047372F" w:rsidRPr="000B3446">
        <w:t xml:space="preserve"> následujícího roku s variabilním symbolem</w:t>
      </w:r>
      <w:r w:rsidR="0047372F">
        <w:t xml:space="preserve"> </w:t>
      </w:r>
      <w:r w:rsidR="00831E49" w:rsidRPr="008D3D04">
        <w:t xml:space="preserve">22990663xx, kde </w:t>
      </w:r>
      <w:proofErr w:type="spellStart"/>
      <w:r w:rsidR="00831E49" w:rsidRPr="008D3D04">
        <w:t>xx</w:t>
      </w:r>
      <w:proofErr w:type="spellEnd"/>
      <w:r w:rsidR="00831E49" w:rsidRPr="008D3D04">
        <w:t xml:space="preserve"> je poslední dvojčíslí daného roku</w:t>
      </w:r>
      <w:r w:rsidR="008D3D04">
        <w:t>.</w:t>
      </w:r>
    </w:p>
    <w:p w:rsidR="00831E49" w:rsidRDefault="00831E49" w:rsidP="00831E49">
      <w:pPr>
        <w:pStyle w:val="Odstavecseseznamem"/>
        <w:tabs>
          <w:tab w:val="left" w:pos="720"/>
        </w:tabs>
        <w:jc w:val="both"/>
      </w:pPr>
    </w:p>
    <w:p w:rsidR="0047372F" w:rsidRDefault="0047372F" w:rsidP="00AE4DF5">
      <w:pPr>
        <w:pStyle w:val="Odstavecseseznamem"/>
        <w:numPr>
          <w:ilvl w:val="0"/>
          <w:numId w:val="7"/>
        </w:numPr>
        <w:jc w:val="both"/>
      </w:pPr>
      <w:r>
        <w:t>Do finančního transferu dle odst. 3 tohoto článku se nezahrnují ex-post platby přijatých účelových dotací za již realizované výdaje spolufinancované z prostředků EU.</w:t>
      </w:r>
    </w:p>
    <w:p w:rsidR="0047372F" w:rsidRDefault="0047372F" w:rsidP="004D795E">
      <w:pPr>
        <w:jc w:val="center"/>
        <w:rPr>
          <w:b/>
        </w:rPr>
      </w:pPr>
    </w:p>
    <w:p w:rsidR="0047372F" w:rsidRDefault="0047372F" w:rsidP="00F05428">
      <w:pPr>
        <w:rPr>
          <w:b/>
        </w:rPr>
      </w:pPr>
    </w:p>
    <w:p w:rsidR="0047372F" w:rsidRDefault="0047372F" w:rsidP="004D795E">
      <w:pPr>
        <w:jc w:val="center"/>
        <w:rPr>
          <w:b/>
        </w:rPr>
      </w:pPr>
    </w:p>
    <w:p w:rsidR="0047372F" w:rsidRDefault="0047372F" w:rsidP="004D795E">
      <w:pPr>
        <w:jc w:val="center"/>
        <w:rPr>
          <w:b/>
        </w:rPr>
      </w:pPr>
    </w:p>
    <w:p w:rsidR="0047372F" w:rsidRPr="00884074" w:rsidRDefault="0047372F" w:rsidP="004D795E">
      <w:pPr>
        <w:jc w:val="center"/>
        <w:rPr>
          <w:b/>
        </w:rPr>
      </w:pPr>
      <w:r w:rsidRPr="00884074">
        <w:rPr>
          <w:b/>
        </w:rPr>
        <w:t>Článek IV.</w:t>
      </w:r>
    </w:p>
    <w:p w:rsidR="0047372F" w:rsidRDefault="0047372F" w:rsidP="004D795E">
      <w:pPr>
        <w:jc w:val="center"/>
        <w:rPr>
          <w:b/>
        </w:rPr>
      </w:pPr>
      <w:r>
        <w:rPr>
          <w:b/>
        </w:rPr>
        <w:t>Způsob uvolňování finančních transferů</w:t>
      </w:r>
    </w:p>
    <w:p w:rsidR="0047372F" w:rsidRDefault="0047372F" w:rsidP="004D795E">
      <w:pPr>
        <w:jc w:val="center"/>
        <w:rPr>
          <w:b/>
        </w:rPr>
      </w:pPr>
    </w:p>
    <w:p w:rsidR="0047372F" w:rsidRDefault="0047372F" w:rsidP="000B3446">
      <w:pPr>
        <w:pStyle w:val="Odstavecseseznamem"/>
        <w:numPr>
          <w:ilvl w:val="0"/>
          <w:numId w:val="5"/>
        </w:numPr>
        <w:tabs>
          <w:tab w:val="left" w:pos="360"/>
        </w:tabs>
        <w:jc w:val="both"/>
      </w:pPr>
      <w:r>
        <w:t>Finanční transfery jsou poskytovány na základě rozhodnutí Libereckého kraje v souladu s obecně platnými právními předpisy a vnitřními předpisy a pravidly Libereckého kraje a to buď formou dotace, nebo formou neinvestičního příspěvku.</w:t>
      </w:r>
    </w:p>
    <w:p w:rsidR="0047372F" w:rsidRDefault="0047372F" w:rsidP="000B3446">
      <w:pPr>
        <w:pStyle w:val="Odstavecseseznamem"/>
        <w:tabs>
          <w:tab w:val="left" w:pos="360"/>
        </w:tabs>
        <w:ind w:left="360"/>
        <w:jc w:val="both"/>
      </w:pPr>
    </w:p>
    <w:p w:rsidR="0047372F" w:rsidRDefault="0047372F" w:rsidP="000B3446">
      <w:pPr>
        <w:pStyle w:val="Odstavecseseznamem"/>
        <w:numPr>
          <w:ilvl w:val="0"/>
          <w:numId w:val="5"/>
        </w:numPr>
        <w:tabs>
          <w:tab w:val="left" w:pos="360"/>
        </w:tabs>
        <w:jc w:val="both"/>
      </w:pPr>
      <w:r>
        <w:t xml:space="preserve">Finanční transfery jsou poskytovány Libereckým krajem na základě </w:t>
      </w:r>
      <w:r w:rsidR="008316F0">
        <w:t>smlouvy o poskytnutí vyrovnávací platby za poskytování služeb v obecném hospodářském zájmu v souladu s tí</w:t>
      </w:r>
      <w:r>
        <w:t xml:space="preserve">mto Pověřením </w:t>
      </w:r>
    </w:p>
    <w:p w:rsidR="0047372F" w:rsidRDefault="0047372F" w:rsidP="008944A1">
      <w:pPr>
        <w:tabs>
          <w:tab w:val="left" w:pos="360"/>
        </w:tabs>
        <w:jc w:val="both"/>
      </w:pPr>
    </w:p>
    <w:p w:rsidR="0047372F" w:rsidRDefault="008316F0" w:rsidP="004756D3">
      <w:pPr>
        <w:pStyle w:val="Odstavecseseznamem"/>
        <w:numPr>
          <w:ilvl w:val="0"/>
          <w:numId w:val="5"/>
        </w:numPr>
        <w:tabs>
          <w:tab w:val="left" w:pos="360"/>
        </w:tabs>
        <w:jc w:val="both"/>
      </w:pPr>
      <w:r>
        <w:t xml:space="preserve">Smlouva o poskytnutí vyrovnávací platby za poskytování služeb v obecném hospodářském zájmu </w:t>
      </w:r>
      <w:r w:rsidR="0047372F">
        <w:t>obsahuje zejména:</w:t>
      </w:r>
    </w:p>
    <w:p w:rsidR="0047372F" w:rsidRDefault="00831E49" w:rsidP="000B3446">
      <w:pPr>
        <w:pStyle w:val="Odstavecseseznamem"/>
        <w:numPr>
          <w:ilvl w:val="1"/>
          <w:numId w:val="11"/>
        </w:numPr>
        <w:spacing w:before="120"/>
        <w:contextualSpacing w:val="0"/>
        <w:jc w:val="both"/>
      </w:pPr>
      <w:r>
        <w:t>Výši finančního transferu</w:t>
      </w:r>
      <w:r w:rsidR="0047372F">
        <w:t>.</w:t>
      </w:r>
    </w:p>
    <w:p w:rsidR="0047372F" w:rsidRDefault="0047372F" w:rsidP="000B3446">
      <w:pPr>
        <w:pStyle w:val="Odstavecseseznamem"/>
        <w:numPr>
          <w:ilvl w:val="1"/>
          <w:numId w:val="11"/>
        </w:numPr>
        <w:spacing w:before="120"/>
        <w:contextualSpacing w:val="0"/>
        <w:jc w:val="both"/>
      </w:pPr>
      <w:r>
        <w:t xml:space="preserve">Způsob a termíny uvolňování </w:t>
      </w:r>
      <w:r w:rsidR="008316F0">
        <w:t>vyrovnávací platby</w:t>
      </w:r>
      <w:r>
        <w:t xml:space="preserve"> z rozpočtu Libereckého kraje.</w:t>
      </w:r>
    </w:p>
    <w:p w:rsidR="0047372F" w:rsidRDefault="0047372F" w:rsidP="000B3446">
      <w:pPr>
        <w:pStyle w:val="Odstavecseseznamem"/>
        <w:numPr>
          <w:ilvl w:val="1"/>
          <w:numId w:val="11"/>
        </w:numPr>
        <w:spacing w:before="120"/>
        <w:contextualSpacing w:val="0"/>
        <w:jc w:val="both"/>
      </w:pPr>
      <w:r>
        <w:t xml:space="preserve">Termín pro předložení rozpočtu pověřené </w:t>
      </w:r>
      <w:r w:rsidR="008316F0">
        <w:t xml:space="preserve">společnosti k projednání orgánům </w:t>
      </w:r>
      <w:r>
        <w:t>Libereckého kraje.</w:t>
      </w:r>
    </w:p>
    <w:p w:rsidR="0047372F" w:rsidRDefault="0047372F" w:rsidP="000B3446">
      <w:pPr>
        <w:pStyle w:val="Odstavecseseznamem"/>
        <w:numPr>
          <w:ilvl w:val="1"/>
          <w:numId w:val="11"/>
        </w:numPr>
        <w:spacing w:before="120"/>
        <w:contextualSpacing w:val="0"/>
        <w:jc w:val="both"/>
      </w:pPr>
      <w:r>
        <w:t xml:space="preserve">Termín pro předložení </w:t>
      </w:r>
      <w:r w:rsidR="00BD5EA9">
        <w:t>výroční zprávy</w:t>
      </w:r>
      <w:r>
        <w:t xml:space="preserve"> vč. zprávy o plnění rozpočtu k projednání orgánům Libereckého kraje.</w:t>
      </w:r>
    </w:p>
    <w:p w:rsidR="0047372F" w:rsidRDefault="0047372F" w:rsidP="000B3446">
      <w:pPr>
        <w:pStyle w:val="Odstavecseseznamem"/>
        <w:numPr>
          <w:ilvl w:val="1"/>
          <w:numId w:val="11"/>
        </w:numPr>
        <w:spacing w:before="120"/>
        <w:contextualSpacing w:val="0"/>
        <w:jc w:val="both"/>
      </w:pPr>
      <w:r>
        <w:t>Podmínky vrácení nevyužitého nebo neoprávněně využitého finančního transferu.</w:t>
      </w:r>
    </w:p>
    <w:p w:rsidR="0047372F" w:rsidRDefault="0047372F" w:rsidP="000B3446"/>
    <w:p w:rsidR="0047372F" w:rsidRPr="00624518" w:rsidRDefault="0047372F" w:rsidP="004756D3">
      <w:pPr>
        <w:pStyle w:val="Odstavecseseznamem"/>
        <w:numPr>
          <w:ilvl w:val="0"/>
          <w:numId w:val="5"/>
        </w:numPr>
        <w:tabs>
          <w:tab w:val="left" w:pos="360"/>
        </w:tabs>
        <w:jc w:val="both"/>
      </w:pPr>
      <w:r>
        <w:t>Pověřovatel provede u pověřeného finanční kontrolu v souladu se zákonem</w:t>
      </w:r>
      <w:r>
        <w:br/>
        <w:t xml:space="preserve">č. 320/2001 Sb., </w:t>
      </w:r>
      <w:r w:rsidRPr="00CE052B">
        <w:t>o finanční kontrole ve veřejné správě a o změně některých zákonů</w:t>
      </w:r>
      <w:r>
        <w:t xml:space="preserve">, ve znění pozdějších právních předpisů, a to v intervalu nejméně 1x za tři roky během trvání doby a na konci této doby. Předmětem kontroly bude oprávněnost výše vyrovnávací platby a prokazatelnost rozdílu mezi uznatelnými náklady a výnosy </w:t>
      </w:r>
      <w:r w:rsidR="00BD5EA9">
        <w:t>společnosti</w:t>
      </w:r>
      <w:r>
        <w:t xml:space="preserve">, a </w:t>
      </w:r>
      <w:r w:rsidRPr="00245857">
        <w:t>to v souladu s </w:t>
      </w:r>
      <w:proofErr w:type="spellStart"/>
      <w:r w:rsidRPr="00245857">
        <w:t>ust</w:t>
      </w:r>
      <w:proofErr w:type="spellEnd"/>
      <w:r w:rsidRPr="00245857">
        <w:t>.</w:t>
      </w:r>
      <w:r w:rsidR="006119AC">
        <w:t xml:space="preserve"> </w:t>
      </w:r>
      <w:proofErr w:type="gramStart"/>
      <w:r w:rsidRPr="00245857">
        <w:t>čl.</w:t>
      </w:r>
      <w:proofErr w:type="gramEnd"/>
      <w:r w:rsidRPr="00245857">
        <w:t xml:space="preserve"> 6 odst. 1 rozhodnutí Komise.</w:t>
      </w:r>
    </w:p>
    <w:p w:rsidR="0047372F" w:rsidRPr="004A332B" w:rsidRDefault="0047372F" w:rsidP="00500AA7">
      <w:pPr>
        <w:pStyle w:val="Odstavecseseznamem"/>
        <w:tabs>
          <w:tab w:val="left" w:pos="360"/>
        </w:tabs>
        <w:ind w:left="360"/>
        <w:jc w:val="both"/>
      </w:pPr>
    </w:p>
    <w:p w:rsidR="0047372F" w:rsidRPr="007C29E9" w:rsidRDefault="0047372F" w:rsidP="004756D3">
      <w:pPr>
        <w:pStyle w:val="Odstavecseseznamem"/>
        <w:numPr>
          <w:ilvl w:val="0"/>
          <w:numId w:val="5"/>
        </w:numPr>
        <w:tabs>
          <w:tab w:val="left" w:pos="360"/>
        </w:tabs>
        <w:jc w:val="both"/>
      </w:pPr>
      <w:r w:rsidRPr="007C29E9">
        <w:lastRenderedPageBreak/>
        <w:t xml:space="preserve">Pověření bylo schváleno usnesením Rady Libereckého kraje č. </w:t>
      </w:r>
      <w:proofErr w:type="spellStart"/>
      <w:r w:rsidR="006119AC">
        <w:t>xxx</w:t>
      </w:r>
      <w:proofErr w:type="spellEnd"/>
      <w:r w:rsidRPr="007C29E9">
        <w:t>/1</w:t>
      </w:r>
      <w:r w:rsidR="001615ED">
        <w:t>4</w:t>
      </w:r>
      <w:r w:rsidR="008316F0">
        <w:t xml:space="preserve">/RK ze dne </w:t>
      </w:r>
      <w:r w:rsidR="001615ED">
        <w:t>14. 1</w:t>
      </w:r>
      <w:r w:rsidR="008316F0">
        <w:t>.</w:t>
      </w:r>
      <w:r w:rsidRPr="007C29E9">
        <w:t xml:space="preserve"> 201</w:t>
      </w:r>
      <w:r w:rsidR="001615ED">
        <w:t>4</w:t>
      </w:r>
    </w:p>
    <w:p w:rsidR="0047372F" w:rsidRDefault="0047372F" w:rsidP="004756D3">
      <w:pPr>
        <w:jc w:val="both"/>
      </w:pPr>
    </w:p>
    <w:p w:rsidR="0047372F" w:rsidRDefault="0047372F" w:rsidP="00332F97"/>
    <w:p w:rsidR="0047372F" w:rsidRPr="00EC026C" w:rsidRDefault="0047372F" w:rsidP="00320049">
      <w:pPr>
        <w:rPr>
          <w:b/>
          <w:caps/>
        </w:rPr>
      </w:pPr>
      <w:r w:rsidRPr="00EC026C">
        <w:rPr>
          <w:b/>
          <w:caps/>
        </w:rPr>
        <w:t>pověř</w:t>
      </w:r>
      <w:r>
        <w:rPr>
          <w:b/>
          <w:caps/>
        </w:rPr>
        <w:t>uje:</w:t>
      </w:r>
      <w:r>
        <w:rPr>
          <w:b/>
          <w:caps/>
        </w:rPr>
        <w:tab/>
      </w:r>
      <w:r>
        <w:rPr>
          <w:b/>
          <w:caps/>
        </w:rPr>
        <w:tab/>
      </w:r>
      <w:r>
        <w:rPr>
          <w:b/>
          <w:caps/>
        </w:rPr>
        <w:tab/>
      </w:r>
      <w:r>
        <w:rPr>
          <w:b/>
          <w:caps/>
        </w:rPr>
        <w:tab/>
      </w:r>
      <w:r>
        <w:rPr>
          <w:b/>
          <w:caps/>
        </w:rPr>
        <w:tab/>
      </w:r>
      <w:r>
        <w:rPr>
          <w:b/>
          <w:caps/>
        </w:rPr>
        <w:tab/>
      </w:r>
      <w:r>
        <w:rPr>
          <w:b/>
          <w:caps/>
        </w:rPr>
        <w:tab/>
      </w:r>
      <w:r w:rsidRPr="00EC026C">
        <w:rPr>
          <w:b/>
          <w:caps/>
        </w:rPr>
        <w:t>pověření přijímá:</w:t>
      </w:r>
    </w:p>
    <w:p w:rsidR="0047372F" w:rsidRDefault="0047372F" w:rsidP="00320049"/>
    <w:p w:rsidR="0047372F" w:rsidRDefault="0047372F" w:rsidP="00320049">
      <w:r>
        <w:t>V Liberci dne: _________</w:t>
      </w:r>
      <w:r w:rsidRPr="00320049">
        <w:rPr>
          <w:b/>
          <w:caps/>
        </w:rPr>
        <w:t xml:space="preserve"> </w:t>
      </w:r>
      <w:r>
        <w:rPr>
          <w:b/>
          <w:caps/>
        </w:rPr>
        <w:tab/>
      </w:r>
      <w:r>
        <w:rPr>
          <w:b/>
          <w:caps/>
        </w:rPr>
        <w:tab/>
      </w:r>
      <w:r>
        <w:rPr>
          <w:b/>
          <w:caps/>
        </w:rPr>
        <w:tab/>
      </w:r>
      <w:r>
        <w:rPr>
          <w:b/>
          <w:caps/>
        </w:rPr>
        <w:tab/>
      </w:r>
      <w:r>
        <w:rPr>
          <w:b/>
          <w:caps/>
        </w:rPr>
        <w:tab/>
      </w:r>
      <w:r>
        <w:t>V __________ dne:_______</w:t>
      </w:r>
    </w:p>
    <w:p w:rsidR="0047372F" w:rsidRDefault="0047372F" w:rsidP="00332F97"/>
    <w:p w:rsidR="0047372F" w:rsidRDefault="0047372F" w:rsidP="00332F97"/>
    <w:p w:rsidR="0047372F" w:rsidRDefault="0047372F" w:rsidP="00332F97"/>
    <w:p w:rsidR="008316F0" w:rsidRDefault="008316F0" w:rsidP="00332F97"/>
    <w:p w:rsidR="008316F0" w:rsidRDefault="008316F0" w:rsidP="00332F97"/>
    <w:p w:rsidR="008316F0" w:rsidRDefault="008316F0" w:rsidP="00332F97"/>
    <w:p w:rsidR="008316F0" w:rsidRDefault="008316F0" w:rsidP="00332F97"/>
    <w:p w:rsidR="008944A1" w:rsidRDefault="008944A1" w:rsidP="00332F97"/>
    <w:p w:rsidR="008316F0" w:rsidRDefault="008316F0" w:rsidP="00332F97"/>
    <w:p w:rsidR="0047372F" w:rsidRDefault="0047372F" w:rsidP="00332F97"/>
    <w:p w:rsidR="0047372F" w:rsidRDefault="0047372F" w:rsidP="00320049">
      <w:r>
        <w:t>_____________________</w:t>
      </w:r>
      <w:r w:rsidRPr="00320049">
        <w:t xml:space="preserve"> </w:t>
      </w:r>
      <w:r>
        <w:tab/>
      </w:r>
      <w:r>
        <w:tab/>
      </w:r>
      <w:r>
        <w:tab/>
      </w:r>
      <w:r>
        <w:tab/>
      </w:r>
      <w:r>
        <w:tab/>
        <w:t>______________________</w:t>
      </w:r>
    </w:p>
    <w:tbl>
      <w:tblPr>
        <w:tblW w:w="0" w:type="auto"/>
        <w:tblLook w:val="00A0" w:firstRow="1" w:lastRow="0" w:firstColumn="1" w:lastColumn="0" w:noHBand="0" w:noVBand="0"/>
      </w:tblPr>
      <w:tblGrid>
        <w:gridCol w:w="5778"/>
        <w:gridCol w:w="3292"/>
      </w:tblGrid>
      <w:tr w:rsidR="0047372F" w:rsidTr="00320049">
        <w:tc>
          <w:tcPr>
            <w:tcW w:w="5778" w:type="dxa"/>
          </w:tcPr>
          <w:p w:rsidR="0047372F" w:rsidRDefault="0047372F" w:rsidP="00FF331C">
            <w:r>
              <w:t>Martin Půta</w:t>
            </w:r>
          </w:p>
          <w:p w:rsidR="0047372F" w:rsidRDefault="0047372F" w:rsidP="00FF331C">
            <w:r>
              <w:t>hejtman Libereckého kraje</w:t>
            </w:r>
          </w:p>
        </w:tc>
        <w:tc>
          <w:tcPr>
            <w:tcW w:w="3292" w:type="dxa"/>
          </w:tcPr>
          <w:p w:rsidR="0047372F" w:rsidRDefault="008316F0" w:rsidP="00320049">
            <w:pPr>
              <w:ind w:left="-108"/>
              <w:rPr>
                <w:b/>
              </w:rPr>
            </w:pPr>
            <w:r>
              <w:rPr>
                <w:b/>
              </w:rPr>
              <w:t>Ing. Stanislava Jakešová</w:t>
            </w:r>
            <w:r w:rsidR="0047372F">
              <w:rPr>
                <w:b/>
              </w:rPr>
              <w:t>,</w:t>
            </w:r>
          </w:p>
          <w:p w:rsidR="0047372F" w:rsidRDefault="008316F0" w:rsidP="008316F0">
            <w:pPr>
              <w:ind w:left="-108"/>
            </w:pPr>
            <w:r>
              <w:t>jednatelka KORID LK, spol. s r.o.</w:t>
            </w:r>
          </w:p>
        </w:tc>
      </w:tr>
    </w:tbl>
    <w:p w:rsidR="0047372F" w:rsidRDefault="0047372F" w:rsidP="00332F97"/>
    <w:p w:rsidR="0047372F" w:rsidRDefault="0047372F" w:rsidP="00FB3D3E">
      <w:pPr>
        <w:jc w:val="both"/>
      </w:pPr>
    </w:p>
    <w:sectPr w:rsidR="0047372F" w:rsidSect="006017F9">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8EC" w:rsidRDefault="00C948EC" w:rsidP="007D4C07">
      <w:r>
        <w:separator/>
      </w:r>
    </w:p>
  </w:endnote>
  <w:endnote w:type="continuationSeparator" w:id="0">
    <w:p w:rsidR="00C948EC" w:rsidRDefault="00C948EC" w:rsidP="007D4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72F" w:rsidRPr="00DA31CF" w:rsidRDefault="0047372F" w:rsidP="007D4C07">
    <w:pPr>
      <w:pStyle w:val="Zpat"/>
      <w:jc w:val="right"/>
      <w:rPr>
        <w:b/>
        <w:color w:val="A6A6A6"/>
        <w:sz w:val="16"/>
        <w:szCs w:val="16"/>
      </w:rPr>
    </w:pPr>
    <w:r w:rsidRPr="00DA31CF">
      <w:rPr>
        <w:b/>
        <w:color w:val="A6A6A6"/>
        <w:sz w:val="16"/>
        <w:szCs w:val="16"/>
      </w:rPr>
      <w:t xml:space="preserve">strana </w:t>
    </w:r>
    <w:r w:rsidRPr="00DA31CF">
      <w:rPr>
        <w:b/>
        <w:color w:val="A6A6A6"/>
        <w:sz w:val="16"/>
        <w:szCs w:val="16"/>
      </w:rPr>
      <w:fldChar w:fldCharType="begin"/>
    </w:r>
    <w:r w:rsidRPr="00DA31CF">
      <w:rPr>
        <w:b/>
        <w:color w:val="A6A6A6"/>
        <w:sz w:val="16"/>
        <w:szCs w:val="16"/>
      </w:rPr>
      <w:instrText xml:space="preserve"> PAGE </w:instrText>
    </w:r>
    <w:r w:rsidRPr="00DA31CF">
      <w:rPr>
        <w:b/>
        <w:color w:val="A6A6A6"/>
        <w:sz w:val="16"/>
        <w:szCs w:val="16"/>
      </w:rPr>
      <w:fldChar w:fldCharType="separate"/>
    </w:r>
    <w:r w:rsidR="00FD3552">
      <w:rPr>
        <w:b/>
        <w:noProof/>
        <w:color w:val="A6A6A6"/>
        <w:sz w:val="16"/>
        <w:szCs w:val="16"/>
      </w:rPr>
      <w:t>7</w:t>
    </w:r>
    <w:r w:rsidRPr="00DA31CF">
      <w:rPr>
        <w:b/>
        <w:color w:val="A6A6A6"/>
        <w:sz w:val="16"/>
        <w:szCs w:val="16"/>
      </w:rPr>
      <w:fldChar w:fldCharType="end"/>
    </w:r>
    <w:r w:rsidRPr="00DA31CF">
      <w:rPr>
        <w:b/>
        <w:color w:val="A6A6A6"/>
        <w:sz w:val="16"/>
        <w:szCs w:val="16"/>
      </w:rPr>
      <w:t xml:space="preserve"> (celkem </w:t>
    </w:r>
    <w:r w:rsidRPr="00DA31CF">
      <w:rPr>
        <w:b/>
        <w:color w:val="A6A6A6"/>
        <w:sz w:val="16"/>
        <w:szCs w:val="16"/>
      </w:rPr>
      <w:fldChar w:fldCharType="begin"/>
    </w:r>
    <w:r w:rsidRPr="00DA31CF">
      <w:rPr>
        <w:b/>
        <w:color w:val="A6A6A6"/>
        <w:sz w:val="16"/>
        <w:szCs w:val="16"/>
      </w:rPr>
      <w:instrText xml:space="preserve"> NUMPAGES </w:instrText>
    </w:r>
    <w:r w:rsidRPr="00DA31CF">
      <w:rPr>
        <w:b/>
        <w:color w:val="A6A6A6"/>
        <w:sz w:val="16"/>
        <w:szCs w:val="16"/>
      </w:rPr>
      <w:fldChar w:fldCharType="separate"/>
    </w:r>
    <w:r w:rsidR="00FD3552">
      <w:rPr>
        <w:b/>
        <w:noProof/>
        <w:color w:val="A6A6A6"/>
        <w:sz w:val="16"/>
        <w:szCs w:val="16"/>
      </w:rPr>
      <w:t>7</w:t>
    </w:r>
    <w:r w:rsidRPr="00DA31CF">
      <w:rPr>
        <w:b/>
        <w:color w:val="A6A6A6"/>
        <w:sz w:val="16"/>
        <w:szCs w:val="16"/>
      </w:rPr>
      <w:fldChar w:fldCharType="end"/>
    </w:r>
    <w:r w:rsidRPr="00DA31CF">
      <w:rPr>
        <w:b/>
        <w:color w:val="A6A6A6"/>
        <w:sz w:val="16"/>
        <w:szCs w:val="16"/>
      </w:rPr>
      <w:t>)</w:t>
    </w:r>
  </w:p>
  <w:p w:rsidR="0047372F" w:rsidRPr="00DA31CF" w:rsidRDefault="0047372F">
    <w:pPr>
      <w:pStyle w:val="Zpat"/>
      <w:rPr>
        <w:b/>
        <w:color w:val="A6A6A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8EC" w:rsidRDefault="00C948EC" w:rsidP="007D4C07">
      <w:r>
        <w:separator/>
      </w:r>
    </w:p>
  </w:footnote>
  <w:footnote w:type="continuationSeparator" w:id="0">
    <w:p w:rsidR="00C948EC" w:rsidRDefault="00C948EC" w:rsidP="007D4C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72F" w:rsidRDefault="0047372F" w:rsidP="003F10DA">
    <w:pPr>
      <w:pStyle w:val="Zhlav"/>
      <w:jc w:val="right"/>
    </w:pPr>
    <w:r>
      <w:t>0</w:t>
    </w:r>
    <w:r w:rsidR="001615ED">
      <w:t>3</w:t>
    </w:r>
    <w:r w:rsidR="00DB468B">
      <w:t>5</w:t>
    </w:r>
    <w:r>
      <w:t>_P01_</w:t>
    </w:r>
    <w:r w:rsidR="00A95057">
      <w:t>KORID</w:t>
    </w:r>
    <w:r>
      <w:t>_povereni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0F2"/>
    <w:multiLevelType w:val="multilevel"/>
    <w:tmpl w:val="805E12A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1F0D63EE"/>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20325FA2"/>
    <w:multiLevelType w:val="hybridMultilevel"/>
    <w:tmpl w:val="DF1270BC"/>
    <w:lvl w:ilvl="0" w:tplc="66622672">
      <w:start w:val="1"/>
      <w:numFmt w:val="decimal"/>
      <w:lvlText w:val="%1."/>
      <w:lvlJc w:val="left"/>
      <w:pPr>
        <w:tabs>
          <w:tab w:val="num" w:pos="0"/>
        </w:tabs>
        <w:ind w:left="284" w:hanging="284"/>
      </w:pPr>
      <w:rPr>
        <w:rFonts w:cs="Times New Roman" w:hint="default"/>
        <w:b/>
      </w:rPr>
    </w:lvl>
    <w:lvl w:ilvl="1" w:tplc="0F98BCF0">
      <w:start w:val="1"/>
      <w:numFmt w:val="lowerLetter"/>
      <w:lvlText w:val="%2."/>
      <w:lvlJc w:val="left"/>
      <w:pPr>
        <w:tabs>
          <w:tab w:val="num" w:pos="1260"/>
        </w:tabs>
        <w:ind w:left="1260" w:hanging="360"/>
      </w:pPr>
      <w:rPr>
        <w:rFonts w:cs="Times New Roman"/>
        <w:b/>
      </w:rPr>
    </w:lvl>
    <w:lvl w:ilvl="2" w:tplc="04050005">
      <w:start w:val="1"/>
      <w:numFmt w:val="bullet"/>
      <w:lvlText w:val=""/>
      <w:lvlJc w:val="left"/>
      <w:pPr>
        <w:tabs>
          <w:tab w:val="num" w:pos="2340"/>
        </w:tabs>
        <w:ind w:left="2340" w:hanging="360"/>
      </w:pPr>
      <w:rPr>
        <w:rFonts w:ascii="Wingdings" w:hAnsi="Wingdings" w:hint="default"/>
        <w:b/>
      </w:rPr>
    </w:lvl>
    <w:lvl w:ilvl="3" w:tplc="0405000F">
      <w:start w:val="1"/>
      <w:numFmt w:val="decimal"/>
      <w:lvlText w:val="%4."/>
      <w:lvlJc w:val="left"/>
      <w:pPr>
        <w:tabs>
          <w:tab w:val="num" w:pos="1800"/>
        </w:tabs>
        <w:ind w:left="180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2111327F"/>
    <w:multiLevelType w:val="multilevel"/>
    <w:tmpl w:val="E9785518"/>
    <w:lvl w:ilvl="0">
      <w:start w:val="1"/>
      <w:numFmt w:val="decimal"/>
      <w:lvlText w:val="%1."/>
      <w:lvlJc w:val="left"/>
      <w:pPr>
        <w:tabs>
          <w:tab w:val="num" w:pos="540"/>
        </w:tabs>
        <w:ind w:left="540" w:hanging="540"/>
      </w:pPr>
      <w:rPr>
        <w:rFonts w:cs="Times New Roman" w:hint="default"/>
        <w:b/>
      </w:rPr>
    </w:lvl>
    <w:lvl w:ilvl="1">
      <w:start w:val="2"/>
      <w:numFmt w:val="decimal"/>
      <w:lvlText w:val="%1.%2."/>
      <w:lvlJc w:val="left"/>
      <w:pPr>
        <w:tabs>
          <w:tab w:val="num" w:pos="540"/>
        </w:tabs>
        <w:ind w:left="540" w:hanging="54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23466096"/>
    <w:multiLevelType w:val="hybridMultilevel"/>
    <w:tmpl w:val="B46077EA"/>
    <w:lvl w:ilvl="0" w:tplc="17A0C14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A720E73"/>
    <w:multiLevelType w:val="hybridMultilevel"/>
    <w:tmpl w:val="53E62CA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nsid w:val="2D973DC5"/>
    <w:multiLevelType w:val="hybridMultilevel"/>
    <w:tmpl w:val="0C321446"/>
    <w:lvl w:ilvl="0" w:tplc="33268ED6">
      <w:start w:val="2"/>
      <w:numFmt w:val="bullet"/>
      <w:lvlText w:val="-"/>
      <w:lvlJc w:val="left"/>
      <w:pPr>
        <w:tabs>
          <w:tab w:val="num" w:pos="780"/>
        </w:tabs>
        <w:ind w:left="780" w:hanging="360"/>
      </w:pPr>
      <w:rPr>
        <w:rFonts w:ascii="Times New Roman" w:eastAsia="Times New Roman" w:hAnsi="Times New Roman"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nsid w:val="322E517F"/>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46A7472"/>
    <w:multiLevelType w:val="hybridMultilevel"/>
    <w:tmpl w:val="D1C4C174"/>
    <w:lvl w:ilvl="0" w:tplc="C2CEEBD4">
      <w:start w:val="1"/>
      <w:numFmt w:val="lowerLetter"/>
      <w:lvlText w:val="%1)"/>
      <w:lvlJc w:val="left"/>
      <w:pPr>
        <w:ind w:left="2234" w:hanging="360"/>
      </w:pPr>
      <w:rPr>
        <w:rFonts w:ascii="Times New Roman" w:eastAsia="Times New Roman" w:hAnsi="Times New Roman" w:cs="Times New Roman"/>
      </w:rPr>
    </w:lvl>
    <w:lvl w:ilvl="1" w:tplc="04050003">
      <w:start w:val="1"/>
      <w:numFmt w:val="bullet"/>
      <w:lvlText w:val="o"/>
      <w:lvlJc w:val="left"/>
      <w:pPr>
        <w:ind w:left="2557" w:hanging="360"/>
      </w:pPr>
      <w:rPr>
        <w:rFonts w:ascii="Courier New" w:hAnsi="Courier New" w:hint="default"/>
      </w:rPr>
    </w:lvl>
    <w:lvl w:ilvl="2" w:tplc="04050005">
      <w:start w:val="1"/>
      <w:numFmt w:val="bullet"/>
      <w:lvlText w:val=""/>
      <w:lvlJc w:val="left"/>
      <w:pPr>
        <w:ind w:left="3277" w:hanging="360"/>
      </w:pPr>
      <w:rPr>
        <w:rFonts w:ascii="Wingdings" w:hAnsi="Wingdings" w:hint="default"/>
      </w:rPr>
    </w:lvl>
    <w:lvl w:ilvl="3" w:tplc="04050001" w:tentative="1">
      <w:start w:val="1"/>
      <w:numFmt w:val="bullet"/>
      <w:lvlText w:val=""/>
      <w:lvlJc w:val="left"/>
      <w:pPr>
        <w:ind w:left="3997" w:hanging="360"/>
      </w:pPr>
      <w:rPr>
        <w:rFonts w:ascii="Symbol" w:hAnsi="Symbol" w:hint="default"/>
      </w:rPr>
    </w:lvl>
    <w:lvl w:ilvl="4" w:tplc="04050003" w:tentative="1">
      <w:start w:val="1"/>
      <w:numFmt w:val="bullet"/>
      <w:lvlText w:val="o"/>
      <w:lvlJc w:val="left"/>
      <w:pPr>
        <w:ind w:left="4717" w:hanging="360"/>
      </w:pPr>
      <w:rPr>
        <w:rFonts w:ascii="Courier New" w:hAnsi="Courier New" w:hint="default"/>
      </w:rPr>
    </w:lvl>
    <w:lvl w:ilvl="5" w:tplc="04050005" w:tentative="1">
      <w:start w:val="1"/>
      <w:numFmt w:val="bullet"/>
      <w:lvlText w:val=""/>
      <w:lvlJc w:val="left"/>
      <w:pPr>
        <w:ind w:left="5437" w:hanging="360"/>
      </w:pPr>
      <w:rPr>
        <w:rFonts w:ascii="Wingdings" w:hAnsi="Wingdings" w:hint="default"/>
      </w:rPr>
    </w:lvl>
    <w:lvl w:ilvl="6" w:tplc="04050001" w:tentative="1">
      <w:start w:val="1"/>
      <w:numFmt w:val="bullet"/>
      <w:lvlText w:val=""/>
      <w:lvlJc w:val="left"/>
      <w:pPr>
        <w:ind w:left="6157" w:hanging="360"/>
      </w:pPr>
      <w:rPr>
        <w:rFonts w:ascii="Symbol" w:hAnsi="Symbol" w:hint="default"/>
      </w:rPr>
    </w:lvl>
    <w:lvl w:ilvl="7" w:tplc="04050003" w:tentative="1">
      <w:start w:val="1"/>
      <w:numFmt w:val="bullet"/>
      <w:lvlText w:val="o"/>
      <w:lvlJc w:val="left"/>
      <w:pPr>
        <w:ind w:left="6877" w:hanging="360"/>
      </w:pPr>
      <w:rPr>
        <w:rFonts w:ascii="Courier New" w:hAnsi="Courier New" w:hint="default"/>
      </w:rPr>
    </w:lvl>
    <w:lvl w:ilvl="8" w:tplc="04050005" w:tentative="1">
      <w:start w:val="1"/>
      <w:numFmt w:val="bullet"/>
      <w:lvlText w:val=""/>
      <w:lvlJc w:val="left"/>
      <w:pPr>
        <w:ind w:left="7597" w:hanging="360"/>
      </w:pPr>
      <w:rPr>
        <w:rFonts w:ascii="Wingdings" w:hAnsi="Wingdings" w:hint="default"/>
      </w:rPr>
    </w:lvl>
  </w:abstractNum>
  <w:abstractNum w:abstractNumId="9">
    <w:nsid w:val="3F1661B3"/>
    <w:multiLevelType w:val="hybridMultilevel"/>
    <w:tmpl w:val="C128912A"/>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F863FBA"/>
    <w:multiLevelType w:val="multilevel"/>
    <w:tmpl w:val="2544EA0A"/>
    <w:lvl w:ilvl="0">
      <w:start w:val="1"/>
      <w:numFmt w:val="decimal"/>
      <w:lvlText w:val="%1."/>
      <w:lvlJc w:val="left"/>
      <w:pPr>
        <w:ind w:left="360" w:hanging="360"/>
      </w:pPr>
      <w:rPr>
        <w:rFonts w:cs="Times New Roman"/>
      </w:rPr>
    </w:lvl>
    <w:lvl w:ilvl="1">
      <w:start w:val="1"/>
      <w:numFmt w:val="lowerLetter"/>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132529F"/>
    <w:multiLevelType w:val="hybridMultilevel"/>
    <w:tmpl w:val="B282CF34"/>
    <w:lvl w:ilvl="0" w:tplc="04050019">
      <w:start w:val="2"/>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48A828A5"/>
    <w:multiLevelType w:val="hybridMultilevel"/>
    <w:tmpl w:val="2690A45C"/>
    <w:lvl w:ilvl="0" w:tplc="74B0DFFC">
      <w:start w:val="1"/>
      <w:numFmt w:val="decimal"/>
      <w:pStyle w:val="1AutoList1"/>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3CC1E7A">
      <w:start w:val="1"/>
      <w:numFmt w:val="bullet"/>
      <w:lvlText w:val=""/>
      <w:lvlJc w:val="left"/>
      <w:pPr>
        <w:tabs>
          <w:tab w:val="num" w:pos="2340"/>
        </w:tabs>
        <w:ind w:left="2340" w:hanging="360"/>
      </w:pPr>
      <w:rPr>
        <w:rFonts w:ascii="Symbol" w:hAnsi="Symbol" w:hint="default"/>
      </w:rPr>
    </w:lvl>
    <w:lvl w:ilvl="3" w:tplc="04050001">
      <w:start w:val="1"/>
      <w:numFmt w:val="bullet"/>
      <w:lvlText w:val=""/>
      <w:lvlJc w:val="left"/>
      <w:pPr>
        <w:tabs>
          <w:tab w:val="num" w:pos="2880"/>
        </w:tabs>
        <w:ind w:left="2880" w:hanging="360"/>
      </w:pPr>
      <w:rPr>
        <w:rFonts w:ascii="Symbol" w:hAnsi="Symbol" w:hint="default"/>
      </w:rPr>
    </w:lvl>
    <w:lvl w:ilvl="4" w:tplc="04050001">
      <w:start w:val="1"/>
      <w:numFmt w:val="bullet"/>
      <w:lvlText w:val=""/>
      <w:lvlJc w:val="left"/>
      <w:pPr>
        <w:tabs>
          <w:tab w:val="num" w:pos="2880"/>
        </w:tabs>
        <w:ind w:left="2880" w:hanging="360"/>
      </w:pPr>
      <w:rPr>
        <w:rFonts w:ascii="Symbol" w:hAnsi="Symbol" w:hint="default"/>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68270D4"/>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699C473A"/>
    <w:multiLevelType w:val="hybridMultilevel"/>
    <w:tmpl w:val="EB8E6B50"/>
    <w:lvl w:ilvl="0" w:tplc="4A7A82FC">
      <w:start w:val="1"/>
      <w:numFmt w:val="bullet"/>
      <w:lvlText w:val=""/>
      <w:lvlJc w:val="left"/>
      <w:pPr>
        <w:ind w:left="1080" w:hanging="360"/>
      </w:pPr>
      <w:rPr>
        <w:rFonts w:ascii="Symbol" w:hAnsi="Symbol" w:hint="default"/>
        <w:sz w:val="16"/>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6D6C181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741A4EA6"/>
    <w:multiLevelType w:val="hybridMultilevel"/>
    <w:tmpl w:val="F1DE7A2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7A846A1D"/>
    <w:multiLevelType w:val="multilevel"/>
    <w:tmpl w:val="33129D8A"/>
    <w:lvl w:ilvl="0">
      <w:start w:val="1"/>
      <w:numFmt w:val="decimal"/>
      <w:lvlText w:val="%1."/>
      <w:lvlJc w:val="left"/>
      <w:pPr>
        <w:ind w:left="360" w:hanging="360"/>
      </w:pPr>
      <w:rPr>
        <w:rFonts w:cs="Times New Roman"/>
        <w:b w:val="0"/>
      </w:rPr>
    </w:lvl>
    <w:lvl w:ilvl="1">
      <w:start w:val="1"/>
      <w:numFmt w:val="decimal"/>
      <w:lvlText w:val="%1.%2."/>
      <w:lvlJc w:val="left"/>
      <w:pPr>
        <w:ind w:left="716" w:hanging="432"/>
      </w:pPr>
      <w:rPr>
        <w:rFonts w:cs="Times New Roman"/>
      </w:rPr>
    </w:lvl>
    <w:lvl w:ilvl="2">
      <w:start w:val="1"/>
      <w:numFmt w:val="decimal"/>
      <w:lvlText w:val="%1.%2.%3."/>
      <w:lvlJc w:val="left"/>
      <w:pPr>
        <w:ind w:left="1224"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5"/>
  </w:num>
  <w:num w:numId="2">
    <w:abstractNumId w:val="17"/>
  </w:num>
  <w:num w:numId="3">
    <w:abstractNumId w:val="14"/>
  </w:num>
  <w:num w:numId="4">
    <w:abstractNumId w:val="1"/>
  </w:num>
  <w:num w:numId="5">
    <w:abstractNumId w:val="7"/>
  </w:num>
  <w:num w:numId="6">
    <w:abstractNumId w:val="13"/>
  </w:num>
  <w:num w:numId="7">
    <w:abstractNumId w:val="5"/>
  </w:num>
  <w:num w:numId="8">
    <w:abstractNumId w:val="16"/>
  </w:num>
  <w:num w:numId="9">
    <w:abstractNumId w:val="9"/>
  </w:num>
  <w:num w:numId="10">
    <w:abstractNumId w:val="11"/>
  </w:num>
  <w:num w:numId="11">
    <w:abstractNumId w:val="10"/>
  </w:num>
  <w:num w:numId="12">
    <w:abstractNumId w:val="6"/>
  </w:num>
  <w:num w:numId="13">
    <w:abstractNumId w:val="3"/>
  </w:num>
  <w:num w:numId="14">
    <w:abstractNumId w:val="0"/>
  </w:num>
  <w:num w:numId="15">
    <w:abstractNumId w:val="2"/>
  </w:num>
  <w:num w:numId="16">
    <w:abstractNumId w:val="12"/>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DE"/>
    <w:rsid w:val="00023A4E"/>
    <w:rsid w:val="000354A7"/>
    <w:rsid w:val="000702BA"/>
    <w:rsid w:val="00070C5F"/>
    <w:rsid w:val="000813FD"/>
    <w:rsid w:val="0008711C"/>
    <w:rsid w:val="0009032A"/>
    <w:rsid w:val="00093601"/>
    <w:rsid w:val="000A13EB"/>
    <w:rsid w:val="000B3446"/>
    <w:rsid w:val="000C0FAC"/>
    <w:rsid w:val="000C2CCB"/>
    <w:rsid w:val="000C4371"/>
    <w:rsid w:val="000C5139"/>
    <w:rsid w:val="000D3DCA"/>
    <w:rsid w:val="000D75AB"/>
    <w:rsid w:val="000E112C"/>
    <w:rsid w:val="00112836"/>
    <w:rsid w:val="0011673C"/>
    <w:rsid w:val="001357DA"/>
    <w:rsid w:val="0013687D"/>
    <w:rsid w:val="00143422"/>
    <w:rsid w:val="001506A5"/>
    <w:rsid w:val="00150969"/>
    <w:rsid w:val="001615ED"/>
    <w:rsid w:val="00180175"/>
    <w:rsid w:val="00183C57"/>
    <w:rsid w:val="0019405A"/>
    <w:rsid w:val="001B7A8D"/>
    <w:rsid w:val="001D614F"/>
    <w:rsid w:val="001F7C96"/>
    <w:rsid w:val="00200DDB"/>
    <w:rsid w:val="0020306A"/>
    <w:rsid w:val="002104AD"/>
    <w:rsid w:val="0022504D"/>
    <w:rsid w:val="00236D5D"/>
    <w:rsid w:val="0024282F"/>
    <w:rsid w:val="00245857"/>
    <w:rsid w:val="00246C91"/>
    <w:rsid w:val="002510D7"/>
    <w:rsid w:val="00270C75"/>
    <w:rsid w:val="00272716"/>
    <w:rsid w:val="00296273"/>
    <w:rsid w:val="002A6DB5"/>
    <w:rsid w:val="002C6925"/>
    <w:rsid w:val="002D137B"/>
    <w:rsid w:val="002F059C"/>
    <w:rsid w:val="003066DF"/>
    <w:rsid w:val="00320049"/>
    <w:rsid w:val="0032263E"/>
    <w:rsid w:val="003278C1"/>
    <w:rsid w:val="00332F97"/>
    <w:rsid w:val="00333CF5"/>
    <w:rsid w:val="00351403"/>
    <w:rsid w:val="00353504"/>
    <w:rsid w:val="003660CA"/>
    <w:rsid w:val="00377B6F"/>
    <w:rsid w:val="003A11FA"/>
    <w:rsid w:val="003E46D0"/>
    <w:rsid w:val="003F090F"/>
    <w:rsid w:val="003F10DA"/>
    <w:rsid w:val="003F7A77"/>
    <w:rsid w:val="0040193D"/>
    <w:rsid w:val="0040630A"/>
    <w:rsid w:val="00407DAA"/>
    <w:rsid w:val="00425FE6"/>
    <w:rsid w:val="004267FA"/>
    <w:rsid w:val="0043326E"/>
    <w:rsid w:val="00433F44"/>
    <w:rsid w:val="00441889"/>
    <w:rsid w:val="00452800"/>
    <w:rsid w:val="004531DB"/>
    <w:rsid w:val="004604BF"/>
    <w:rsid w:val="0046700F"/>
    <w:rsid w:val="0047372F"/>
    <w:rsid w:val="00473C34"/>
    <w:rsid w:val="004756D3"/>
    <w:rsid w:val="00487CE9"/>
    <w:rsid w:val="004930D0"/>
    <w:rsid w:val="00497BFF"/>
    <w:rsid w:val="004A332B"/>
    <w:rsid w:val="004A70EC"/>
    <w:rsid w:val="004C047D"/>
    <w:rsid w:val="004D122E"/>
    <w:rsid w:val="004D795E"/>
    <w:rsid w:val="004F1E66"/>
    <w:rsid w:val="004F290A"/>
    <w:rsid w:val="004F2940"/>
    <w:rsid w:val="004F412D"/>
    <w:rsid w:val="004F5FEF"/>
    <w:rsid w:val="00500AA7"/>
    <w:rsid w:val="005024F9"/>
    <w:rsid w:val="00512BFD"/>
    <w:rsid w:val="00523440"/>
    <w:rsid w:val="00530673"/>
    <w:rsid w:val="00542A39"/>
    <w:rsid w:val="005877C8"/>
    <w:rsid w:val="00595B53"/>
    <w:rsid w:val="0059660B"/>
    <w:rsid w:val="005A68E1"/>
    <w:rsid w:val="005B643D"/>
    <w:rsid w:val="005C12A7"/>
    <w:rsid w:val="005C2E32"/>
    <w:rsid w:val="005C5B80"/>
    <w:rsid w:val="005E0E74"/>
    <w:rsid w:val="006017F9"/>
    <w:rsid w:val="00603271"/>
    <w:rsid w:val="006119AC"/>
    <w:rsid w:val="00624518"/>
    <w:rsid w:val="00647FF0"/>
    <w:rsid w:val="00652A33"/>
    <w:rsid w:val="0065510D"/>
    <w:rsid w:val="006804D6"/>
    <w:rsid w:val="00683772"/>
    <w:rsid w:val="00690192"/>
    <w:rsid w:val="006A09AE"/>
    <w:rsid w:val="006A2497"/>
    <w:rsid w:val="006A2DDF"/>
    <w:rsid w:val="006A3E60"/>
    <w:rsid w:val="006B14A1"/>
    <w:rsid w:val="006C32C0"/>
    <w:rsid w:val="006D0D24"/>
    <w:rsid w:val="006D4B2D"/>
    <w:rsid w:val="007001BA"/>
    <w:rsid w:val="00700E1A"/>
    <w:rsid w:val="00700E5E"/>
    <w:rsid w:val="00724ED3"/>
    <w:rsid w:val="00733F03"/>
    <w:rsid w:val="007753FA"/>
    <w:rsid w:val="007939D2"/>
    <w:rsid w:val="007B0132"/>
    <w:rsid w:val="007B3458"/>
    <w:rsid w:val="007B75AF"/>
    <w:rsid w:val="007C29E9"/>
    <w:rsid w:val="007D132C"/>
    <w:rsid w:val="007D4C07"/>
    <w:rsid w:val="007E068D"/>
    <w:rsid w:val="007E1879"/>
    <w:rsid w:val="007F085D"/>
    <w:rsid w:val="008211F3"/>
    <w:rsid w:val="008316F0"/>
    <w:rsid w:val="00831E49"/>
    <w:rsid w:val="00840FA7"/>
    <w:rsid w:val="00841C93"/>
    <w:rsid w:val="008467B3"/>
    <w:rsid w:val="008765EA"/>
    <w:rsid w:val="00884074"/>
    <w:rsid w:val="00893676"/>
    <w:rsid w:val="008944A1"/>
    <w:rsid w:val="00894758"/>
    <w:rsid w:val="008A1893"/>
    <w:rsid w:val="008A313A"/>
    <w:rsid w:val="008D3D04"/>
    <w:rsid w:val="00900E34"/>
    <w:rsid w:val="009416D0"/>
    <w:rsid w:val="00943190"/>
    <w:rsid w:val="00952F5E"/>
    <w:rsid w:val="00954E8C"/>
    <w:rsid w:val="0096720F"/>
    <w:rsid w:val="00972C8F"/>
    <w:rsid w:val="0098204A"/>
    <w:rsid w:val="009A55EF"/>
    <w:rsid w:val="009B3C64"/>
    <w:rsid w:val="009B6FAE"/>
    <w:rsid w:val="009C2A6C"/>
    <w:rsid w:val="009C5974"/>
    <w:rsid w:val="009D23F5"/>
    <w:rsid w:val="009D684B"/>
    <w:rsid w:val="009D781F"/>
    <w:rsid w:val="009E1FD6"/>
    <w:rsid w:val="009E3FBA"/>
    <w:rsid w:val="009E6218"/>
    <w:rsid w:val="009F7223"/>
    <w:rsid w:val="00A02A89"/>
    <w:rsid w:val="00A14823"/>
    <w:rsid w:val="00A148F7"/>
    <w:rsid w:val="00A213D2"/>
    <w:rsid w:val="00A27B02"/>
    <w:rsid w:val="00A444F8"/>
    <w:rsid w:val="00A455F2"/>
    <w:rsid w:val="00A46C7A"/>
    <w:rsid w:val="00A56B45"/>
    <w:rsid w:val="00A6057D"/>
    <w:rsid w:val="00A6530A"/>
    <w:rsid w:val="00A66571"/>
    <w:rsid w:val="00A86C02"/>
    <w:rsid w:val="00A93E65"/>
    <w:rsid w:val="00A95057"/>
    <w:rsid w:val="00AA0EFD"/>
    <w:rsid w:val="00AA423C"/>
    <w:rsid w:val="00AB6929"/>
    <w:rsid w:val="00AD07F0"/>
    <w:rsid w:val="00AE2E8C"/>
    <w:rsid w:val="00AE4DF5"/>
    <w:rsid w:val="00AF67DA"/>
    <w:rsid w:val="00AF700C"/>
    <w:rsid w:val="00B0039F"/>
    <w:rsid w:val="00B03E0D"/>
    <w:rsid w:val="00B178D0"/>
    <w:rsid w:val="00B21D96"/>
    <w:rsid w:val="00B230D3"/>
    <w:rsid w:val="00B26049"/>
    <w:rsid w:val="00B302FB"/>
    <w:rsid w:val="00B45033"/>
    <w:rsid w:val="00B573B7"/>
    <w:rsid w:val="00B63264"/>
    <w:rsid w:val="00B7627D"/>
    <w:rsid w:val="00B86C5A"/>
    <w:rsid w:val="00BA14C7"/>
    <w:rsid w:val="00BB1D7A"/>
    <w:rsid w:val="00BB2673"/>
    <w:rsid w:val="00BC4F8A"/>
    <w:rsid w:val="00BC7361"/>
    <w:rsid w:val="00BD5EA9"/>
    <w:rsid w:val="00BE0D92"/>
    <w:rsid w:val="00BE665C"/>
    <w:rsid w:val="00C15797"/>
    <w:rsid w:val="00C22029"/>
    <w:rsid w:val="00C2461A"/>
    <w:rsid w:val="00C265A3"/>
    <w:rsid w:val="00C5781C"/>
    <w:rsid w:val="00C77BEA"/>
    <w:rsid w:val="00C8696B"/>
    <w:rsid w:val="00C909B6"/>
    <w:rsid w:val="00C948EC"/>
    <w:rsid w:val="00C9519D"/>
    <w:rsid w:val="00C96EB0"/>
    <w:rsid w:val="00CA1A3D"/>
    <w:rsid w:val="00CA327B"/>
    <w:rsid w:val="00CA3C8C"/>
    <w:rsid w:val="00CA4000"/>
    <w:rsid w:val="00CB0A1B"/>
    <w:rsid w:val="00CC662B"/>
    <w:rsid w:val="00CD1460"/>
    <w:rsid w:val="00CD19D1"/>
    <w:rsid w:val="00CE052B"/>
    <w:rsid w:val="00CE6BFB"/>
    <w:rsid w:val="00CF38FE"/>
    <w:rsid w:val="00CF6872"/>
    <w:rsid w:val="00D127DD"/>
    <w:rsid w:val="00D210AC"/>
    <w:rsid w:val="00D24137"/>
    <w:rsid w:val="00D30B07"/>
    <w:rsid w:val="00D47862"/>
    <w:rsid w:val="00D57534"/>
    <w:rsid w:val="00D71025"/>
    <w:rsid w:val="00D83727"/>
    <w:rsid w:val="00D93C04"/>
    <w:rsid w:val="00D96367"/>
    <w:rsid w:val="00DA3119"/>
    <w:rsid w:val="00DA31CF"/>
    <w:rsid w:val="00DA36D8"/>
    <w:rsid w:val="00DB468B"/>
    <w:rsid w:val="00DC412D"/>
    <w:rsid w:val="00DC4FE1"/>
    <w:rsid w:val="00DC7352"/>
    <w:rsid w:val="00DD03A7"/>
    <w:rsid w:val="00DD5899"/>
    <w:rsid w:val="00DE62E2"/>
    <w:rsid w:val="00DE7A1E"/>
    <w:rsid w:val="00E01012"/>
    <w:rsid w:val="00E17CF5"/>
    <w:rsid w:val="00E33823"/>
    <w:rsid w:val="00E43205"/>
    <w:rsid w:val="00E52C6B"/>
    <w:rsid w:val="00E76A65"/>
    <w:rsid w:val="00E854AF"/>
    <w:rsid w:val="00E908B8"/>
    <w:rsid w:val="00EB2D1E"/>
    <w:rsid w:val="00EC026C"/>
    <w:rsid w:val="00ED20F2"/>
    <w:rsid w:val="00ED5D3B"/>
    <w:rsid w:val="00EE0A23"/>
    <w:rsid w:val="00EE52E2"/>
    <w:rsid w:val="00F028DE"/>
    <w:rsid w:val="00F02E4F"/>
    <w:rsid w:val="00F03425"/>
    <w:rsid w:val="00F05428"/>
    <w:rsid w:val="00F1368F"/>
    <w:rsid w:val="00F21509"/>
    <w:rsid w:val="00F47011"/>
    <w:rsid w:val="00F47C3D"/>
    <w:rsid w:val="00F507D5"/>
    <w:rsid w:val="00F54C63"/>
    <w:rsid w:val="00F83E22"/>
    <w:rsid w:val="00F91D6B"/>
    <w:rsid w:val="00F9472C"/>
    <w:rsid w:val="00FA0254"/>
    <w:rsid w:val="00FB1071"/>
    <w:rsid w:val="00FB3D3E"/>
    <w:rsid w:val="00FB6A8E"/>
    <w:rsid w:val="00FB6DDD"/>
    <w:rsid w:val="00FD2CBF"/>
    <w:rsid w:val="00FD3552"/>
    <w:rsid w:val="00FE36EF"/>
    <w:rsid w:val="00FF19DC"/>
    <w:rsid w:val="00FF331C"/>
    <w:rsid w:val="00FF3484"/>
    <w:rsid w:val="00FF4681"/>
    <w:rsid w:val="00FF698B"/>
    <w:rsid w:val="00FF7D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3C04"/>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023A4E"/>
    <w:pPr>
      <w:ind w:left="720"/>
      <w:contextualSpacing/>
    </w:pPr>
  </w:style>
  <w:style w:type="character" w:styleId="Odkaznakoment">
    <w:name w:val="annotation reference"/>
    <w:basedOn w:val="Standardnpsmoodstavce"/>
    <w:uiPriority w:val="99"/>
    <w:rsid w:val="00B573B7"/>
    <w:rPr>
      <w:rFonts w:cs="Times New Roman"/>
      <w:sz w:val="16"/>
    </w:rPr>
  </w:style>
  <w:style w:type="paragraph" w:styleId="Textkomente">
    <w:name w:val="annotation text"/>
    <w:basedOn w:val="Normln"/>
    <w:link w:val="TextkomenteChar"/>
    <w:uiPriority w:val="99"/>
    <w:rsid w:val="00B573B7"/>
    <w:rPr>
      <w:sz w:val="20"/>
      <w:szCs w:val="20"/>
    </w:rPr>
  </w:style>
  <w:style w:type="character" w:customStyle="1" w:styleId="TextkomenteChar">
    <w:name w:val="Text komentáře Char"/>
    <w:basedOn w:val="Standardnpsmoodstavce"/>
    <w:link w:val="Textkomente"/>
    <w:uiPriority w:val="99"/>
    <w:locked/>
    <w:rsid w:val="00B573B7"/>
    <w:rPr>
      <w:rFonts w:cs="Times New Roman"/>
    </w:rPr>
  </w:style>
  <w:style w:type="paragraph" w:styleId="Pedmtkomente">
    <w:name w:val="annotation subject"/>
    <w:basedOn w:val="Textkomente"/>
    <w:next w:val="Textkomente"/>
    <w:link w:val="PedmtkomenteChar"/>
    <w:uiPriority w:val="99"/>
    <w:rsid w:val="00B573B7"/>
    <w:rPr>
      <w:b/>
      <w:bCs/>
    </w:rPr>
  </w:style>
  <w:style w:type="character" w:customStyle="1" w:styleId="PedmtkomenteChar">
    <w:name w:val="Předmět komentáře Char"/>
    <w:basedOn w:val="TextkomenteChar"/>
    <w:link w:val="Pedmtkomente"/>
    <w:uiPriority w:val="99"/>
    <w:locked/>
    <w:rsid w:val="00B573B7"/>
    <w:rPr>
      <w:rFonts w:cs="Times New Roman"/>
      <w:b/>
    </w:rPr>
  </w:style>
  <w:style w:type="paragraph" w:styleId="Textbubliny">
    <w:name w:val="Balloon Text"/>
    <w:basedOn w:val="Normln"/>
    <w:link w:val="TextbublinyChar"/>
    <w:uiPriority w:val="99"/>
    <w:rsid w:val="00B573B7"/>
    <w:rPr>
      <w:rFonts w:ascii="Tahoma" w:hAnsi="Tahoma"/>
      <w:sz w:val="16"/>
      <w:szCs w:val="16"/>
    </w:rPr>
  </w:style>
  <w:style w:type="character" w:customStyle="1" w:styleId="TextbublinyChar">
    <w:name w:val="Text bubliny Char"/>
    <w:basedOn w:val="Standardnpsmoodstavce"/>
    <w:link w:val="Textbubliny"/>
    <w:uiPriority w:val="99"/>
    <w:locked/>
    <w:rsid w:val="00B573B7"/>
    <w:rPr>
      <w:rFonts w:ascii="Tahoma" w:hAnsi="Tahoma" w:cs="Times New Roman"/>
      <w:sz w:val="16"/>
    </w:rPr>
  </w:style>
  <w:style w:type="table" w:styleId="Mkatabulky">
    <w:name w:val="Table Grid"/>
    <w:basedOn w:val="Normlntabulka"/>
    <w:uiPriority w:val="99"/>
    <w:rsid w:val="00FF331C"/>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rsid w:val="006017F9"/>
    <w:pPr>
      <w:tabs>
        <w:tab w:val="center" w:pos="4536"/>
        <w:tab w:val="right" w:pos="9072"/>
      </w:tabs>
    </w:pPr>
  </w:style>
  <w:style w:type="character" w:customStyle="1" w:styleId="ZhlavChar">
    <w:name w:val="Záhlaví Char"/>
    <w:basedOn w:val="Standardnpsmoodstavce"/>
    <w:link w:val="Zhlav"/>
    <w:uiPriority w:val="99"/>
    <w:locked/>
    <w:rsid w:val="006017F9"/>
    <w:rPr>
      <w:rFonts w:cs="Times New Roman"/>
      <w:sz w:val="24"/>
    </w:rPr>
  </w:style>
  <w:style w:type="paragraph" w:styleId="Zpat">
    <w:name w:val="footer"/>
    <w:basedOn w:val="Normln"/>
    <w:link w:val="ZpatChar"/>
    <w:uiPriority w:val="99"/>
    <w:rsid w:val="007D4C07"/>
    <w:pPr>
      <w:tabs>
        <w:tab w:val="center" w:pos="4536"/>
        <w:tab w:val="right" w:pos="9072"/>
      </w:tabs>
    </w:pPr>
  </w:style>
  <w:style w:type="character" w:customStyle="1" w:styleId="ZpatChar">
    <w:name w:val="Zápatí Char"/>
    <w:basedOn w:val="Standardnpsmoodstavce"/>
    <w:link w:val="Zpat"/>
    <w:uiPriority w:val="99"/>
    <w:locked/>
    <w:rsid w:val="007D4C07"/>
    <w:rPr>
      <w:rFonts w:cs="Times New Roman"/>
      <w:sz w:val="24"/>
    </w:rPr>
  </w:style>
  <w:style w:type="paragraph" w:styleId="Zkladntext">
    <w:name w:val="Body Text"/>
    <w:basedOn w:val="Normln"/>
    <w:link w:val="ZkladntextChar"/>
    <w:uiPriority w:val="99"/>
    <w:rsid w:val="00B7627D"/>
    <w:pPr>
      <w:jc w:val="both"/>
    </w:pPr>
    <w:rPr>
      <w:rFonts w:ascii="Arial" w:hAnsi="Arial"/>
      <w:i/>
      <w:iCs/>
      <w:sz w:val="22"/>
      <w:szCs w:val="20"/>
    </w:rPr>
  </w:style>
  <w:style w:type="character" w:customStyle="1" w:styleId="ZkladntextChar">
    <w:name w:val="Základní text Char"/>
    <w:basedOn w:val="Standardnpsmoodstavce"/>
    <w:link w:val="Zkladntext"/>
    <w:uiPriority w:val="99"/>
    <w:locked/>
    <w:rsid w:val="00B7627D"/>
    <w:rPr>
      <w:rFonts w:ascii="Arial" w:hAnsi="Arial" w:cs="Times New Roman"/>
      <w:i/>
      <w:iCs/>
      <w:sz w:val="22"/>
    </w:rPr>
  </w:style>
  <w:style w:type="character" w:customStyle="1" w:styleId="CharChar5">
    <w:name w:val="Char Char5"/>
    <w:basedOn w:val="Standardnpsmoodstavce"/>
    <w:uiPriority w:val="99"/>
    <w:rsid w:val="00333CF5"/>
    <w:rPr>
      <w:rFonts w:cs="Times New Roman"/>
      <w:sz w:val="24"/>
      <w:szCs w:val="24"/>
      <w:lang w:val="cs-CZ" w:eastAsia="cs-CZ" w:bidi="ar-SA"/>
    </w:rPr>
  </w:style>
  <w:style w:type="paragraph" w:customStyle="1" w:styleId="1AutoList1">
    <w:name w:val="1AutoList1"/>
    <w:basedOn w:val="Normln"/>
    <w:rsid w:val="00CC662B"/>
    <w:pPr>
      <w:numPr>
        <w:numId w:val="16"/>
      </w:numPr>
    </w:pPr>
  </w:style>
  <w:style w:type="character" w:styleId="Hypertextovodkaz">
    <w:name w:val="Hyperlink"/>
    <w:basedOn w:val="Standardnpsmoodstavce"/>
    <w:uiPriority w:val="99"/>
    <w:rsid w:val="00CC66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93C04"/>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023A4E"/>
    <w:pPr>
      <w:ind w:left="720"/>
      <w:contextualSpacing/>
    </w:pPr>
  </w:style>
  <w:style w:type="character" w:styleId="Odkaznakoment">
    <w:name w:val="annotation reference"/>
    <w:basedOn w:val="Standardnpsmoodstavce"/>
    <w:uiPriority w:val="99"/>
    <w:rsid w:val="00B573B7"/>
    <w:rPr>
      <w:rFonts w:cs="Times New Roman"/>
      <w:sz w:val="16"/>
    </w:rPr>
  </w:style>
  <w:style w:type="paragraph" w:styleId="Textkomente">
    <w:name w:val="annotation text"/>
    <w:basedOn w:val="Normln"/>
    <w:link w:val="TextkomenteChar"/>
    <w:uiPriority w:val="99"/>
    <w:rsid w:val="00B573B7"/>
    <w:rPr>
      <w:sz w:val="20"/>
      <w:szCs w:val="20"/>
    </w:rPr>
  </w:style>
  <w:style w:type="character" w:customStyle="1" w:styleId="TextkomenteChar">
    <w:name w:val="Text komentáře Char"/>
    <w:basedOn w:val="Standardnpsmoodstavce"/>
    <w:link w:val="Textkomente"/>
    <w:uiPriority w:val="99"/>
    <w:locked/>
    <w:rsid w:val="00B573B7"/>
    <w:rPr>
      <w:rFonts w:cs="Times New Roman"/>
    </w:rPr>
  </w:style>
  <w:style w:type="paragraph" w:styleId="Pedmtkomente">
    <w:name w:val="annotation subject"/>
    <w:basedOn w:val="Textkomente"/>
    <w:next w:val="Textkomente"/>
    <w:link w:val="PedmtkomenteChar"/>
    <w:uiPriority w:val="99"/>
    <w:rsid w:val="00B573B7"/>
    <w:rPr>
      <w:b/>
      <w:bCs/>
    </w:rPr>
  </w:style>
  <w:style w:type="character" w:customStyle="1" w:styleId="PedmtkomenteChar">
    <w:name w:val="Předmět komentáře Char"/>
    <w:basedOn w:val="TextkomenteChar"/>
    <w:link w:val="Pedmtkomente"/>
    <w:uiPriority w:val="99"/>
    <w:locked/>
    <w:rsid w:val="00B573B7"/>
    <w:rPr>
      <w:rFonts w:cs="Times New Roman"/>
      <w:b/>
    </w:rPr>
  </w:style>
  <w:style w:type="paragraph" w:styleId="Textbubliny">
    <w:name w:val="Balloon Text"/>
    <w:basedOn w:val="Normln"/>
    <w:link w:val="TextbublinyChar"/>
    <w:uiPriority w:val="99"/>
    <w:rsid w:val="00B573B7"/>
    <w:rPr>
      <w:rFonts w:ascii="Tahoma" w:hAnsi="Tahoma"/>
      <w:sz w:val="16"/>
      <w:szCs w:val="16"/>
    </w:rPr>
  </w:style>
  <w:style w:type="character" w:customStyle="1" w:styleId="TextbublinyChar">
    <w:name w:val="Text bubliny Char"/>
    <w:basedOn w:val="Standardnpsmoodstavce"/>
    <w:link w:val="Textbubliny"/>
    <w:uiPriority w:val="99"/>
    <w:locked/>
    <w:rsid w:val="00B573B7"/>
    <w:rPr>
      <w:rFonts w:ascii="Tahoma" w:hAnsi="Tahoma" w:cs="Times New Roman"/>
      <w:sz w:val="16"/>
    </w:rPr>
  </w:style>
  <w:style w:type="table" w:styleId="Mkatabulky">
    <w:name w:val="Table Grid"/>
    <w:basedOn w:val="Normlntabulka"/>
    <w:uiPriority w:val="99"/>
    <w:rsid w:val="00FF331C"/>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rsid w:val="006017F9"/>
    <w:pPr>
      <w:tabs>
        <w:tab w:val="center" w:pos="4536"/>
        <w:tab w:val="right" w:pos="9072"/>
      </w:tabs>
    </w:pPr>
  </w:style>
  <w:style w:type="character" w:customStyle="1" w:styleId="ZhlavChar">
    <w:name w:val="Záhlaví Char"/>
    <w:basedOn w:val="Standardnpsmoodstavce"/>
    <w:link w:val="Zhlav"/>
    <w:uiPriority w:val="99"/>
    <w:locked/>
    <w:rsid w:val="006017F9"/>
    <w:rPr>
      <w:rFonts w:cs="Times New Roman"/>
      <w:sz w:val="24"/>
    </w:rPr>
  </w:style>
  <w:style w:type="paragraph" w:styleId="Zpat">
    <w:name w:val="footer"/>
    <w:basedOn w:val="Normln"/>
    <w:link w:val="ZpatChar"/>
    <w:uiPriority w:val="99"/>
    <w:rsid w:val="007D4C07"/>
    <w:pPr>
      <w:tabs>
        <w:tab w:val="center" w:pos="4536"/>
        <w:tab w:val="right" w:pos="9072"/>
      </w:tabs>
    </w:pPr>
  </w:style>
  <w:style w:type="character" w:customStyle="1" w:styleId="ZpatChar">
    <w:name w:val="Zápatí Char"/>
    <w:basedOn w:val="Standardnpsmoodstavce"/>
    <w:link w:val="Zpat"/>
    <w:uiPriority w:val="99"/>
    <w:locked/>
    <w:rsid w:val="007D4C07"/>
    <w:rPr>
      <w:rFonts w:cs="Times New Roman"/>
      <w:sz w:val="24"/>
    </w:rPr>
  </w:style>
  <w:style w:type="paragraph" w:styleId="Zkladntext">
    <w:name w:val="Body Text"/>
    <w:basedOn w:val="Normln"/>
    <w:link w:val="ZkladntextChar"/>
    <w:uiPriority w:val="99"/>
    <w:rsid w:val="00B7627D"/>
    <w:pPr>
      <w:jc w:val="both"/>
    </w:pPr>
    <w:rPr>
      <w:rFonts w:ascii="Arial" w:hAnsi="Arial"/>
      <w:i/>
      <w:iCs/>
      <w:sz w:val="22"/>
      <w:szCs w:val="20"/>
    </w:rPr>
  </w:style>
  <w:style w:type="character" w:customStyle="1" w:styleId="ZkladntextChar">
    <w:name w:val="Základní text Char"/>
    <w:basedOn w:val="Standardnpsmoodstavce"/>
    <w:link w:val="Zkladntext"/>
    <w:uiPriority w:val="99"/>
    <w:locked/>
    <w:rsid w:val="00B7627D"/>
    <w:rPr>
      <w:rFonts w:ascii="Arial" w:hAnsi="Arial" w:cs="Times New Roman"/>
      <w:i/>
      <w:iCs/>
      <w:sz w:val="22"/>
    </w:rPr>
  </w:style>
  <w:style w:type="character" w:customStyle="1" w:styleId="CharChar5">
    <w:name w:val="Char Char5"/>
    <w:basedOn w:val="Standardnpsmoodstavce"/>
    <w:uiPriority w:val="99"/>
    <w:rsid w:val="00333CF5"/>
    <w:rPr>
      <w:rFonts w:cs="Times New Roman"/>
      <w:sz w:val="24"/>
      <w:szCs w:val="24"/>
      <w:lang w:val="cs-CZ" w:eastAsia="cs-CZ" w:bidi="ar-SA"/>
    </w:rPr>
  </w:style>
  <w:style w:type="paragraph" w:customStyle="1" w:styleId="1AutoList1">
    <w:name w:val="1AutoList1"/>
    <w:basedOn w:val="Normln"/>
    <w:rsid w:val="00CC662B"/>
    <w:pPr>
      <w:numPr>
        <w:numId w:val="16"/>
      </w:numPr>
    </w:pPr>
  </w:style>
  <w:style w:type="character" w:styleId="Hypertextovodkaz">
    <w:name w:val="Hyperlink"/>
    <w:basedOn w:val="Standardnpsmoodstavce"/>
    <w:uiPriority w:val="99"/>
    <w:rsid w:val="00CC66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4630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dol.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7</Pages>
  <Words>2353</Words>
  <Characters>13884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POVĚŘENÍ K POSKYTOVÁNÍ SLUŽEB V OBECNÉM HOSPODÁŘSKÉM ZÁJMU</vt:lpstr>
    </vt:vector>
  </TitlesOfParts>
  <Company>Krajský úřad Libereckého kraje</Company>
  <LinksUpToDate>false</LinksUpToDate>
  <CharactersWithSpaces>16205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POVĚŘENÍ K POSKYTOVÁNÍ SLUŽEB V OBECNÉM HOSPODÁŘSKÉM ZÁJMU</dc:title>
  <dc:creator>Pokorny Tomas</dc:creator>
  <cp:lastModifiedBy>Vyhlidalova Dagmar</cp:lastModifiedBy>
  <cp:revision>14</cp:revision>
  <cp:lastPrinted>2014-01-15T07:09:00Z</cp:lastPrinted>
  <dcterms:created xsi:type="dcterms:W3CDTF">2014-01-02T14:42:00Z</dcterms:created>
  <dcterms:modified xsi:type="dcterms:W3CDTF">2014-01-15T07:10:00Z</dcterms:modified>
</cp:coreProperties>
</file>