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C0" w:rsidRDefault="00BC13C0" w:rsidP="00BC13C0">
      <w:pPr>
        <w:spacing w:after="200" w:line="276" w:lineRule="auto"/>
      </w:pPr>
    </w:p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/>
    <w:p w:rsidR="00BC13C0" w:rsidRDefault="00BC13C0" w:rsidP="00BC13C0">
      <w:pPr>
        <w:ind w:right="-142"/>
        <w:rPr>
          <w:rFonts w:ascii="Century Gothic" w:hAnsi="Century Gothic"/>
          <w:b/>
          <w:sz w:val="102"/>
          <w:szCs w:val="102"/>
        </w:rPr>
      </w:pPr>
    </w:p>
    <w:p w:rsidR="00BC13C0" w:rsidRPr="00996559" w:rsidRDefault="00996559" w:rsidP="00996559">
      <w:pPr>
        <w:ind w:right="659"/>
        <w:jc w:val="center"/>
        <w:rPr>
          <w:rFonts w:ascii="Century Gothic" w:hAnsi="Century Gothic"/>
          <w:sz w:val="36"/>
          <w:szCs w:val="40"/>
        </w:rPr>
      </w:pPr>
      <w:r w:rsidRPr="00996559">
        <w:rPr>
          <w:rFonts w:ascii="Century Gothic" w:hAnsi="Century Gothic"/>
          <w:b/>
          <w:sz w:val="72"/>
          <w:szCs w:val="102"/>
        </w:rPr>
        <w:t xml:space="preserve">Metodika vymezení hospodářsky slabých </w:t>
      </w:r>
      <w:r w:rsidR="0046139F">
        <w:rPr>
          <w:rFonts w:ascii="Century Gothic" w:hAnsi="Century Gothic"/>
          <w:b/>
          <w:sz w:val="72"/>
          <w:szCs w:val="102"/>
        </w:rPr>
        <w:t xml:space="preserve">a podprůměrných </w:t>
      </w:r>
      <w:r w:rsidRPr="00996559">
        <w:rPr>
          <w:rFonts w:ascii="Century Gothic" w:hAnsi="Century Gothic"/>
          <w:b/>
          <w:sz w:val="72"/>
          <w:szCs w:val="102"/>
        </w:rPr>
        <w:t>oblastí</w:t>
      </w:r>
    </w:p>
    <w:p w:rsidR="00BC13C0" w:rsidRDefault="00BC13C0" w:rsidP="00BC13C0">
      <w:pPr>
        <w:ind w:right="659"/>
        <w:jc w:val="right"/>
        <w:rPr>
          <w:rFonts w:ascii="Century Gothic" w:hAnsi="Century Gothic"/>
          <w:sz w:val="40"/>
          <w:szCs w:val="40"/>
        </w:rPr>
      </w:pPr>
    </w:p>
    <w:p w:rsidR="00BC13C0" w:rsidRDefault="00BC13C0" w:rsidP="00BC13C0">
      <w:pPr>
        <w:ind w:right="659"/>
        <w:jc w:val="right"/>
        <w:rPr>
          <w:rFonts w:ascii="Century Gothic" w:hAnsi="Century Gothic"/>
          <w:sz w:val="40"/>
          <w:szCs w:val="40"/>
        </w:rPr>
      </w:pPr>
    </w:p>
    <w:p w:rsidR="00BC13C0" w:rsidRDefault="00BC13C0" w:rsidP="00BC13C0">
      <w:pPr>
        <w:ind w:right="659"/>
        <w:jc w:val="right"/>
        <w:rPr>
          <w:rFonts w:ascii="Century Gothic" w:hAnsi="Century Gothic"/>
          <w:sz w:val="40"/>
          <w:szCs w:val="40"/>
        </w:rPr>
      </w:pPr>
    </w:p>
    <w:p w:rsidR="00E57FAD" w:rsidRPr="003117F5" w:rsidRDefault="00BC13C0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>
        <w:br w:type="page"/>
      </w:r>
      <w:bookmarkStart w:id="0" w:name="_Toc387843194"/>
      <w:bookmarkStart w:id="1" w:name="_Toc387385802"/>
      <w:r w:rsidR="00E57FAD" w:rsidRPr="003117F5">
        <w:rPr>
          <w:sz w:val="22"/>
          <w:szCs w:val="22"/>
        </w:rPr>
        <w:lastRenderedPageBreak/>
        <w:t xml:space="preserve">Na území Libereckého kraje se projevují významné rozdíly mezi jednotlivými obcemi </w:t>
      </w:r>
      <w:r w:rsidR="00E57FAD" w:rsidRPr="003117F5">
        <w:rPr>
          <w:sz w:val="22"/>
          <w:szCs w:val="22"/>
        </w:rPr>
        <w:br/>
        <w:t>a regiony, především z hlediska jejich socioekonomického rozvoje. Je pravděpodobné, že bez pomoci těmto regionům by docházelo k dalšímu prohlubování těchto rozdílů, čemuž je třeba z důvodu zvýšení efektivity regionální politiky zabránit. Odstraňování negativních dopadů této vnitřní diferenciace je proto nutno chápat jako jeden z hlavních předpokladů vnitřní soudržnosti a stability Libereckého kraje</w:t>
      </w:r>
      <w:r w:rsidR="00E57FAD" w:rsidRPr="003117F5">
        <w:rPr>
          <w:rFonts w:asciiTheme="minorHAnsi" w:hAnsiTheme="minorHAnsi" w:cstheme="minorHAnsi"/>
          <w:sz w:val="22"/>
          <w:szCs w:val="22"/>
        </w:rPr>
        <w:t>. Liberecký kraj se tak na regionální úrovni (stejně tak jako Česká republika na národní a Evropská unie na mezinárodní úrovni) snaží hospodářské a sociální rozdíly mezi jednotlivými regiony snižovat.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 xml:space="preserve">Na národní úrovni jsou v rámci </w:t>
      </w:r>
      <w:r w:rsidRPr="00727F17">
        <w:rPr>
          <w:rFonts w:asciiTheme="minorHAnsi" w:hAnsiTheme="minorHAnsi" w:cstheme="minorHAnsi"/>
          <w:b/>
          <w:sz w:val="22"/>
          <w:szCs w:val="22"/>
        </w:rPr>
        <w:t>Strategie regionálního rozvoje ČR 2014</w:t>
      </w:r>
      <w:r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727F17">
        <w:rPr>
          <w:rFonts w:asciiTheme="minorHAnsi" w:hAnsiTheme="minorHAnsi" w:cstheme="minorHAnsi"/>
          <w:b/>
          <w:sz w:val="22"/>
          <w:szCs w:val="22"/>
        </w:rPr>
        <w:t>2020</w:t>
      </w:r>
      <w:r w:rsidRPr="003117F5">
        <w:rPr>
          <w:rFonts w:asciiTheme="minorHAnsi" w:hAnsiTheme="minorHAnsi" w:cstheme="minorHAnsi"/>
          <w:sz w:val="22"/>
          <w:szCs w:val="22"/>
        </w:rPr>
        <w:t xml:space="preserve"> vymezovány Ministerstvem pro místní rozvoj státem podporované regiony. Jedná se o území, které ve svém rozvoji musí řešit specifické problémy, jejichž zvládnutí je s ohledem na příčiny problémů obtížné a nelze je zvládnout bez širší, koordinované spolupráce více subjektů včetně aktivní pomoci státu. 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 xml:space="preserve">Jednou z kategorií státem podporovaných regionů jsou tzv. </w:t>
      </w:r>
      <w:r w:rsidRPr="003117F5">
        <w:rPr>
          <w:rFonts w:asciiTheme="minorHAnsi" w:hAnsiTheme="minorHAnsi" w:cstheme="minorHAnsi"/>
          <w:b/>
          <w:sz w:val="22"/>
          <w:szCs w:val="22"/>
        </w:rPr>
        <w:t xml:space="preserve">hospodářsky problémové regiony, </w:t>
      </w:r>
      <w:r w:rsidRPr="003117F5">
        <w:rPr>
          <w:rFonts w:asciiTheme="minorHAnsi" w:hAnsiTheme="minorHAnsi" w:cstheme="minorHAnsi"/>
          <w:sz w:val="22"/>
          <w:szCs w:val="22"/>
        </w:rPr>
        <w:t>které v rámci republikového srovnání vykazují ve svém sociálně ekonomickém rozvoji významně nižší úroveň než je průměrná úroveň ČR. Jejich vymezení vychází z analýzy sociálně ekonomických podmínek rozvoje území na úrovni obcí s rozšířenou působností (ORP).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>Na základě pěti ukazatelů (HDP, míra nezaměstnanosti, zadluženost, dávky v hmotné nouzi, migrace) bylo jako hospodářsky problémové regiony vymezeno 57 ORP. Tyto ORP představují dohromady 2 621 740 obyvatel, což odpovídá 24,8 % počtu obyvatel ČR při rozloze 24,7 % ČR. Na území Libereckého kraje k hospodářsky problémovým regionům patří obce s rozšířenou působností Frýdlant, Nový Bor a Tanvald.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727F17">
        <w:rPr>
          <w:rFonts w:asciiTheme="minorHAnsi" w:hAnsiTheme="minorHAnsi" w:cstheme="minorHAnsi"/>
          <w:b/>
          <w:sz w:val="22"/>
          <w:szCs w:val="22"/>
        </w:rPr>
        <w:t>Liberecký kraj</w:t>
      </w:r>
      <w:r w:rsidRPr="003117F5">
        <w:rPr>
          <w:rFonts w:asciiTheme="minorHAnsi" w:hAnsiTheme="minorHAnsi" w:cstheme="minorHAnsi"/>
          <w:sz w:val="22"/>
          <w:szCs w:val="22"/>
        </w:rPr>
        <w:t xml:space="preserve"> vymezuje hospodářsky slabé a podprůměrné oblasti pro správné a adresné zacílení podpory a poprvé je na svém území vymezil již v roce 2002. Avšak od té doby byly již aktualizovány a především byl rozšiřován okruh ukazatelů pro jejich vymezení, aby byla zajištěna co největší komplexnost hodnocení meziregionálních rozdílů. První vymezení hospodářsky slabých oblastí bylo tedy provedeno v rámci Strategie rozvoje Libereckého kraje z roku 2002 a jejich následné aktualizace proběhly v roce 2004 v rámci Programu rozvoje Libereckého kraje 2004 - 2006 a v roce 2007 v rámci Programu rozvoje Libereckého kraje 2007 - 2013. V rámci každoročního monitoringu Programu rozvoje Libereckého kraje 2007 – 2013 probíhala na základě nových statistických údajů průběžná kontrola platnosti vymezených hospodářsky slabých oblastí v kraji. Za celé sedmileté období platnosti programu se neprojevily takové významné změny ve vymezení hospodářsky slabých oblastí, že by bylo potřeba vymezení aktualizovat, což svědčí o určité stabilitě problémových regionů.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>V souvislosti s tvorbou nového Programu rozvoje kraje na období 2014 - 2020 bylo provedeno na základě dostupných statistických dat (únor 2014) aktuální vymezení hospodářsky slabých oblastí.</w:t>
      </w:r>
    </w:p>
    <w:p w:rsidR="00E57FAD" w:rsidRPr="003117F5" w:rsidRDefault="00E57FAD" w:rsidP="00E57FAD">
      <w:pPr>
        <w:rPr>
          <w:sz w:val="22"/>
          <w:szCs w:val="22"/>
        </w:rPr>
      </w:pPr>
    </w:p>
    <w:p w:rsidR="00E57FAD" w:rsidRDefault="00E57FAD" w:rsidP="00E57FAD"/>
    <w:p w:rsidR="00E57FAD" w:rsidRDefault="00E57FAD" w:rsidP="00E57FAD"/>
    <w:p w:rsidR="00E57FAD" w:rsidRDefault="00E57FAD" w:rsidP="00E57FAD">
      <w:pPr>
        <w:pStyle w:val="Nzev"/>
        <w:ind w:left="709" w:hanging="709"/>
      </w:pPr>
      <w:bookmarkStart w:id="2" w:name="_Toc388449069"/>
      <w:bookmarkStart w:id="3" w:name="_Toc388451244"/>
      <w:r>
        <w:t>6</w:t>
      </w:r>
      <w:r w:rsidRPr="00EA7179">
        <w:t>.1 Metodika vymezen</w:t>
      </w:r>
      <w:r>
        <w:t>í hospodářsky slabých a podprůměrných oblastí Libereckého kraje</w:t>
      </w:r>
      <w:bookmarkEnd w:id="2"/>
      <w:bookmarkEnd w:id="3"/>
    </w:p>
    <w:tbl>
      <w:tblPr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12"/>
      </w:tblGrid>
      <w:tr w:rsidR="00E57FAD" w:rsidRPr="00E03A2D" w:rsidTr="00E57FAD">
        <w:tc>
          <w:tcPr>
            <w:tcW w:w="9212" w:type="dxa"/>
            <w:shd w:val="clear" w:color="auto" w:fill="FBD4B4" w:themeFill="accent6" w:themeFillTint="66"/>
          </w:tcPr>
          <w:p w:rsidR="00E57FAD" w:rsidRPr="00E03A2D" w:rsidRDefault="00E57FAD" w:rsidP="00E57F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E03A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E03A2D">
              <w:rPr>
                <w:b/>
                <w:sz w:val="28"/>
                <w:szCs w:val="28"/>
              </w:rPr>
              <w:t xml:space="preserve">.1 </w:t>
            </w:r>
            <w:r>
              <w:rPr>
                <w:b/>
                <w:sz w:val="28"/>
                <w:szCs w:val="28"/>
              </w:rPr>
              <w:t>Územní jednotky</w:t>
            </w:r>
          </w:p>
        </w:tc>
      </w:tr>
    </w:tbl>
    <w:p w:rsidR="00E57FAD" w:rsidRPr="00D0536D" w:rsidRDefault="00E57FAD" w:rsidP="00E57FAD">
      <w:pPr>
        <w:jc w:val="both"/>
        <w:rPr>
          <w:rFonts w:ascii="Arial Narrow" w:hAnsi="Arial Narrow" w:cs="Arial"/>
          <w:b/>
          <w:color w:val="929292"/>
          <w:sz w:val="20"/>
          <w:szCs w:val="20"/>
        </w:rPr>
      </w:pP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 xml:space="preserve">Pro vymezení hospodářsky podprůměrných a slabých oblastí Libereckého kraje byly stejně jako v Programu rozvoje Libereckého kraje 2007 – 2013 použity jako základní územní jednotka tzv. generelové jednotky. Generelové jednotky představují mikroregiony na nejnižší regionální úrovni, které mají své středisko a k němu vymezené spádové území. Centrem generelových jednotek je obec, která má základní střediskové funkce (pošta, škola, zdravotní zařízeni, některé správní funkce – např. stavební a matriční úřad). K ní jsou přičleněny obce podle základní spádovosti obyvatelstva. Aktualizovány byly v Ústavu racionalizace ve stavebnictví Praha, a.s. v roce 2005 pro potřeby </w:t>
      </w:r>
      <w:r w:rsidRPr="003117F5">
        <w:rPr>
          <w:rFonts w:asciiTheme="minorHAnsi" w:hAnsiTheme="minorHAnsi" w:cstheme="minorHAnsi"/>
          <w:sz w:val="22"/>
          <w:szCs w:val="22"/>
        </w:rPr>
        <w:lastRenderedPageBreak/>
        <w:t xml:space="preserve">výzkumných úkolů zabývajících se vývojem obyvatelstva, vymezením periferních území apod. V České republice bylo těchto jednotek vymezeno 1424, v Libereckém kraji 61. 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>V roce 2013 provedl Ústav racionalizace ve stavebnictví Praha, a.s. na základě statistických dat ze SLDB 2011 a aktuálních dat ČSÚ ověření platnosti současného vymezení generelových jednotek na území Libereckého kraje. Spádovost obyvatelstva byla posuzována podle dojížďky do škol a do zaměstnání, zdravotnických zařízení a občanské vybavenosti, podle příslušnosti k obcím s rozšířenou působností, k pověřeným obecním úřadům, stavebním a matričním úřadům. Na základě provedené analýzy dle nových dat a doporučení byla zachována původní struktura 61 generelových jednotek a nedošlo k žádným změnám či jiným úpravám.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>Výhodou použití generelových jednotek je možnost zařazení středisek mikroregionů mezi hospodářsky slabé oblasti a vymezení souvislejšího a kompaktnějšího území v rámci kraje. Nevýhodou jejich použití ale může být vyšší počet obcí a větší rozloha výsledného zájmového území.</w:t>
      </w:r>
    </w:p>
    <w:p w:rsidR="00E57FAD" w:rsidRPr="00D0536D" w:rsidRDefault="00E57FAD" w:rsidP="00E57FAD">
      <w:pPr>
        <w:rPr>
          <w:rFonts w:ascii="Times New Roman" w:hAnsi="Times New Roman"/>
        </w:rPr>
      </w:pPr>
    </w:p>
    <w:p w:rsidR="00E57FAD" w:rsidRPr="00D0536D" w:rsidRDefault="00E57FAD" w:rsidP="00E57FAD">
      <w:pPr>
        <w:rPr>
          <w:rFonts w:asciiTheme="minorHAnsi" w:hAnsiTheme="minorHAnsi" w:cstheme="minorHAnsi"/>
        </w:rPr>
      </w:pPr>
    </w:p>
    <w:tbl>
      <w:tblPr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12"/>
      </w:tblGrid>
      <w:tr w:rsidR="00E57FAD" w:rsidRPr="00E03A2D" w:rsidTr="00E57FAD">
        <w:tc>
          <w:tcPr>
            <w:tcW w:w="9212" w:type="dxa"/>
            <w:shd w:val="clear" w:color="auto" w:fill="FBD4B4" w:themeFill="accent6" w:themeFillTint="66"/>
          </w:tcPr>
          <w:p w:rsidR="00E57FAD" w:rsidRPr="00E03A2D" w:rsidRDefault="00E57FAD" w:rsidP="00E57F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E03A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1.2</w:t>
            </w:r>
            <w:r w:rsidRPr="00E03A2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Ukazatele</w:t>
            </w:r>
          </w:p>
        </w:tc>
      </w:tr>
    </w:tbl>
    <w:p w:rsidR="00E57FAD" w:rsidRPr="00D0536D" w:rsidRDefault="00E57FAD" w:rsidP="00E57FAD">
      <w:pPr>
        <w:jc w:val="both"/>
        <w:rPr>
          <w:rFonts w:asciiTheme="minorHAnsi" w:hAnsiTheme="minorHAnsi" w:cstheme="minorHAnsi"/>
          <w:b/>
          <w:color w:val="929292"/>
        </w:rPr>
      </w:pP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 xml:space="preserve">Pro hodnocení jednotlivých generelových jednotek byly použity stejné ukazatele a váhy jako v Programu rozvoje Libereckého kraje 2007 – 2013. Jedná se o 11 následujících ukazatelů: 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FAD" w:rsidRPr="00727F17" w:rsidRDefault="00E57FAD" w:rsidP="00E57FAD">
      <w:pPr>
        <w:pStyle w:val="Odstavecseseznamem"/>
        <w:numPr>
          <w:ilvl w:val="0"/>
          <w:numId w:val="23"/>
        </w:numPr>
        <w:ind w:left="284" w:hanging="284"/>
        <w:jc w:val="both"/>
        <w:rPr>
          <w:rFonts w:cstheme="minorHAnsi"/>
          <w:sz w:val="22"/>
          <w:szCs w:val="22"/>
        </w:rPr>
      </w:pPr>
      <w:r w:rsidRPr="00727F17">
        <w:rPr>
          <w:rFonts w:cstheme="minorHAnsi"/>
          <w:b/>
          <w:sz w:val="22"/>
          <w:szCs w:val="22"/>
        </w:rPr>
        <w:t>Intenzita bytové výstavby</w:t>
      </w:r>
      <w:r w:rsidRPr="00727F17">
        <w:rPr>
          <w:rFonts w:cstheme="minorHAnsi"/>
          <w:sz w:val="22"/>
          <w:szCs w:val="22"/>
        </w:rPr>
        <w:t xml:space="preserve"> 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Bytová výstavba za období 5 let v přepočtu na počet obyvatel</w:t>
      </w:r>
    </w:p>
    <w:p w:rsidR="00E57FAD" w:rsidRPr="003117F5" w:rsidRDefault="00E57FAD" w:rsidP="00E57FAD">
      <w:pPr>
        <w:pStyle w:val="Odstavecseseznamem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celkový počet dokončených bytů za období 2008-2012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průměrný počet obyvatel v letech 2008-2012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*1000</m:t>
        </m:r>
      </m:oMath>
    </w:p>
    <w:p w:rsidR="00E57FAD" w:rsidRPr="003117F5" w:rsidRDefault="00E57FAD" w:rsidP="00E57FAD">
      <w:pPr>
        <w:pStyle w:val="Odstavecseseznamem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váha: 7</w:t>
      </w:r>
    </w:p>
    <w:p w:rsidR="00E57FAD" w:rsidRPr="003117F5" w:rsidRDefault="00E57FAD" w:rsidP="00E57FAD">
      <w:pPr>
        <w:pStyle w:val="Odstavecseseznamem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 </w:t>
      </w:r>
      <w:r>
        <w:rPr>
          <w:rFonts w:cstheme="minorHAnsi"/>
          <w:sz w:val="22"/>
          <w:szCs w:val="22"/>
        </w:rPr>
        <w:t xml:space="preserve">ČSÚ, </w:t>
      </w:r>
      <w:r w:rsidRPr="003117F5">
        <w:rPr>
          <w:rFonts w:cstheme="minorHAnsi"/>
          <w:sz w:val="22"/>
          <w:szCs w:val="22"/>
        </w:rPr>
        <w:t>2008-2012</w:t>
      </w:r>
    </w:p>
    <w:p w:rsidR="00E57FAD" w:rsidRPr="003117F5" w:rsidRDefault="00E57FAD" w:rsidP="00E57FAD">
      <w:pPr>
        <w:pStyle w:val="Odstavecseseznamem"/>
        <w:ind w:left="1004"/>
        <w:jc w:val="both"/>
        <w:rPr>
          <w:rFonts w:cstheme="minorHAnsi"/>
          <w:sz w:val="22"/>
          <w:szCs w:val="22"/>
        </w:rPr>
      </w:pPr>
    </w:p>
    <w:p w:rsidR="00E57FAD" w:rsidRPr="00727F17" w:rsidRDefault="00E57FAD" w:rsidP="00E57FAD">
      <w:pPr>
        <w:pStyle w:val="Odstavecseseznamem"/>
        <w:numPr>
          <w:ilvl w:val="0"/>
          <w:numId w:val="23"/>
        </w:numPr>
        <w:ind w:left="284" w:hanging="284"/>
        <w:jc w:val="both"/>
        <w:rPr>
          <w:rFonts w:cstheme="minorHAnsi"/>
          <w:sz w:val="22"/>
          <w:szCs w:val="22"/>
        </w:rPr>
      </w:pPr>
      <w:r w:rsidRPr="00727F17">
        <w:rPr>
          <w:rFonts w:cstheme="minorHAnsi"/>
          <w:b/>
          <w:sz w:val="22"/>
          <w:szCs w:val="22"/>
        </w:rPr>
        <w:t>Index vzdělanosti</w:t>
      </w:r>
      <w:r w:rsidRPr="00727F17">
        <w:rPr>
          <w:rFonts w:cstheme="minorHAnsi"/>
          <w:sz w:val="22"/>
          <w:szCs w:val="22"/>
        </w:rPr>
        <w:t xml:space="preserve"> 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Obyvatelstvo s vyšším stupněm vzdělání v přepočtu na počet obyvatel</w:t>
      </w:r>
    </w:p>
    <w:p w:rsidR="00E57FAD" w:rsidRPr="003117F5" w:rsidRDefault="00E57FAD" w:rsidP="00E57FAD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1*SŠ bez maturity+ 2*SŠ s maturitou+3*VOŠ+4*VŠ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obyvatel starších 15 let</m:t>
            </m:r>
          </m:den>
        </m:f>
      </m:oMath>
    </w:p>
    <w:p w:rsidR="00E57FAD" w:rsidRPr="003117F5" w:rsidRDefault="00E57FAD" w:rsidP="00E57FAD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váha: 8</w:t>
      </w:r>
    </w:p>
    <w:p w:rsidR="00E57FAD" w:rsidRPr="003117F5" w:rsidRDefault="00E57FAD" w:rsidP="00E57FAD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14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</w:t>
      </w:r>
      <w:r>
        <w:rPr>
          <w:rFonts w:cstheme="minorHAnsi"/>
          <w:sz w:val="22"/>
          <w:szCs w:val="22"/>
        </w:rPr>
        <w:t>ČSÚ,</w:t>
      </w:r>
      <w:r w:rsidRPr="003117F5">
        <w:rPr>
          <w:rFonts w:cstheme="minorHAnsi"/>
          <w:sz w:val="22"/>
          <w:szCs w:val="22"/>
        </w:rPr>
        <w:t xml:space="preserve"> SLDB 2011</w:t>
      </w:r>
    </w:p>
    <w:p w:rsidR="00E57FAD" w:rsidRPr="003117F5" w:rsidRDefault="00E57FAD" w:rsidP="00E57FAD">
      <w:pPr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numPr>
          <w:ilvl w:val="0"/>
          <w:numId w:val="23"/>
        </w:numPr>
        <w:tabs>
          <w:tab w:val="num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b/>
          <w:sz w:val="22"/>
          <w:szCs w:val="22"/>
        </w:rPr>
        <w:t>Index ekonomického zatížení</w:t>
      </w:r>
      <w:r w:rsidRPr="003117F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Obyvatelstvo v neproduktivním věku v přepočtu na počet obyvatel v produktivním věku</w:t>
      </w:r>
    </w:p>
    <w:p w:rsidR="00E57FAD" w:rsidRPr="003117F5" w:rsidRDefault="00E57FAD" w:rsidP="00E57FAD">
      <w:pPr>
        <w:pStyle w:val="Odstavecseseznamem"/>
        <w:numPr>
          <w:ilvl w:val="0"/>
          <w:numId w:val="15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obyvatel do 14 let+počet obyvatel nad 65 let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obyvatel ve věku 15-65 let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*100</m:t>
        </m:r>
      </m:oMath>
    </w:p>
    <w:p w:rsidR="00E57FAD" w:rsidRPr="003117F5" w:rsidRDefault="00E57FAD" w:rsidP="00E57FAD">
      <w:pPr>
        <w:pStyle w:val="Odstavecseseznamem"/>
        <w:numPr>
          <w:ilvl w:val="0"/>
          <w:numId w:val="15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váha: 10</w:t>
      </w:r>
    </w:p>
    <w:p w:rsidR="00E57FAD" w:rsidRPr="003117F5" w:rsidRDefault="00E57FAD" w:rsidP="00E57FAD">
      <w:pPr>
        <w:pStyle w:val="Odstavecseseznamem"/>
        <w:numPr>
          <w:ilvl w:val="0"/>
          <w:numId w:val="15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nižší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15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 </w:t>
      </w:r>
      <w:r>
        <w:rPr>
          <w:rFonts w:cstheme="minorHAnsi"/>
          <w:sz w:val="22"/>
          <w:szCs w:val="22"/>
        </w:rPr>
        <w:t xml:space="preserve">ČSÚ, </w:t>
      </w:r>
      <w:r w:rsidRPr="003117F5">
        <w:rPr>
          <w:rFonts w:cstheme="minorHAnsi"/>
          <w:sz w:val="22"/>
          <w:szCs w:val="22"/>
        </w:rPr>
        <w:t>2012</w:t>
      </w:r>
    </w:p>
    <w:p w:rsidR="00E57FAD" w:rsidRPr="003117F5" w:rsidRDefault="00E57FAD" w:rsidP="00E57FAD">
      <w:pPr>
        <w:pStyle w:val="Odstavecseseznamem"/>
        <w:ind w:left="1004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numPr>
          <w:ilvl w:val="0"/>
          <w:numId w:val="23"/>
        </w:numPr>
        <w:tabs>
          <w:tab w:val="num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b/>
          <w:sz w:val="22"/>
          <w:szCs w:val="22"/>
        </w:rPr>
        <w:t>Počet pracovních příležitostí</w:t>
      </w:r>
      <w:r w:rsidRPr="003117F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Počet pracovních příležitostí v přepočtu na počet ekonomicky aktivních obyvatel</w:t>
      </w:r>
    </w:p>
    <w:p w:rsidR="00E57FAD" w:rsidRPr="003117F5" w:rsidRDefault="00E57FAD" w:rsidP="00E57FAD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výpočet: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ekonomicky aktivní-vyjíždějící za prací+dojíždějící do obce za prací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ekonomicky aktivních obyvatel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*100</m:t>
        </m:r>
      </m:oMath>
    </w:p>
    <w:p w:rsidR="00E57FAD" w:rsidRPr="003117F5" w:rsidRDefault="00E57FAD" w:rsidP="00E57FAD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váha: 14 </w:t>
      </w:r>
    </w:p>
    <w:p w:rsidR="00E57FAD" w:rsidRPr="003117F5" w:rsidRDefault="00E57FAD" w:rsidP="00E57FAD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16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 </w:t>
      </w:r>
      <w:r>
        <w:rPr>
          <w:rFonts w:cstheme="minorHAnsi"/>
          <w:sz w:val="22"/>
          <w:szCs w:val="22"/>
        </w:rPr>
        <w:t xml:space="preserve">ČSÚ, </w:t>
      </w:r>
      <w:r w:rsidRPr="003117F5">
        <w:rPr>
          <w:rFonts w:cstheme="minorHAnsi"/>
          <w:sz w:val="22"/>
          <w:szCs w:val="22"/>
        </w:rPr>
        <w:t>SLDB 2011</w:t>
      </w:r>
    </w:p>
    <w:p w:rsidR="00E57FAD" w:rsidRDefault="00E57FAD" w:rsidP="00E57FAD">
      <w:pPr>
        <w:pStyle w:val="Odstavecseseznamem"/>
        <w:ind w:left="1004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pStyle w:val="Odstavecseseznamem"/>
        <w:ind w:left="1004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numPr>
          <w:ilvl w:val="0"/>
          <w:numId w:val="23"/>
        </w:numPr>
        <w:tabs>
          <w:tab w:val="num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b/>
          <w:sz w:val="22"/>
          <w:szCs w:val="22"/>
        </w:rPr>
        <w:lastRenderedPageBreak/>
        <w:t>Míra nezaměstnanosti</w:t>
      </w:r>
      <w:r w:rsidRPr="003117F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Evidovaná nezaměstnanost v přepočtu na počet ekonomicky aktivních obyvatel</w:t>
      </w:r>
    </w:p>
    <w:p w:rsidR="00E57FAD" w:rsidRPr="003117F5" w:rsidRDefault="00E57FAD" w:rsidP="00E57FAD">
      <w:pPr>
        <w:pStyle w:val="Odstavecseseznamem"/>
        <w:numPr>
          <w:ilvl w:val="0"/>
          <w:numId w:val="17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průměrný počet evidovaných nezaměstnaných za 12 měsíců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ekonomicky aktivních obyvatel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*100</m:t>
        </m:r>
      </m:oMath>
    </w:p>
    <w:p w:rsidR="00E57FAD" w:rsidRPr="003117F5" w:rsidRDefault="00E57FAD" w:rsidP="00E57FAD">
      <w:pPr>
        <w:pStyle w:val="Odstavecseseznamem"/>
        <w:numPr>
          <w:ilvl w:val="0"/>
          <w:numId w:val="17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váha: 15 </w:t>
      </w:r>
    </w:p>
    <w:p w:rsidR="00E57FAD" w:rsidRPr="003117F5" w:rsidRDefault="00E57FAD" w:rsidP="00E57FAD">
      <w:pPr>
        <w:pStyle w:val="Odstavecseseznamem"/>
        <w:numPr>
          <w:ilvl w:val="0"/>
          <w:numId w:val="17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nižší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17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 </w:t>
      </w:r>
      <w:r w:rsidR="004D453D">
        <w:rPr>
          <w:rFonts w:cstheme="minorHAnsi"/>
          <w:sz w:val="22"/>
          <w:szCs w:val="22"/>
        </w:rPr>
        <w:t>Úřad práce ČR</w:t>
      </w:r>
      <w:r>
        <w:rPr>
          <w:rFonts w:cstheme="minorHAnsi"/>
          <w:sz w:val="22"/>
          <w:szCs w:val="22"/>
        </w:rPr>
        <w:t xml:space="preserve">, </w:t>
      </w:r>
      <w:r w:rsidRPr="003117F5">
        <w:rPr>
          <w:rFonts w:cstheme="minorHAnsi"/>
          <w:sz w:val="22"/>
          <w:szCs w:val="22"/>
        </w:rPr>
        <w:t>28. 2. 2014</w:t>
      </w:r>
    </w:p>
    <w:p w:rsidR="00E57FAD" w:rsidRPr="003117F5" w:rsidRDefault="00E57FAD" w:rsidP="00E57FAD">
      <w:pPr>
        <w:pStyle w:val="Odstavecseseznamem"/>
        <w:ind w:left="1004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numPr>
          <w:ilvl w:val="0"/>
          <w:numId w:val="23"/>
        </w:numPr>
        <w:tabs>
          <w:tab w:val="num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b/>
          <w:sz w:val="22"/>
          <w:szCs w:val="22"/>
        </w:rPr>
        <w:t>Intenzita podnikatelské aktivity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Podnikatelské subjekty v přepočtu na počet obyvatel</w:t>
      </w:r>
    </w:p>
    <w:p w:rsidR="00E57FAD" w:rsidRPr="003117F5" w:rsidRDefault="00E57FAD" w:rsidP="00E57FAD">
      <w:pPr>
        <w:pStyle w:val="Odstavecseseznamem"/>
        <w:numPr>
          <w:ilvl w:val="0"/>
          <w:numId w:val="18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podnikatelských subjektů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obyvatel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*1000</m:t>
        </m:r>
      </m:oMath>
    </w:p>
    <w:p w:rsidR="00E57FAD" w:rsidRPr="003117F5" w:rsidRDefault="00E57FAD" w:rsidP="00E57FAD">
      <w:pPr>
        <w:pStyle w:val="Odstavecseseznamem"/>
        <w:numPr>
          <w:ilvl w:val="0"/>
          <w:numId w:val="18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váha: 15</w:t>
      </w:r>
    </w:p>
    <w:p w:rsidR="00E57FAD" w:rsidRPr="003117F5" w:rsidRDefault="00E57FAD" w:rsidP="00E57FAD">
      <w:pPr>
        <w:pStyle w:val="Odstavecseseznamem"/>
        <w:numPr>
          <w:ilvl w:val="0"/>
          <w:numId w:val="18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18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zdroj </w:t>
      </w:r>
      <w:r w:rsidRPr="003117F5">
        <w:rPr>
          <w:rFonts w:cstheme="minorHAnsi"/>
          <w:sz w:val="22"/>
          <w:szCs w:val="22"/>
        </w:rPr>
        <w:t xml:space="preserve">dat:  </w:t>
      </w:r>
      <w:r>
        <w:rPr>
          <w:rFonts w:cstheme="minorHAnsi"/>
          <w:sz w:val="22"/>
          <w:szCs w:val="22"/>
        </w:rPr>
        <w:t xml:space="preserve">ČSÚ, </w:t>
      </w:r>
      <w:r w:rsidRPr="003117F5">
        <w:rPr>
          <w:rFonts w:cstheme="minorHAnsi"/>
          <w:sz w:val="22"/>
          <w:szCs w:val="22"/>
        </w:rPr>
        <w:t>2012</w:t>
      </w:r>
    </w:p>
    <w:p w:rsidR="00E57FAD" w:rsidRPr="003117F5" w:rsidRDefault="00E57FAD" w:rsidP="00E57FAD">
      <w:pPr>
        <w:pStyle w:val="Odstavecseseznamem"/>
        <w:ind w:left="1055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numPr>
          <w:ilvl w:val="0"/>
          <w:numId w:val="23"/>
        </w:numPr>
        <w:tabs>
          <w:tab w:val="num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b/>
          <w:sz w:val="22"/>
          <w:szCs w:val="22"/>
        </w:rPr>
        <w:t>Daňové příjmy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Daňové příjmy v přepočtu na počet obyvatel</w:t>
      </w:r>
    </w:p>
    <w:p w:rsidR="00E57FAD" w:rsidRPr="003117F5" w:rsidRDefault="00E57FAD" w:rsidP="00E57FAD">
      <w:pPr>
        <w:pStyle w:val="Odstavecseseznamem"/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daňové příjmy obcí v Kč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obyvatel</m:t>
            </m:r>
          </m:den>
        </m:f>
      </m:oMath>
    </w:p>
    <w:p w:rsidR="00E57FAD" w:rsidRPr="003117F5" w:rsidRDefault="00E57FAD" w:rsidP="00E57FAD">
      <w:pPr>
        <w:pStyle w:val="Odstavecseseznamem"/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váha: 7 </w:t>
      </w:r>
    </w:p>
    <w:p w:rsidR="00E57FAD" w:rsidRPr="003117F5" w:rsidRDefault="00E57FAD" w:rsidP="00E57FAD">
      <w:pPr>
        <w:pStyle w:val="Odstavecseseznamem"/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19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 </w:t>
      </w:r>
      <w:r>
        <w:rPr>
          <w:rFonts w:cstheme="minorHAnsi"/>
          <w:sz w:val="22"/>
          <w:szCs w:val="22"/>
        </w:rPr>
        <w:t xml:space="preserve">Ministerstvo financí, </w:t>
      </w:r>
      <w:r w:rsidRPr="003117F5">
        <w:rPr>
          <w:rFonts w:cstheme="minorHAnsi"/>
          <w:sz w:val="22"/>
          <w:szCs w:val="22"/>
        </w:rPr>
        <w:t>2012</w:t>
      </w:r>
    </w:p>
    <w:p w:rsidR="00E57FAD" w:rsidRPr="003117F5" w:rsidRDefault="00E57FAD" w:rsidP="00E57FAD">
      <w:pPr>
        <w:pStyle w:val="Odstavecseseznamem"/>
        <w:ind w:left="1055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numPr>
          <w:ilvl w:val="0"/>
          <w:numId w:val="23"/>
        </w:numPr>
        <w:tabs>
          <w:tab w:val="num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b/>
          <w:sz w:val="22"/>
          <w:szCs w:val="22"/>
        </w:rPr>
        <w:t>Dopravní obslužnost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Počty spojů veřejné dopravy ve středu</w:t>
      </w:r>
    </w:p>
    <w:p w:rsidR="00E57FAD" w:rsidRPr="003117F5" w:rsidRDefault="00E57FAD" w:rsidP="00E57FAD">
      <w:pPr>
        <w:pStyle w:val="Odstavecseseznamem"/>
        <w:numPr>
          <w:ilvl w:val="0"/>
          <w:numId w:val="20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 xml:space="preserve">počet spojů zastavujících ve všech obcích GJ ve středu 15.1.2014 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obcí v generelové jednotce</m:t>
            </m:r>
          </m:den>
        </m:f>
      </m:oMath>
    </w:p>
    <w:p w:rsidR="00E57FAD" w:rsidRPr="003117F5" w:rsidRDefault="00E57FAD" w:rsidP="00E57FAD">
      <w:pPr>
        <w:pStyle w:val="Odstavecseseznamem"/>
        <w:numPr>
          <w:ilvl w:val="0"/>
          <w:numId w:val="20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váha: 8 </w:t>
      </w:r>
    </w:p>
    <w:p w:rsidR="00E57FAD" w:rsidRPr="003117F5" w:rsidRDefault="00E57FAD" w:rsidP="00E57FAD">
      <w:pPr>
        <w:pStyle w:val="Odstavecseseznamem"/>
        <w:numPr>
          <w:ilvl w:val="0"/>
          <w:numId w:val="20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20"/>
        </w:numPr>
        <w:ind w:left="1418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 </w:t>
      </w:r>
      <w:r>
        <w:rPr>
          <w:rFonts w:cstheme="minorHAnsi"/>
          <w:sz w:val="22"/>
          <w:szCs w:val="22"/>
        </w:rPr>
        <w:t xml:space="preserve">Analýza stavu dopravy na území LK, </w:t>
      </w:r>
      <w:r w:rsidRPr="003117F5">
        <w:rPr>
          <w:rFonts w:cstheme="minorHAnsi"/>
          <w:sz w:val="22"/>
          <w:szCs w:val="22"/>
        </w:rPr>
        <w:t>2014</w:t>
      </w:r>
    </w:p>
    <w:p w:rsidR="00E57FAD" w:rsidRPr="003117F5" w:rsidRDefault="00E57FAD" w:rsidP="00E57FAD">
      <w:pPr>
        <w:pStyle w:val="Odstavecseseznamem"/>
        <w:ind w:left="1418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Počty spojů veřejné dopravy v sobotu</w:t>
      </w:r>
    </w:p>
    <w:p w:rsidR="00E57FAD" w:rsidRPr="003117F5" w:rsidRDefault="00E57FAD" w:rsidP="00E57FAD">
      <w:pPr>
        <w:pStyle w:val="Odstavecseseznamem"/>
        <w:numPr>
          <w:ilvl w:val="0"/>
          <w:numId w:val="20"/>
        </w:numPr>
        <w:ind w:firstLine="79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spojů zastavujících ve všech obcích GJ v sobotu 18.1.2014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obcí v generelové jednotce</m:t>
            </m:r>
          </m:den>
        </m:f>
      </m:oMath>
    </w:p>
    <w:p w:rsidR="00E57FAD" w:rsidRPr="003117F5" w:rsidRDefault="00E57FAD" w:rsidP="00E57FAD">
      <w:pPr>
        <w:pStyle w:val="Odstavecseseznamem"/>
        <w:numPr>
          <w:ilvl w:val="0"/>
          <w:numId w:val="20"/>
        </w:numPr>
        <w:ind w:firstLine="79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váha: 5</w:t>
      </w:r>
    </w:p>
    <w:p w:rsidR="00E57FAD" w:rsidRPr="003117F5" w:rsidRDefault="00E57FAD" w:rsidP="00E57FAD">
      <w:pPr>
        <w:pStyle w:val="Odstavecseseznamem"/>
        <w:numPr>
          <w:ilvl w:val="0"/>
          <w:numId w:val="20"/>
        </w:numPr>
        <w:ind w:firstLine="79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20"/>
        </w:numPr>
        <w:ind w:firstLine="79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 </w:t>
      </w:r>
      <w:r>
        <w:rPr>
          <w:rFonts w:cstheme="minorHAnsi"/>
          <w:sz w:val="22"/>
          <w:szCs w:val="22"/>
        </w:rPr>
        <w:t xml:space="preserve">Analýza stavu dopravy na území LK, </w:t>
      </w:r>
      <w:r w:rsidRPr="003117F5">
        <w:rPr>
          <w:rFonts w:cstheme="minorHAnsi"/>
          <w:sz w:val="22"/>
          <w:szCs w:val="22"/>
        </w:rPr>
        <w:t>2014</w:t>
      </w:r>
    </w:p>
    <w:p w:rsidR="00E57FAD" w:rsidRPr="003117F5" w:rsidRDefault="00E57FAD" w:rsidP="00E57FAD">
      <w:pPr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numPr>
          <w:ilvl w:val="0"/>
          <w:numId w:val="23"/>
        </w:numPr>
        <w:tabs>
          <w:tab w:val="num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b/>
          <w:sz w:val="22"/>
          <w:szCs w:val="22"/>
        </w:rPr>
        <w:t>Technická infrastruktura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Domy napojené na vodovod v přepočtu na celkový počet domů</w:t>
      </w:r>
    </w:p>
    <w:p w:rsidR="00E57FAD" w:rsidRPr="003117F5" w:rsidRDefault="00E57FAD" w:rsidP="00E57FAD">
      <w:pPr>
        <w:pStyle w:val="Odstavecseseznamem"/>
        <w:numPr>
          <w:ilvl w:val="0"/>
          <w:numId w:val="21"/>
        </w:numPr>
        <w:ind w:firstLine="79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podíl domů napojených na vodovod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celkový počet domů</m:t>
            </m:r>
          </m:den>
        </m:f>
      </m:oMath>
    </w:p>
    <w:p w:rsidR="00E57FAD" w:rsidRPr="003117F5" w:rsidRDefault="00E57FAD" w:rsidP="00E57FAD">
      <w:pPr>
        <w:pStyle w:val="Odstavecseseznamem"/>
        <w:numPr>
          <w:ilvl w:val="0"/>
          <w:numId w:val="21"/>
        </w:numPr>
        <w:ind w:firstLine="79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váha: 1</w:t>
      </w:r>
    </w:p>
    <w:p w:rsidR="00E57FAD" w:rsidRDefault="00E57FAD" w:rsidP="00E57FAD">
      <w:pPr>
        <w:pStyle w:val="Odstavecseseznamem"/>
        <w:numPr>
          <w:ilvl w:val="0"/>
          <w:numId w:val="21"/>
        </w:numPr>
        <w:ind w:firstLine="79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BC6319" w:rsidRDefault="00E57FAD" w:rsidP="00E57FAD">
      <w:pPr>
        <w:pStyle w:val="Odstavecseseznamem"/>
        <w:numPr>
          <w:ilvl w:val="0"/>
          <w:numId w:val="21"/>
        </w:numPr>
        <w:ind w:firstLine="79"/>
        <w:jc w:val="both"/>
        <w:rPr>
          <w:rFonts w:cstheme="minorHAnsi"/>
          <w:sz w:val="22"/>
          <w:szCs w:val="22"/>
        </w:rPr>
      </w:pPr>
      <w:r w:rsidRPr="00BC6319">
        <w:rPr>
          <w:rFonts w:cstheme="minorHAnsi"/>
          <w:sz w:val="22"/>
          <w:szCs w:val="22"/>
        </w:rPr>
        <w:t>zdroj dat:  ČSÚ, SLDB 2011</w:t>
      </w:r>
    </w:p>
    <w:p w:rsidR="00E57FAD" w:rsidRPr="003117F5" w:rsidRDefault="00E57FAD" w:rsidP="00E57FAD">
      <w:pPr>
        <w:pStyle w:val="Odstavecseseznamem"/>
        <w:ind w:left="1134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Domy napojené na kanalizaci v přepočtu na celkový počet domů</w:t>
      </w:r>
    </w:p>
    <w:p w:rsidR="00E57FAD" w:rsidRPr="003117F5" w:rsidRDefault="00E57FAD" w:rsidP="00E57FAD">
      <w:pPr>
        <w:pStyle w:val="Odstavecseseznamem"/>
        <w:numPr>
          <w:ilvl w:val="0"/>
          <w:numId w:val="21"/>
        </w:numPr>
        <w:ind w:firstLine="79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podíl domů napojených na kanalizaci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celkový počet domů</m:t>
            </m:r>
          </m:den>
        </m:f>
      </m:oMath>
    </w:p>
    <w:p w:rsidR="00E57FAD" w:rsidRPr="003117F5" w:rsidRDefault="00E57FAD" w:rsidP="00E57FAD">
      <w:pPr>
        <w:pStyle w:val="Odstavecseseznamem"/>
        <w:numPr>
          <w:ilvl w:val="0"/>
          <w:numId w:val="21"/>
        </w:numPr>
        <w:ind w:firstLine="79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váha: 1</w:t>
      </w:r>
    </w:p>
    <w:p w:rsidR="00E57FAD" w:rsidRDefault="00E57FAD" w:rsidP="00E57FAD">
      <w:pPr>
        <w:pStyle w:val="Odstavecseseznamem"/>
        <w:numPr>
          <w:ilvl w:val="0"/>
          <w:numId w:val="21"/>
        </w:numPr>
        <w:ind w:firstLine="79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BC6319" w:rsidRDefault="00E57FAD" w:rsidP="00E57FAD">
      <w:pPr>
        <w:pStyle w:val="Odstavecseseznamem"/>
        <w:numPr>
          <w:ilvl w:val="0"/>
          <w:numId w:val="21"/>
        </w:numPr>
        <w:ind w:firstLine="79"/>
        <w:jc w:val="both"/>
        <w:rPr>
          <w:rFonts w:cstheme="minorHAnsi"/>
          <w:sz w:val="22"/>
          <w:szCs w:val="22"/>
        </w:rPr>
      </w:pPr>
      <w:r w:rsidRPr="00BC6319">
        <w:rPr>
          <w:rFonts w:cstheme="minorHAnsi"/>
          <w:sz w:val="22"/>
          <w:szCs w:val="22"/>
        </w:rPr>
        <w:t>zdroj dat:  ČSÚ, SLDB 2011</w:t>
      </w:r>
    </w:p>
    <w:p w:rsidR="00E57FAD" w:rsidRPr="003117F5" w:rsidRDefault="00E57FAD" w:rsidP="00E57FAD">
      <w:pPr>
        <w:pStyle w:val="Odstavecseseznamem"/>
        <w:ind w:left="1134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lastRenderedPageBreak/>
        <w:t>Domy napojené na plynovod v přepočtu na celkový počet domů</w:t>
      </w:r>
    </w:p>
    <w:p w:rsidR="00E57FAD" w:rsidRPr="003117F5" w:rsidRDefault="00E57FAD" w:rsidP="00E57FAD">
      <w:pPr>
        <w:pStyle w:val="Odstavecseseznamem"/>
        <w:numPr>
          <w:ilvl w:val="0"/>
          <w:numId w:val="21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podíl domů napojených na plynovod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celkový počet domů</m:t>
            </m:r>
          </m:den>
        </m:f>
      </m:oMath>
    </w:p>
    <w:p w:rsidR="00E57FAD" w:rsidRPr="003117F5" w:rsidRDefault="00E57FAD" w:rsidP="00E57FAD">
      <w:pPr>
        <w:pStyle w:val="Odstavecseseznamem"/>
        <w:numPr>
          <w:ilvl w:val="0"/>
          <w:numId w:val="21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váha: 1 </w:t>
      </w:r>
    </w:p>
    <w:p w:rsidR="00E57FAD" w:rsidRDefault="00E57FAD" w:rsidP="00E57FAD">
      <w:pPr>
        <w:pStyle w:val="Odstavecseseznamem"/>
        <w:numPr>
          <w:ilvl w:val="0"/>
          <w:numId w:val="21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BC6319" w:rsidRDefault="00E57FAD" w:rsidP="00E57FAD">
      <w:pPr>
        <w:pStyle w:val="Odstavecseseznamem"/>
        <w:numPr>
          <w:ilvl w:val="0"/>
          <w:numId w:val="21"/>
        </w:numPr>
        <w:ind w:left="1418" w:hanging="284"/>
        <w:jc w:val="both"/>
        <w:rPr>
          <w:rFonts w:cstheme="minorHAnsi"/>
          <w:sz w:val="22"/>
          <w:szCs w:val="22"/>
        </w:rPr>
      </w:pPr>
      <w:r w:rsidRPr="00BC6319">
        <w:rPr>
          <w:rFonts w:cstheme="minorHAnsi"/>
          <w:sz w:val="22"/>
          <w:szCs w:val="22"/>
        </w:rPr>
        <w:t>zdroj dat:  ČSÚ, SLDB 2011</w:t>
      </w:r>
    </w:p>
    <w:p w:rsidR="00E57FAD" w:rsidRPr="003117F5" w:rsidRDefault="00E57FAD" w:rsidP="00E57FAD">
      <w:pPr>
        <w:pStyle w:val="Odstavecseseznamem"/>
        <w:ind w:left="1418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numPr>
          <w:ilvl w:val="0"/>
          <w:numId w:val="23"/>
        </w:numPr>
        <w:tabs>
          <w:tab w:val="num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b/>
          <w:sz w:val="22"/>
          <w:szCs w:val="22"/>
        </w:rPr>
        <w:t>Občanská vybavenost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Existence ordinace praktického lékaře</w:t>
      </w:r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výpočet: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2*počet ordinací praktického lékaře+1*počet detašovaných pracovišť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obyvatel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>*1000</m:t>
        </m:r>
      </m:oMath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váha: 2 </w:t>
      </w:r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 </w:t>
      </w:r>
      <w:r>
        <w:rPr>
          <w:rFonts w:cstheme="minorHAnsi"/>
          <w:sz w:val="22"/>
          <w:szCs w:val="22"/>
        </w:rPr>
        <w:t xml:space="preserve">ČSÚ, </w:t>
      </w:r>
      <w:r w:rsidRPr="003117F5">
        <w:rPr>
          <w:rFonts w:cstheme="minorHAnsi"/>
          <w:sz w:val="22"/>
          <w:szCs w:val="22"/>
        </w:rPr>
        <w:t>31. 12.2012</w:t>
      </w:r>
    </w:p>
    <w:p w:rsidR="00E57FAD" w:rsidRPr="003117F5" w:rsidRDefault="00E57FAD" w:rsidP="00E57FAD">
      <w:pPr>
        <w:pStyle w:val="Odstavecseseznamem"/>
        <w:ind w:left="1276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Existence základní školy</w:t>
      </w:r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2*existence školy 1.-9. třída +1*existence školy 1.-5. třída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2</m:t>
            </m:r>
          </m:den>
        </m:f>
      </m:oMath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váha: 5</w:t>
      </w:r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způsob hodnocení: čím vyšší hodnota indikátoru, tím vyšší bodové hodnocení </w:t>
      </w:r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 </w:t>
      </w:r>
      <w:r>
        <w:rPr>
          <w:rFonts w:cstheme="minorHAnsi"/>
          <w:sz w:val="22"/>
          <w:szCs w:val="22"/>
        </w:rPr>
        <w:t xml:space="preserve">ČSÚ, </w:t>
      </w:r>
      <w:r w:rsidRPr="003117F5">
        <w:rPr>
          <w:rFonts w:cstheme="minorHAnsi"/>
          <w:sz w:val="22"/>
          <w:szCs w:val="22"/>
        </w:rPr>
        <w:t>2010/2011</w:t>
      </w:r>
    </w:p>
    <w:p w:rsidR="00E57FAD" w:rsidRPr="003117F5" w:rsidRDefault="00E57FAD" w:rsidP="00E57FAD">
      <w:pPr>
        <w:pStyle w:val="Odstavecseseznamem"/>
        <w:ind w:left="1276"/>
        <w:jc w:val="both"/>
        <w:rPr>
          <w:rFonts w:cstheme="minorHAnsi"/>
          <w:sz w:val="22"/>
          <w:szCs w:val="22"/>
        </w:rPr>
      </w:pPr>
    </w:p>
    <w:p w:rsidR="00E57FAD" w:rsidRPr="003117F5" w:rsidRDefault="00E57FAD" w:rsidP="00E57FAD">
      <w:pPr>
        <w:numPr>
          <w:ilvl w:val="0"/>
          <w:numId w:val="23"/>
        </w:numPr>
        <w:tabs>
          <w:tab w:val="num" w:pos="72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b/>
          <w:sz w:val="22"/>
          <w:szCs w:val="22"/>
        </w:rPr>
        <w:t>Hustota zalidnění</w:t>
      </w:r>
      <w:r w:rsidRPr="003117F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7FAD" w:rsidRPr="003117F5" w:rsidRDefault="00E57FAD" w:rsidP="00E57FAD">
      <w:pPr>
        <w:ind w:firstLine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Počet obyvatel v přepočtu na jednotku rozlohy</w:t>
      </w:r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výpočet:    </w:t>
      </w:r>
      <m:oMath>
        <m:r>
          <w:rPr>
            <w:rFonts w:ascii="Cambria Math" w:hAnsi="Cambria Math" w:cstheme="minorHAnsi"/>
            <w:sz w:val="22"/>
            <w:szCs w:val="22"/>
          </w:rPr>
          <m:t xml:space="preserve">    </m:t>
        </m:r>
        <m:f>
          <m:fPr>
            <m:ctrlPr>
              <w:rPr>
                <w:rFonts w:ascii="Cambria Math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počet obyvatel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2"/>
                <w:szCs w:val="22"/>
              </w:rPr>
              <m:t>rozloha v km2</m:t>
            </m:r>
          </m:den>
        </m:f>
      </m:oMath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 xml:space="preserve">váha: 1 </w:t>
      </w:r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 w:rsidRPr="003117F5">
        <w:rPr>
          <w:rFonts w:cstheme="minorHAnsi"/>
          <w:sz w:val="22"/>
          <w:szCs w:val="22"/>
        </w:rPr>
        <w:t>způsob hodnocení: čím vyšší hodnota indikátoru, tím vyšší bodové hodnocení</w:t>
      </w:r>
    </w:p>
    <w:p w:rsidR="00E57FAD" w:rsidRPr="003117F5" w:rsidRDefault="00E57FAD" w:rsidP="00E57FAD">
      <w:pPr>
        <w:pStyle w:val="Odstavecseseznamem"/>
        <w:numPr>
          <w:ilvl w:val="0"/>
          <w:numId w:val="22"/>
        </w:numPr>
        <w:ind w:left="1418" w:hanging="284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zdroj</w:t>
      </w:r>
      <w:r w:rsidRPr="003117F5">
        <w:rPr>
          <w:rFonts w:cstheme="minorHAnsi"/>
          <w:sz w:val="22"/>
          <w:szCs w:val="22"/>
        </w:rPr>
        <w:t xml:space="preserve"> dat:  </w:t>
      </w:r>
      <w:r>
        <w:rPr>
          <w:rFonts w:cstheme="minorHAnsi"/>
          <w:sz w:val="22"/>
          <w:szCs w:val="22"/>
        </w:rPr>
        <w:t xml:space="preserve">ČSÚ, </w:t>
      </w:r>
      <w:r w:rsidRPr="003117F5">
        <w:rPr>
          <w:rFonts w:cstheme="minorHAnsi"/>
          <w:sz w:val="22"/>
          <w:szCs w:val="22"/>
        </w:rPr>
        <w:t>2012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7FAD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>Pro všechny ukazatele byla použita aktuální data dostupná v době vymezování hospodářsky slabých a podprůměrných oblastí (1. polovina dubna 2014).</w:t>
      </w:r>
      <w:r>
        <w:rPr>
          <w:rFonts w:asciiTheme="minorHAnsi" w:hAnsiTheme="minorHAnsi" w:cstheme="minorHAnsi"/>
          <w:sz w:val="22"/>
          <w:szCs w:val="22"/>
        </w:rPr>
        <w:t xml:space="preserve"> Podrobná metodika a vlastní výsledky za generelové jednotky jsou zveřejněny na internetových stránkách </w:t>
      </w:r>
      <w:r w:rsidRPr="002327CE">
        <w:rPr>
          <w:rFonts w:asciiTheme="minorHAnsi" w:hAnsiTheme="minorHAnsi" w:cstheme="minorHAnsi"/>
          <w:sz w:val="22"/>
          <w:szCs w:val="22"/>
        </w:rPr>
        <w:t>http://regionalni-rozvoj.kraj-lbc.cz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>Hodnoty ukazatelů byly sledovány pro jednotlivé generelové jednotky a přepočítány vzhledem k průměru Libereckého kraje. Výsledným hodnotám byla přidělena váha dle významnosti jednotlivých ukazatelů. Konečné hodnoty pro všechny ukazatele za jednotlivé generelové jednotky byly sečteny, vzestupně seřazeny a následně rozděleny do tří kategorií:</w:t>
      </w:r>
    </w:p>
    <w:p w:rsidR="00E57FAD" w:rsidRPr="003117F5" w:rsidRDefault="00E57FAD" w:rsidP="00E57FA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7FAD" w:rsidRDefault="00E57FAD" w:rsidP="00E57FAD">
      <w:pPr>
        <w:pStyle w:val="Odstavecseseznamem"/>
        <w:numPr>
          <w:ilvl w:val="0"/>
          <w:numId w:val="24"/>
        </w:numPr>
        <w:ind w:left="567" w:hanging="283"/>
        <w:jc w:val="both"/>
        <w:rPr>
          <w:rFonts w:cstheme="minorHAnsi"/>
          <w:sz w:val="22"/>
          <w:szCs w:val="22"/>
        </w:rPr>
      </w:pPr>
      <w:r w:rsidRPr="00727F17">
        <w:rPr>
          <w:rFonts w:cstheme="minorHAnsi"/>
          <w:b/>
          <w:sz w:val="22"/>
          <w:szCs w:val="22"/>
        </w:rPr>
        <w:t>hospodářsky podprůměrné oblasti</w:t>
      </w:r>
      <w:r w:rsidRPr="00727F17">
        <w:rPr>
          <w:rFonts w:cstheme="minorHAnsi"/>
          <w:sz w:val="22"/>
          <w:szCs w:val="22"/>
        </w:rPr>
        <w:t xml:space="preserve"> (hranice 10 000 bodů) – jedná se o všechny generelové jednotky, jejichž výsledná bodová hodnota je nižší než průměr za Liberecký kraj; do této kategorie zároveň patří i všechny generelové jednotky zařazené mezi hospodářsky slabé oblasti; </w:t>
      </w:r>
    </w:p>
    <w:p w:rsidR="00E57FAD" w:rsidRDefault="00E57FAD" w:rsidP="00E57FAD">
      <w:pPr>
        <w:pStyle w:val="Odstavecseseznamem"/>
        <w:numPr>
          <w:ilvl w:val="0"/>
          <w:numId w:val="24"/>
        </w:numPr>
        <w:ind w:left="567" w:hanging="283"/>
        <w:jc w:val="both"/>
        <w:rPr>
          <w:rFonts w:cstheme="minorHAnsi"/>
          <w:sz w:val="22"/>
          <w:szCs w:val="22"/>
        </w:rPr>
      </w:pPr>
      <w:r w:rsidRPr="00727F17">
        <w:rPr>
          <w:rFonts w:cstheme="minorHAnsi"/>
          <w:b/>
          <w:sz w:val="22"/>
          <w:szCs w:val="22"/>
        </w:rPr>
        <w:t>hospodářsky slabé oblasti</w:t>
      </w:r>
      <w:r w:rsidRPr="00727F17">
        <w:rPr>
          <w:rFonts w:cstheme="minorHAnsi"/>
          <w:sz w:val="22"/>
          <w:szCs w:val="22"/>
        </w:rPr>
        <w:t xml:space="preserve"> (hranice 9 200 bodů) – jedná se o všechny generelové jednotky, jejichž výsledná bodová hodnota je nižší než 9 200 bodů; hranice 9 200 bodů</w:t>
      </w:r>
      <w:r>
        <w:rPr>
          <w:rFonts w:cstheme="minorHAnsi"/>
          <w:sz w:val="22"/>
          <w:szCs w:val="22"/>
        </w:rPr>
        <w:t>, která</w:t>
      </w:r>
      <w:r w:rsidRPr="00727F17">
        <w:rPr>
          <w:rFonts w:cstheme="minorHAnsi"/>
          <w:sz w:val="22"/>
          <w:szCs w:val="22"/>
        </w:rPr>
        <w:t xml:space="preserve"> byla převzata z platné metodiky pro vymezování hospodářsky slabých a podprůměrných obl</w:t>
      </w:r>
      <w:r>
        <w:rPr>
          <w:rFonts w:cstheme="minorHAnsi"/>
          <w:sz w:val="22"/>
          <w:szCs w:val="22"/>
        </w:rPr>
        <w:t>astí Libereckého kraje, tvoří přirozený zlom v rámci výsledného bodového hodnocení a byla zároveň zvolena tak, aby došlo k vytvoření pokud možno co nejkompaktnějších územních celků,</w:t>
      </w:r>
    </w:p>
    <w:p w:rsidR="00E57FAD" w:rsidRPr="00727F17" w:rsidRDefault="00E57FAD" w:rsidP="00E57FAD">
      <w:pPr>
        <w:pStyle w:val="Odstavecseseznamem"/>
        <w:numPr>
          <w:ilvl w:val="0"/>
          <w:numId w:val="24"/>
        </w:numPr>
        <w:ind w:left="567" w:hanging="283"/>
        <w:jc w:val="both"/>
        <w:rPr>
          <w:rFonts w:cstheme="minorHAnsi"/>
          <w:sz w:val="22"/>
          <w:szCs w:val="22"/>
        </w:rPr>
      </w:pPr>
      <w:r w:rsidRPr="00727F17">
        <w:rPr>
          <w:rFonts w:cstheme="minorHAnsi"/>
          <w:b/>
          <w:sz w:val="22"/>
          <w:szCs w:val="22"/>
        </w:rPr>
        <w:t>ostatní oblasti</w:t>
      </w:r>
      <w:r w:rsidRPr="00727F17">
        <w:rPr>
          <w:rFonts w:cstheme="minorHAnsi"/>
          <w:sz w:val="22"/>
          <w:szCs w:val="22"/>
        </w:rPr>
        <w:t xml:space="preserve"> – jedná se o všechny generelové jednotky, jejichž výsledná bodová hodnota je vyšší než 10 000 bodů.</w:t>
      </w:r>
    </w:p>
    <w:p w:rsidR="00E57FAD" w:rsidRDefault="00E57FAD" w:rsidP="00E57FAD">
      <w:pPr>
        <w:ind w:left="360"/>
        <w:jc w:val="both"/>
        <w:rPr>
          <w:rFonts w:asciiTheme="minorHAnsi" w:hAnsiTheme="minorHAnsi" w:cstheme="minorHAnsi"/>
          <w:b/>
        </w:rPr>
      </w:pPr>
    </w:p>
    <w:p w:rsidR="00E57FAD" w:rsidRDefault="00E57FAD" w:rsidP="00E57FAD">
      <w:pPr>
        <w:ind w:left="360"/>
        <w:jc w:val="both"/>
        <w:rPr>
          <w:rFonts w:asciiTheme="minorHAnsi" w:hAnsiTheme="minorHAnsi" w:cstheme="minorHAnsi"/>
          <w:b/>
        </w:rPr>
      </w:pPr>
    </w:p>
    <w:p w:rsidR="00E57FAD" w:rsidRDefault="00E57FAD" w:rsidP="00E57FAD">
      <w:pPr>
        <w:ind w:left="36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12"/>
      </w:tblGrid>
      <w:tr w:rsidR="00E57FAD" w:rsidRPr="00E03A2D" w:rsidTr="00E57FAD">
        <w:tc>
          <w:tcPr>
            <w:tcW w:w="9212" w:type="dxa"/>
            <w:shd w:val="clear" w:color="auto" w:fill="FBD4B4" w:themeFill="accent6" w:themeFillTint="66"/>
          </w:tcPr>
          <w:p w:rsidR="00E57FAD" w:rsidRPr="00E03A2D" w:rsidRDefault="00E57FAD" w:rsidP="00E57F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  <w:r w:rsidRPr="00E03A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1.3</w:t>
            </w:r>
            <w:r w:rsidRPr="00E03A2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Výsledné vymezení </w:t>
            </w:r>
          </w:p>
        </w:tc>
      </w:tr>
    </w:tbl>
    <w:p w:rsidR="00E57FAD" w:rsidRPr="00D0536D" w:rsidRDefault="00E57FAD" w:rsidP="00E57FAD">
      <w:pPr>
        <w:jc w:val="both"/>
        <w:rPr>
          <w:rFonts w:ascii="Arial Narrow" w:hAnsi="Arial Narrow" w:cs="Arial"/>
          <w:b/>
          <w:color w:val="929292"/>
          <w:sz w:val="20"/>
          <w:szCs w:val="20"/>
        </w:rPr>
      </w:pPr>
    </w:p>
    <w:p w:rsidR="00E57FAD" w:rsidRDefault="00E57FAD" w:rsidP="00E57FAD">
      <w:pPr>
        <w:jc w:val="both"/>
        <w:rPr>
          <w:rFonts w:asciiTheme="minorHAnsi" w:hAnsiTheme="minorHAnsi" w:cstheme="minorHAnsi"/>
          <w:b/>
        </w:rPr>
      </w:pPr>
    </w:p>
    <w:p w:rsidR="00E57FAD" w:rsidRPr="00727F17" w:rsidRDefault="00E57FAD" w:rsidP="00E57FA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Tabulka </w:t>
      </w:r>
      <w:proofErr w:type="gramStart"/>
      <w:r>
        <w:rPr>
          <w:rFonts w:asciiTheme="minorHAnsi" w:hAnsiTheme="minorHAnsi" w:cstheme="minorHAnsi"/>
          <w:i/>
          <w:sz w:val="22"/>
          <w:szCs w:val="22"/>
        </w:rPr>
        <w:t>č.4:</w:t>
      </w:r>
      <w:proofErr w:type="gramEnd"/>
      <w:r>
        <w:rPr>
          <w:rFonts w:asciiTheme="minorHAnsi" w:hAnsiTheme="minorHAnsi" w:cstheme="minorHAnsi"/>
          <w:i/>
          <w:sz w:val="22"/>
          <w:szCs w:val="22"/>
        </w:rPr>
        <w:t xml:space="preserve"> Bodové hodnocení a následné rozdělení generelových jednotek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960"/>
        <w:gridCol w:w="548"/>
        <w:gridCol w:w="567"/>
        <w:gridCol w:w="2788"/>
        <w:gridCol w:w="960"/>
        <w:gridCol w:w="504"/>
      </w:tblGrid>
      <w:tr w:rsidR="00E57FAD" w:rsidRPr="00C45105" w:rsidTr="00E57FAD">
        <w:trPr>
          <w:trHeight w:val="270"/>
        </w:trPr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57FAD" w:rsidRPr="003117F5" w:rsidRDefault="00E57FAD" w:rsidP="00E57FA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17F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Generelová jednotka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57FAD" w:rsidRPr="003117F5" w:rsidRDefault="00E57FAD" w:rsidP="00E57F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17F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Součet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57FAD" w:rsidRPr="003117F5" w:rsidRDefault="00E57FAD" w:rsidP="00E57FA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17F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57FAD" w:rsidRPr="003117F5" w:rsidRDefault="00E57FAD" w:rsidP="00E57FA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17F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57FAD" w:rsidRPr="003117F5" w:rsidRDefault="00E57FAD" w:rsidP="00E57FA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17F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Generelová jednotka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57FAD" w:rsidRPr="003117F5" w:rsidRDefault="00E57FAD" w:rsidP="00E57F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117F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Součet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10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Dubá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7349</w:t>
            </w: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57FAD" w:rsidRPr="003117F5" w:rsidRDefault="00E57FAD" w:rsidP="00E57FAD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117F5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hospodářsky slabé oblasti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57FAD" w:rsidRPr="003117F5" w:rsidRDefault="00E57FAD" w:rsidP="00E57FAD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117F5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hospodářsky podprůměrné oblasti</w:t>
            </w:r>
          </w:p>
        </w:tc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Turnov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10027</w:t>
            </w:r>
          </w:p>
        </w:tc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57FAD" w:rsidRPr="003117F5" w:rsidRDefault="00E57FAD" w:rsidP="00E57FAD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117F5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ostatní oblasti</w:t>
            </w: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Višňová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7440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Jilemnice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10158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Kravaře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7696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Smržovka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10173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Nové Město pod Smrkem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8145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Jenišovice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10252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Jesenný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8284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Josefův Důl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10261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Poniklá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8324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Chrastava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10272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Rovensko pod Troskami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8367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Hejnice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10544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Doksy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8435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Česká Lípa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10630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Ralsko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8504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Raspenava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10716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Frýdlant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8519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Železný Brod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10773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Roztoky u Jilemnice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8558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Benecko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10810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Žandov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8588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Hrádek nad Nisou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10826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Křižany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8636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Desná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11136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Kamenický Šenov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8641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Mníšek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11288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Semily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8647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Rynoltice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11769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Krompach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8661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Kořenov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11896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Zákupy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8757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Rychnov u Jablonce nad Nisou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11909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Cvikov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8757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Hodkovice nad Mohelkou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11940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Český Dub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8815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Janov nad Nisou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12247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12" w:space="0" w:color="F8144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Mimoň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12" w:space="0" w:color="F81445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9063</w:t>
            </w:r>
          </w:p>
        </w:tc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Malá Skála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12372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Zahrádky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9222</w:t>
            </w:r>
          </w:p>
        </w:tc>
        <w:tc>
          <w:tcPr>
            <w:tcW w:w="548" w:type="dxa"/>
            <w:tcBorders>
              <w:top w:val="single" w:sz="12" w:space="0" w:color="F81445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Tanvald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13795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Studenec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9262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Jablonec nad Nisou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13805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Libštát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9284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Liberec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14782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Vysoké nad Jizerou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9315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single" w:sz="8" w:space="0" w:color="auto"/>
              <w:bottom w:val="single" w:sz="12" w:space="0" w:color="F8144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Harrachov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F8144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sz w:val="20"/>
                <w:szCs w:val="20"/>
              </w:rPr>
              <w:t>17101</w:t>
            </w:r>
          </w:p>
        </w:tc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Velké Hamry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9323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12" w:space="0" w:color="F81445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Liberecký kraj</w:t>
            </w:r>
          </w:p>
        </w:tc>
        <w:tc>
          <w:tcPr>
            <w:tcW w:w="960" w:type="dxa"/>
            <w:tcBorders>
              <w:top w:val="single" w:sz="12" w:space="0" w:color="F81445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10000</w:t>
            </w:r>
          </w:p>
        </w:tc>
        <w:tc>
          <w:tcPr>
            <w:tcW w:w="504" w:type="dxa"/>
            <w:tcBorders>
              <w:top w:val="single" w:sz="12" w:space="0" w:color="F81445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Lomnice nad Popelkou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9362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Zásada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9383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Příšovice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9484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Osečná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9507</w:t>
            </w:r>
          </w:p>
        </w:tc>
        <w:tc>
          <w:tcPr>
            <w:tcW w:w="5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Jablonné v Podještědí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9530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16"/>
                <w:szCs w:val="16"/>
              </w:rPr>
            </w:pPr>
            <w:r w:rsidRPr="00C4510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Sychrov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9600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Pěnčín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9619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Nový Bor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9748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Rokytnice nad Jizerou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9854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Jablonec nad Jizerou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9871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Horní Branná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9973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FAD" w:rsidRPr="00C45105" w:rsidTr="00E57FAD">
        <w:trPr>
          <w:trHeight w:hRule="exact"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12" w:space="0" w:color="F8144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Stráž pod Ralskem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F81445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45105">
              <w:rPr>
                <w:rFonts w:asciiTheme="minorHAnsi" w:hAnsiTheme="minorHAnsi" w:cstheme="minorHAnsi"/>
                <w:bCs/>
                <w:sz w:val="20"/>
                <w:szCs w:val="20"/>
              </w:rPr>
              <w:t>9999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F81445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  <w:r w:rsidRPr="00C4510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F81445"/>
              <w:right w:val="single" w:sz="8" w:space="0" w:color="auto"/>
            </w:tcBorders>
            <w:vAlign w:val="center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AD" w:rsidRPr="00C45105" w:rsidRDefault="00E57FAD" w:rsidP="00E57F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7FAD" w:rsidRPr="00E51216" w:rsidRDefault="00E57FAD" w:rsidP="00E57FA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51216">
        <w:rPr>
          <w:rFonts w:asciiTheme="minorHAnsi" w:hAnsiTheme="minorHAnsi" w:cstheme="minorHAnsi"/>
          <w:i/>
          <w:sz w:val="22"/>
          <w:szCs w:val="22"/>
        </w:rPr>
        <w:t>Zdroj: PRLK 2014 - 2020</w:t>
      </w:r>
    </w:p>
    <w:p w:rsidR="00E57FAD" w:rsidRDefault="00E57FAD" w:rsidP="00E57FAD">
      <w:pPr>
        <w:ind w:left="360"/>
        <w:jc w:val="both"/>
        <w:rPr>
          <w:rFonts w:asciiTheme="minorHAnsi" w:hAnsiTheme="minorHAnsi" w:cstheme="minorHAnsi"/>
          <w:b/>
        </w:rPr>
      </w:pPr>
    </w:p>
    <w:p w:rsidR="00E57FAD" w:rsidRPr="003117F5" w:rsidRDefault="00E57FAD" w:rsidP="00E57FAD">
      <w:pPr>
        <w:jc w:val="both"/>
        <w:rPr>
          <w:sz w:val="22"/>
          <w:szCs w:val="22"/>
        </w:rPr>
      </w:pPr>
      <w:r w:rsidRPr="003117F5">
        <w:rPr>
          <w:sz w:val="22"/>
          <w:szCs w:val="22"/>
        </w:rPr>
        <w:t>Do hospodářsky slabých oblastí Libereckého kraje je na základě zvolené metodiky zařazeno 79 obcí představujících 19 % obyvatelstva a 42 % rozlohy Libereckého kraje. Hospodářsky podprůměrné oblasti zahrnují 144 obcí, 34 % obyvatelstva a 64 % rozlohy Libereckého kraje.</w:t>
      </w:r>
    </w:p>
    <w:p w:rsidR="00E57FAD" w:rsidRDefault="00E57FAD" w:rsidP="00E57FAD">
      <w:pPr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 wp14:anchorId="486E63DE" wp14:editId="4DFA0E72">
            <wp:extent cx="8118682" cy="5745365"/>
            <wp:effectExtent l="5715" t="0" r="254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31971" cy="575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FAD" w:rsidRDefault="00E57FAD" w:rsidP="00E57FAD">
      <w:pPr>
        <w:jc w:val="center"/>
      </w:pPr>
    </w:p>
    <w:p w:rsidR="00E57FAD" w:rsidRDefault="00E57FAD" w:rsidP="00E57FAD">
      <w:pPr>
        <w:jc w:val="center"/>
      </w:pPr>
    </w:p>
    <w:p w:rsidR="00E57FAD" w:rsidRDefault="00E57FAD" w:rsidP="00E57FAD"/>
    <w:p w:rsidR="00E57FAD" w:rsidRDefault="00E57FAD" w:rsidP="00E57FAD"/>
    <w:p w:rsidR="00E57FAD" w:rsidRPr="00E51216" w:rsidRDefault="00E57FAD" w:rsidP="00E57FAD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Tabulka </w:t>
      </w:r>
      <w:proofErr w:type="gramStart"/>
      <w:r>
        <w:rPr>
          <w:i/>
          <w:sz w:val="22"/>
          <w:szCs w:val="22"/>
        </w:rPr>
        <w:t>č.5:</w:t>
      </w:r>
      <w:proofErr w:type="gramEnd"/>
      <w:r>
        <w:rPr>
          <w:i/>
          <w:sz w:val="22"/>
          <w:szCs w:val="22"/>
        </w:rPr>
        <w:t xml:space="preserve"> Výsledné vymezení hospodářsky slabých oblastí Libereckého kraje</w:t>
      </w:r>
    </w:p>
    <w:tbl>
      <w:tblPr>
        <w:tblStyle w:val="Mkatabulky1"/>
        <w:tblW w:w="9214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40"/>
        <w:gridCol w:w="2529"/>
        <w:gridCol w:w="5245"/>
      </w:tblGrid>
      <w:tr w:rsidR="00E57FAD" w:rsidRPr="00D0536D" w:rsidTr="00E57FAD">
        <w:trPr>
          <w:trHeight w:val="340"/>
          <w:tblHeader/>
        </w:trPr>
        <w:tc>
          <w:tcPr>
            <w:tcW w:w="144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Hospodářsky </w:t>
            </w:r>
          </w:p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slabá oblast</w:t>
            </w:r>
          </w:p>
        </w:tc>
        <w:tc>
          <w:tcPr>
            <w:tcW w:w="25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D9D9D9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Generelová jednotka</w:t>
            </w:r>
          </w:p>
        </w:tc>
        <w:tc>
          <w:tcPr>
            <w:tcW w:w="524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D9D9D9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Obce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 w:val="restart"/>
            <w:tcBorders>
              <w:top w:val="single" w:sz="12" w:space="0" w:color="808080"/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Cvikovsko</w:t>
            </w:r>
            <w:proofErr w:type="spellEnd"/>
          </w:p>
        </w:tc>
        <w:tc>
          <w:tcPr>
            <w:tcW w:w="2529" w:type="dxa"/>
            <w:tcBorders>
              <w:top w:val="single" w:sz="12" w:space="0" w:color="808080"/>
              <w:left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Cvikov</w:t>
            </w:r>
          </w:p>
        </w:tc>
        <w:tc>
          <w:tcPr>
            <w:tcW w:w="5245" w:type="dxa"/>
            <w:tcBorders>
              <w:top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Cvikov, Kunratice u Cvikova, Svor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left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Kamenický Šenov</w:t>
            </w:r>
          </w:p>
        </w:tc>
        <w:tc>
          <w:tcPr>
            <w:tcW w:w="5245" w:type="dxa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Kamenický Šenov, Nový Oldřichov, Prysk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left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Krompach</w:t>
            </w:r>
          </w:p>
        </w:tc>
        <w:tc>
          <w:tcPr>
            <w:tcW w:w="5245" w:type="dxa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Krompach, Mařenice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 w:val="restart"/>
            <w:tcBorders>
              <w:top w:val="single" w:sz="12" w:space="0" w:color="808080"/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Frýdlantsko </w:t>
            </w:r>
          </w:p>
        </w:tc>
        <w:tc>
          <w:tcPr>
            <w:tcW w:w="2529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Frýdlant</w:t>
            </w:r>
          </w:p>
        </w:tc>
        <w:tc>
          <w:tcPr>
            <w:tcW w:w="5245" w:type="dxa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Bulovka, Dětřichov, Dolní Řasnice, Frýdlant, Habartice, Heřmanice, Horní Řasnice, Krásný Les, Kunratice, Pertoltice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Nové Město pod Smrkem</w:t>
            </w:r>
          </w:p>
        </w:tc>
        <w:tc>
          <w:tcPr>
            <w:tcW w:w="524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Jindřichovice p. S., Nové Město p. S.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bottom w:val="single" w:sz="12" w:space="0" w:color="808080"/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808080"/>
              <w:left w:val="single" w:sz="12" w:space="0" w:color="808080"/>
              <w:bottom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Višňová</w:t>
            </w:r>
          </w:p>
        </w:tc>
        <w:tc>
          <w:tcPr>
            <w:tcW w:w="5245" w:type="dxa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Černousy, Višňová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 w:val="restart"/>
            <w:tcBorders>
              <w:top w:val="single" w:sz="12" w:space="0" w:color="808080"/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sz w:val="22"/>
                <w:szCs w:val="22"/>
              </w:rPr>
              <w:t>Jihozápadní Českolipsko</w:t>
            </w:r>
          </w:p>
        </w:tc>
        <w:tc>
          <w:tcPr>
            <w:tcW w:w="2529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Doksy</w:t>
            </w:r>
          </w:p>
        </w:tc>
        <w:tc>
          <w:tcPr>
            <w:tcW w:w="5245" w:type="dxa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Bezděz, Doksy, Luka, Okna, Skalka u Doks, Tachov, Ždírec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808080"/>
              <w:left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Dubá</w:t>
            </w:r>
          </w:p>
        </w:tc>
        <w:tc>
          <w:tcPr>
            <w:tcW w:w="5245" w:type="dxa"/>
            <w:tcBorders>
              <w:top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Blatce, Dubá, Chlum, Tuhaň, Vrchovany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left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Kravaře</w:t>
            </w:r>
          </w:p>
        </w:tc>
        <w:tc>
          <w:tcPr>
            <w:tcW w:w="5245" w:type="dxa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Blíževedly, Kravaře, Stvolínky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bottom w:val="single" w:sz="12" w:space="0" w:color="808080"/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808080"/>
              <w:left w:val="single" w:sz="12" w:space="0" w:color="808080"/>
              <w:bottom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Žandov</w:t>
            </w:r>
          </w:p>
        </w:tc>
        <w:tc>
          <w:tcPr>
            <w:tcW w:w="5245" w:type="dxa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Horní Police, Žandov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 w:val="restart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sz w:val="22"/>
                <w:szCs w:val="22"/>
              </w:rPr>
              <w:t>Jilemnicko</w:t>
            </w:r>
          </w:p>
        </w:tc>
        <w:tc>
          <w:tcPr>
            <w:tcW w:w="2529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Poniklá</w:t>
            </w:r>
          </w:p>
        </w:tc>
        <w:tc>
          <w:tcPr>
            <w:tcW w:w="5245" w:type="dxa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Jestřabí v Krkonoších, Poniklá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right w:val="single" w:sz="12" w:space="0" w:color="808080"/>
            </w:tcBorders>
            <w:shd w:val="clear" w:color="auto" w:fill="auto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808080"/>
              <w:left w:val="single" w:sz="12" w:space="0" w:color="808080"/>
              <w:bottom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Roztoky u Jilemnice</w:t>
            </w:r>
          </w:p>
        </w:tc>
        <w:tc>
          <w:tcPr>
            <w:tcW w:w="5245" w:type="dxa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Kruh, Roztoky u Jilemnice, Svojek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 w:val="restart"/>
            <w:tcBorders>
              <w:top w:val="single" w:sz="12" w:space="0" w:color="808080"/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0536D">
              <w:rPr>
                <w:rFonts w:asciiTheme="minorHAnsi" w:hAnsiTheme="minorHAnsi" w:cstheme="minorHAnsi"/>
                <w:b/>
                <w:sz w:val="22"/>
                <w:szCs w:val="22"/>
              </w:rPr>
              <w:t>Mimoňsko</w:t>
            </w:r>
            <w:proofErr w:type="spellEnd"/>
          </w:p>
        </w:tc>
        <w:tc>
          <w:tcPr>
            <w:tcW w:w="2529" w:type="dxa"/>
            <w:tcBorders>
              <w:top w:val="single" w:sz="12" w:space="0" w:color="808080"/>
              <w:left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Mimoň</w:t>
            </w:r>
          </w:p>
        </w:tc>
        <w:tc>
          <w:tcPr>
            <w:tcW w:w="5245" w:type="dxa"/>
            <w:tcBorders>
              <w:top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 xml:space="preserve">Brniště, Mimoň, Noviny p. R., Pertoltice p. R., Velký </w:t>
            </w:r>
            <w:proofErr w:type="spellStart"/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Valtinov</w:t>
            </w:r>
            <w:proofErr w:type="spellEnd"/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Ralsko</w:t>
            </w:r>
          </w:p>
        </w:tc>
        <w:tc>
          <w:tcPr>
            <w:tcW w:w="5245" w:type="dxa"/>
            <w:tcBorders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Ralsko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bottom w:val="single" w:sz="12" w:space="0" w:color="808080"/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808080"/>
              <w:left w:val="single" w:sz="12" w:space="0" w:color="808080"/>
              <w:bottom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Zákupy</w:t>
            </w:r>
          </w:p>
        </w:tc>
        <w:tc>
          <w:tcPr>
            <w:tcW w:w="5245" w:type="dxa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Bohatice, Velenice, Zákupy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 w:val="restart"/>
            <w:tcBorders>
              <w:top w:val="single" w:sz="12" w:space="0" w:color="808080"/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sz w:val="22"/>
                <w:szCs w:val="22"/>
              </w:rPr>
              <w:t>Podještědí</w:t>
            </w:r>
          </w:p>
        </w:tc>
        <w:tc>
          <w:tcPr>
            <w:tcW w:w="2529" w:type="dxa"/>
            <w:tcBorders>
              <w:top w:val="single" w:sz="12" w:space="0" w:color="808080"/>
              <w:left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Český Dub</w:t>
            </w:r>
          </w:p>
        </w:tc>
        <w:tc>
          <w:tcPr>
            <w:tcW w:w="5245" w:type="dxa"/>
            <w:tcBorders>
              <w:top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Bílá, Cetenov, Český Dub, Hlavice, Proseč p. J., Světlá p. J., Všelibice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left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Křižany</w:t>
            </w:r>
          </w:p>
        </w:tc>
        <w:tc>
          <w:tcPr>
            <w:tcW w:w="5245" w:type="dxa"/>
            <w:vAlign w:val="center"/>
          </w:tcPr>
          <w:p w:rsidR="00E57FAD" w:rsidRPr="00826A8B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Křižany, </w:t>
            </w: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Zdislava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 w:val="restart"/>
            <w:tcBorders>
              <w:top w:val="single" w:sz="12" w:space="0" w:color="808080"/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sz w:val="22"/>
                <w:szCs w:val="22"/>
              </w:rPr>
              <w:t>Semilsko</w:t>
            </w:r>
          </w:p>
        </w:tc>
        <w:tc>
          <w:tcPr>
            <w:tcW w:w="2529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Jesenný</w:t>
            </w:r>
          </w:p>
        </w:tc>
        <w:tc>
          <w:tcPr>
            <w:tcW w:w="5245" w:type="dxa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Bozkov, Jesenný, Roztoky u Semil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left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Rovensko pod Troskami</w:t>
            </w:r>
          </w:p>
        </w:tc>
        <w:tc>
          <w:tcPr>
            <w:tcW w:w="5245" w:type="dxa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Holenice, Ktová, Rovensko p. T., Tatobity, Troskovice, Žernov</w:t>
            </w:r>
          </w:p>
        </w:tc>
      </w:tr>
      <w:tr w:rsidR="00E57FAD" w:rsidRPr="00D0536D" w:rsidTr="00E57FAD">
        <w:trPr>
          <w:trHeight w:val="340"/>
        </w:trPr>
        <w:tc>
          <w:tcPr>
            <w:tcW w:w="1440" w:type="dxa"/>
            <w:vMerge/>
            <w:tcBorders>
              <w:righ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9" w:type="dxa"/>
            <w:tcBorders>
              <w:left w:val="single" w:sz="12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Semily</w:t>
            </w:r>
          </w:p>
        </w:tc>
        <w:tc>
          <w:tcPr>
            <w:tcW w:w="5245" w:type="dxa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Benešov u Semil, Bystrá nad Jizerou, Háje nad Jizerou, Chuchelna, Příkrý, Semily, Slaná, Záhoří</w:t>
            </w:r>
          </w:p>
        </w:tc>
      </w:tr>
    </w:tbl>
    <w:p w:rsidR="00E57FAD" w:rsidRDefault="00E57FAD" w:rsidP="00E57FAD">
      <w:pPr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Zdroj: PRLK 2014 – 2020 </w:t>
      </w:r>
    </w:p>
    <w:p w:rsidR="00E57FAD" w:rsidRDefault="00E57FAD" w:rsidP="00E57FAD">
      <w:pPr>
        <w:jc w:val="both"/>
        <w:rPr>
          <w:rFonts w:asciiTheme="minorHAnsi" w:hAnsiTheme="minorHAnsi" w:cs="Arial"/>
          <w:i/>
          <w:sz w:val="22"/>
          <w:szCs w:val="22"/>
        </w:rPr>
      </w:pPr>
    </w:p>
    <w:p w:rsidR="00E57FAD" w:rsidRPr="00E51216" w:rsidRDefault="00E57FAD" w:rsidP="00E57FAD">
      <w:pPr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Tabulka </w:t>
      </w:r>
      <w:proofErr w:type="gramStart"/>
      <w:r>
        <w:rPr>
          <w:rFonts w:asciiTheme="minorHAnsi" w:hAnsiTheme="minorHAnsi" w:cs="Arial"/>
          <w:i/>
          <w:sz w:val="22"/>
          <w:szCs w:val="22"/>
        </w:rPr>
        <w:t>č.6:</w:t>
      </w:r>
      <w:proofErr w:type="gramEnd"/>
      <w:r>
        <w:rPr>
          <w:rFonts w:asciiTheme="minorHAnsi" w:hAnsiTheme="minorHAnsi" w:cs="Arial"/>
          <w:i/>
          <w:sz w:val="22"/>
          <w:szCs w:val="22"/>
        </w:rPr>
        <w:t xml:space="preserve"> Výsledné vymezení ostatních hospodářsky podprůměrných obcí Libereckého kraje</w:t>
      </w:r>
    </w:p>
    <w:tbl>
      <w:tblPr>
        <w:tblStyle w:val="Mkatabulky1"/>
        <w:tblW w:w="9214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60"/>
        <w:gridCol w:w="6154"/>
      </w:tblGrid>
      <w:tr w:rsidR="00E57FAD" w:rsidRPr="00D0536D" w:rsidTr="00E57FAD">
        <w:trPr>
          <w:trHeight w:val="340"/>
          <w:tblHeader/>
        </w:trPr>
        <w:tc>
          <w:tcPr>
            <w:tcW w:w="30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D9D9D9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Ostatní hospodářsky podprůměrné generelové jednotky</w:t>
            </w:r>
          </w:p>
        </w:tc>
        <w:tc>
          <w:tcPr>
            <w:tcW w:w="615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D9D9D9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Obce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Horní Branná</w:t>
            </w:r>
          </w:p>
        </w:tc>
        <w:tc>
          <w:tcPr>
            <w:tcW w:w="6154" w:type="dxa"/>
            <w:tcBorders>
              <w:top w:val="single" w:sz="12" w:space="0" w:color="808080"/>
              <w:bottom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Horní Branná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Jablonec nad Jizerou</w:t>
            </w:r>
          </w:p>
        </w:tc>
        <w:tc>
          <w:tcPr>
            <w:tcW w:w="615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Jablonec nad Jizerou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4" w:space="0" w:color="808080"/>
              <w:left w:val="single" w:sz="12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Jablonné v Podještědí</w:t>
            </w:r>
          </w:p>
        </w:tc>
        <w:tc>
          <w:tcPr>
            <w:tcW w:w="6154" w:type="dxa"/>
            <w:tcBorders>
              <w:top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Jablonné v Podještědí, </w:t>
            </w:r>
            <w:r w:rsidRPr="00100D16">
              <w:rPr>
                <w:rFonts w:asciiTheme="minorHAnsi" w:hAnsiTheme="minorHAnsi" w:cstheme="minorHAnsi"/>
                <w:sz w:val="22"/>
                <w:szCs w:val="22"/>
              </w:rPr>
              <w:t>Janovice v Podještědí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lef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Libštát</w:t>
            </w:r>
          </w:p>
        </w:tc>
        <w:tc>
          <w:tcPr>
            <w:tcW w:w="6154" w:type="dxa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Bělá, Košťálov, Libštát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lef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Lomnice nad Popelkou</w:t>
            </w:r>
          </w:p>
        </w:tc>
        <w:tc>
          <w:tcPr>
            <w:tcW w:w="6154" w:type="dxa"/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Bradlecká Lhota, Lomnice nad Popelkou, Nová Ves nad Popelkou, Stružinec, Syřenov, </w:t>
            </w:r>
            <w:r w:rsidRPr="00100D16">
              <w:rPr>
                <w:rFonts w:asciiTheme="minorHAnsi" w:hAnsiTheme="minorHAnsi" w:cstheme="minorHAnsi"/>
                <w:sz w:val="22"/>
                <w:szCs w:val="22"/>
              </w:rPr>
              <w:t>Veselá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Nový Bor</w:t>
            </w:r>
          </w:p>
        </w:tc>
        <w:tc>
          <w:tcPr>
            <w:tcW w:w="6154" w:type="dxa"/>
            <w:tcBorders>
              <w:bottom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Chotovice, Nový Bor, Okrouhlá, Polevsko, Radvanec, Skalice u České Lípy, Sloup v Čechách, Slunečná, </w:t>
            </w:r>
            <w:r w:rsidRPr="00FD2EFE">
              <w:rPr>
                <w:rFonts w:asciiTheme="minorHAnsi" w:hAnsiTheme="minorHAnsi" w:cstheme="minorHAnsi"/>
                <w:sz w:val="22"/>
                <w:szCs w:val="22"/>
              </w:rPr>
              <w:t>Svojkov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Osečná</w:t>
            </w:r>
          </w:p>
        </w:tc>
        <w:tc>
          <w:tcPr>
            <w:tcW w:w="6154" w:type="dxa"/>
            <w:tcBorders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Janův Důl, Osečná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Pěnčín</w:t>
            </w:r>
          </w:p>
        </w:tc>
        <w:tc>
          <w:tcPr>
            <w:tcW w:w="615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Pěnčín, Skuhrov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4" w:space="0" w:color="808080"/>
              <w:left w:val="single" w:sz="12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Příšovice</w:t>
            </w:r>
          </w:p>
        </w:tc>
        <w:tc>
          <w:tcPr>
            <w:tcW w:w="6154" w:type="dxa"/>
            <w:tcBorders>
              <w:top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Kobyly, Pěnčín, Příšovice, Soběslavice, Svijanský Újezd, </w:t>
            </w:r>
            <w:r w:rsidRPr="00100D16">
              <w:rPr>
                <w:rFonts w:asciiTheme="minorHAnsi" w:hAnsiTheme="minorHAnsi" w:cstheme="minorHAnsi"/>
                <w:sz w:val="22"/>
                <w:szCs w:val="22"/>
              </w:rPr>
              <w:t>Svijany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4" w:space="0" w:color="808080"/>
              <w:left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Rokytnice nad Jizerou</w:t>
            </w:r>
          </w:p>
        </w:tc>
        <w:tc>
          <w:tcPr>
            <w:tcW w:w="6154" w:type="dxa"/>
            <w:tcBorders>
              <w:top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Paseky nad Jizerou, Rokytnice nad Jizerou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467A7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Stráž pod Ralskem</w:t>
            </w:r>
          </w:p>
        </w:tc>
        <w:tc>
          <w:tcPr>
            <w:tcW w:w="6154" w:type="dxa"/>
            <w:tcBorders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Dubnice, Hamr na Jezeře, Stráž pod Ralskem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Studenec</w:t>
            </w:r>
          </w:p>
        </w:tc>
        <w:tc>
          <w:tcPr>
            <w:tcW w:w="6154" w:type="dxa"/>
            <w:tcBorders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Bukovina u Čisté, Čistá u Horek, Horka u Staré Paky,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Levínská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Olešnice, Martinice v Krkonoších, Studenec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Sychrov</w:t>
            </w:r>
          </w:p>
        </w:tc>
        <w:tc>
          <w:tcPr>
            <w:tcW w:w="615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Čtveřín, Lažany, Paceřice, Radimovice, Sychrov, Vlastibořice, </w:t>
            </w:r>
            <w:r w:rsidRPr="000F09E3">
              <w:rPr>
                <w:rFonts w:asciiTheme="minorHAnsi" w:hAnsiTheme="minorHAnsi" w:cstheme="minorHAnsi"/>
                <w:sz w:val="22"/>
                <w:szCs w:val="22"/>
              </w:rPr>
              <w:t>Žďárek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Velké Hamry</w:t>
            </w:r>
          </w:p>
        </w:tc>
        <w:tc>
          <w:tcPr>
            <w:tcW w:w="615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Plavy, Velké Hamry, </w:t>
            </w:r>
            <w:r w:rsidRPr="00F35057">
              <w:rPr>
                <w:rFonts w:asciiTheme="minorHAnsi" w:hAnsiTheme="minorHAnsi" w:cstheme="minorHAnsi"/>
                <w:sz w:val="22"/>
                <w:szCs w:val="22"/>
              </w:rPr>
              <w:t>Zlatá Olešnice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Vysoké nad Jizerou</w:t>
            </w:r>
          </w:p>
        </w:tc>
        <w:tc>
          <w:tcPr>
            <w:tcW w:w="615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Roprachtice, Vysoké nad Jizerou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7A7D">
              <w:rPr>
                <w:rFonts w:asciiTheme="minorHAnsi" w:hAnsiTheme="minorHAnsi" w:cstheme="minorHAnsi"/>
                <w:sz w:val="22"/>
                <w:szCs w:val="22"/>
              </w:rPr>
              <w:t>Zahrádky</w:t>
            </w:r>
          </w:p>
        </w:tc>
        <w:tc>
          <w:tcPr>
            <w:tcW w:w="615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E57FA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536D">
              <w:rPr>
                <w:rFonts w:asciiTheme="minorHAnsi" w:hAnsiTheme="minorHAnsi" w:cstheme="minorHAnsi"/>
                <w:sz w:val="22"/>
                <w:szCs w:val="22"/>
              </w:rPr>
              <w:t>Holany, Jestřebí, Provodín, Zahrádky</w:t>
            </w:r>
          </w:p>
        </w:tc>
      </w:tr>
      <w:tr w:rsidR="00E57FAD" w:rsidRPr="00D0536D" w:rsidTr="00E57FAD">
        <w:trPr>
          <w:trHeight w:val="340"/>
        </w:trPr>
        <w:tc>
          <w:tcPr>
            <w:tcW w:w="3060" w:type="dxa"/>
            <w:tcBorders>
              <w:top w:val="single" w:sz="4" w:space="0" w:color="808080"/>
              <w:left w:val="single" w:sz="12" w:space="0" w:color="808080"/>
              <w:bottom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Zásada</w:t>
            </w:r>
          </w:p>
        </w:tc>
        <w:tc>
          <w:tcPr>
            <w:tcW w:w="6154" w:type="dxa"/>
            <w:tcBorders>
              <w:top w:val="single" w:sz="4" w:space="0" w:color="808080"/>
              <w:bottom w:val="single" w:sz="12" w:space="0" w:color="808080"/>
            </w:tcBorders>
            <w:vAlign w:val="center"/>
          </w:tcPr>
          <w:p w:rsidR="00E57FAD" w:rsidRPr="00D0536D" w:rsidRDefault="00E57FAD" w:rsidP="00E57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Držkov, Jílové u Držkova, Loužnice, Radčice, Vlastiboř, </w:t>
            </w:r>
            <w:r w:rsidRPr="001805DD">
              <w:rPr>
                <w:rFonts w:asciiTheme="minorHAnsi" w:hAnsiTheme="minorHAnsi" w:cstheme="minorHAnsi"/>
                <w:sz w:val="22"/>
                <w:szCs w:val="22"/>
              </w:rPr>
              <w:t>Zásada</w:t>
            </w:r>
          </w:p>
        </w:tc>
      </w:tr>
    </w:tbl>
    <w:p w:rsidR="00E57FAD" w:rsidRPr="00E51216" w:rsidRDefault="00E57FAD" w:rsidP="00E57FAD">
      <w:pPr>
        <w:rPr>
          <w:i/>
          <w:sz w:val="22"/>
          <w:szCs w:val="22"/>
        </w:rPr>
      </w:pPr>
      <w:r>
        <w:rPr>
          <w:i/>
          <w:sz w:val="22"/>
          <w:szCs w:val="22"/>
        </w:rPr>
        <w:t>Zdroj: PRLK 2014 - 2020</w:t>
      </w:r>
    </w:p>
    <w:p w:rsidR="00E57FAD" w:rsidRDefault="00E57FAD" w:rsidP="00E57FAD">
      <w:pPr>
        <w:pStyle w:val="Podtitul"/>
      </w:pPr>
    </w:p>
    <w:p w:rsidR="00E57FAD" w:rsidRDefault="00E57FAD" w:rsidP="00E57FAD">
      <w:pPr>
        <w:pStyle w:val="Nzev"/>
      </w:pPr>
      <w:bookmarkStart w:id="4" w:name="_Toc388449070"/>
      <w:bookmarkStart w:id="5" w:name="_Toc388451245"/>
      <w:r>
        <w:t>6.2 Oblasti a možnosti podpory hospodářsky slabých oblastí Libereckého kraje</w:t>
      </w:r>
      <w:bookmarkEnd w:id="4"/>
      <w:bookmarkEnd w:id="5"/>
    </w:p>
    <w:p w:rsidR="00E57FAD" w:rsidRPr="003117F5" w:rsidRDefault="00E57FAD" w:rsidP="00E57FAD">
      <w:pPr>
        <w:jc w:val="both"/>
        <w:rPr>
          <w:sz w:val="22"/>
          <w:szCs w:val="22"/>
        </w:rPr>
      </w:pPr>
      <w:r w:rsidRPr="003117F5">
        <w:rPr>
          <w:sz w:val="22"/>
          <w:szCs w:val="22"/>
        </w:rPr>
        <w:t xml:space="preserve">Podpora hospodářsky slabých oblastí je podle zákona č. 248/2000 Sb. o podpoře regionálního rozvoje v kompetenci kraje. Je tedy na samosprávě Libereckého kraje, jaké zvolí nástroje a objemy finančních prostředků pro jejich podporu. Vlastní dokument PRLK 2014 </w:t>
      </w:r>
      <w:r>
        <w:rPr>
          <w:sz w:val="22"/>
          <w:szCs w:val="22"/>
        </w:rPr>
        <w:t>–</w:t>
      </w:r>
      <w:r w:rsidRPr="003117F5">
        <w:rPr>
          <w:sz w:val="22"/>
          <w:szCs w:val="22"/>
        </w:rPr>
        <w:t xml:space="preserve"> 2020 je pro samosprávu podkladem, který na základě zvolené metodiky vymezuje území vykazující problémy v hospodářském rozvoji a upozorňuje na to, které obce a regiony je potřeba z hlediska vyváženého rozvoje celého kraje podporovat.  </w:t>
      </w:r>
    </w:p>
    <w:p w:rsidR="00E57FAD" w:rsidRPr="003117F5" w:rsidRDefault="009E5105" w:rsidP="009E5105">
      <w:pPr>
        <w:tabs>
          <w:tab w:val="num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sz w:val="22"/>
          <w:szCs w:val="22"/>
        </w:rPr>
        <w:t>V současné době je hlavním zdrojem podpory hospodářsky slabých oblastí krajský rozpočet, a to prostřednictvím Dotačního fondu Libereckého kraje</w:t>
      </w:r>
      <w:r w:rsidRPr="003117F5">
        <w:rPr>
          <w:rFonts w:asciiTheme="minorHAnsi" w:hAnsiTheme="minorHAnsi" w:cstheme="minorHAnsi"/>
          <w:sz w:val="22"/>
          <w:szCs w:val="22"/>
        </w:rPr>
        <w:t xml:space="preserve"> (bližší informace na </w:t>
      </w:r>
      <w:r w:rsidRPr="003117F5">
        <w:rPr>
          <w:sz w:val="22"/>
          <w:szCs w:val="22"/>
        </w:rPr>
        <w:t>http://www.kraj-lbc.cz/dotacni_fond_lk</w:t>
      </w:r>
      <w:r w:rsidRPr="003117F5">
        <w:rPr>
          <w:rFonts w:asciiTheme="minorHAnsi" w:hAnsiTheme="minorHAnsi" w:cstheme="minorHAnsi"/>
          <w:sz w:val="22"/>
          <w:szCs w:val="22"/>
        </w:rPr>
        <w:t>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41626">
        <w:rPr>
          <w:rFonts w:asciiTheme="minorHAnsi" w:hAnsiTheme="minorHAnsi" w:cstheme="minorHAnsi"/>
          <w:sz w:val="22"/>
          <w:szCs w:val="22"/>
        </w:rPr>
        <w:t xml:space="preserve"> </w:t>
      </w:r>
      <w:r w:rsidRPr="008C376E">
        <w:rPr>
          <w:rFonts w:asciiTheme="minorHAnsi" w:hAnsiTheme="minorHAnsi" w:cstheme="minorHAnsi"/>
          <w:sz w:val="22"/>
          <w:szCs w:val="22"/>
        </w:rPr>
        <w:t xml:space="preserve">Dle schváleného statutu Dotačního fondu je u všech vyhlášených programů resp. jejich podprogramů pět závazných hodnotících kritérií, ze kterých si každý program resp. podprogram vybere </w:t>
      </w:r>
      <w:r w:rsidR="00041626">
        <w:rPr>
          <w:rFonts w:asciiTheme="minorHAnsi" w:hAnsiTheme="minorHAnsi" w:cstheme="minorHAnsi"/>
          <w:sz w:val="22"/>
          <w:szCs w:val="22"/>
        </w:rPr>
        <w:t xml:space="preserve">minimálně </w:t>
      </w:r>
      <w:r w:rsidRPr="008C376E">
        <w:rPr>
          <w:rFonts w:asciiTheme="minorHAnsi" w:hAnsiTheme="minorHAnsi" w:cstheme="minorHAnsi"/>
          <w:sz w:val="22"/>
          <w:szCs w:val="22"/>
        </w:rPr>
        <w:t xml:space="preserve">3 hodnotící kritéria. Mezi těmito pěti kritérii je i vazba projektu na rozvoj hospodářsky slabých a podprůměrných oblastí LK (projekt je realizován zcela nebo převážně v HSO - 15 bodů, projekt je realizován zcela nebo převážně v podprůměrné oblasti - 7 bodů, projekt je realizován v ostatních oblastech - 0 bodů). </w:t>
      </w:r>
      <w:r w:rsidR="00041626">
        <w:rPr>
          <w:rFonts w:asciiTheme="minorHAnsi" w:hAnsiTheme="minorHAnsi" w:cstheme="minorHAnsi"/>
          <w:sz w:val="22"/>
          <w:szCs w:val="22"/>
        </w:rPr>
        <w:t>Dále lze tato povinná závazná kritéria doplnit o další charakterizující specifika daného programu resp. podprogramu.</w:t>
      </w:r>
      <w:bookmarkStart w:id="6" w:name="_GoBack"/>
      <w:bookmarkEnd w:id="6"/>
    </w:p>
    <w:p w:rsidR="00E57FAD" w:rsidRPr="003117F5" w:rsidRDefault="00E57FAD" w:rsidP="00E57FAD">
      <w:pPr>
        <w:tabs>
          <w:tab w:val="num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17F5">
        <w:rPr>
          <w:rFonts w:asciiTheme="minorHAnsi" w:hAnsiTheme="minorHAnsi" w:cstheme="minorHAnsi"/>
          <w:sz w:val="22"/>
          <w:szCs w:val="22"/>
        </w:rPr>
        <w:t xml:space="preserve">V případě, že bude možnost zvýhodnění hospodářsky slabých oblastí při čerpání z jiných zdrojů, především pak ze zdrojů evropských (operační programy 2014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3117F5">
        <w:rPr>
          <w:rFonts w:asciiTheme="minorHAnsi" w:hAnsiTheme="minorHAnsi" w:cstheme="minorHAnsi"/>
          <w:sz w:val="22"/>
          <w:szCs w:val="22"/>
        </w:rPr>
        <w:t xml:space="preserve"> 2020), počítá Liberecký kraj s tím, že bude upřednostňovat zvýhodnění všech hospodářsky podprůměrných oblastí.</w:t>
      </w:r>
    </w:p>
    <w:p w:rsidR="00E57FAD" w:rsidRDefault="00E57FAD" w:rsidP="00E57FAD">
      <w:pPr>
        <w:spacing w:after="200" w:line="276" w:lineRule="auto"/>
      </w:pPr>
      <w:r>
        <w:br w:type="page"/>
      </w:r>
    </w:p>
    <w:p w:rsidR="008C376E" w:rsidRPr="008C376E" w:rsidRDefault="00126FF9" w:rsidP="008C376E">
      <w:pPr>
        <w:pBdr>
          <w:bottom w:val="single" w:sz="8" w:space="4" w:color="auto"/>
        </w:pBdr>
        <w:spacing w:after="300"/>
        <w:contextualSpacing/>
        <w:rPr>
          <w:rFonts w:ascii="Century Gothic" w:hAnsi="Century Gothic"/>
          <w:b/>
          <w:spacing w:val="5"/>
          <w:kern w:val="28"/>
          <w:sz w:val="36"/>
          <w:szCs w:val="36"/>
        </w:rPr>
      </w:pPr>
      <w:bookmarkStart w:id="7" w:name="_Toc387843197"/>
      <w:bookmarkEnd w:id="0"/>
      <w:r>
        <w:rPr>
          <w:rFonts w:ascii="Century Gothic" w:hAnsi="Century Gothic"/>
          <w:b/>
          <w:spacing w:val="5"/>
          <w:kern w:val="28"/>
          <w:sz w:val="36"/>
          <w:szCs w:val="36"/>
        </w:rPr>
        <w:lastRenderedPageBreak/>
        <w:t>6</w:t>
      </w:r>
      <w:r w:rsidR="008C376E" w:rsidRPr="008C376E">
        <w:rPr>
          <w:rFonts w:ascii="Century Gothic" w:hAnsi="Century Gothic"/>
          <w:b/>
          <w:spacing w:val="5"/>
          <w:kern w:val="28"/>
          <w:sz w:val="36"/>
          <w:szCs w:val="36"/>
        </w:rPr>
        <w:t>.3 Přehled hodnocení generelových jednotek</w:t>
      </w:r>
      <w:bookmarkEnd w:id="7"/>
    </w:p>
    <w:p w:rsidR="008C376E" w:rsidRDefault="008C376E" w:rsidP="008C376E">
      <w:pPr>
        <w:spacing w:after="120"/>
        <w:rPr>
          <w:sz w:val="22"/>
          <w:szCs w:val="22"/>
        </w:rPr>
      </w:pPr>
    </w:p>
    <w:p w:rsidR="008C376E" w:rsidRPr="008C376E" w:rsidRDefault="008C376E" w:rsidP="008C376E">
      <w:pPr>
        <w:spacing w:after="120"/>
        <w:rPr>
          <w:sz w:val="22"/>
          <w:szCs w:val="22"/>
        </w:rPr>
      </w:pPr>
      <w:r w:rsidRPr="008C376E">
        <w:rPr>
          <w:sz w:val="22"/>
          <w:szCs w:val="22"/>
        </w:rPr>
        <w:t>Tab. 1: Hodnoty všech ukazatelů pro jednotlivé generelové jednotky</w:t>
      </w:r>
    </w:p>
    <w:tbl>
      <w:tblPr>
        <w:tblW w:w="9854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1144"/>
        <w:gridCol w:w="590"/>
        <w:gridCol w:w="587"/>
        <w:gridCol w:w="587"/>
        <w:gridCol w:w="574"/>
        <w:gridCol w:w="581"/>
        <w:gridCol w:w="583"/>
        <w:gridCol w:w="595"/>
        <w:gridCol w:w="574"/>
        <w:gridCol w:w="574"/>
        <w:gridCol w:w="588"/>
        <w:gridCol w:w="587"/>
        <w:gridCol w:w="587"/>
        <w:gridCol w:w="574"/>
        <w:gridCol w:w="546"/>
        <w:gridCol w:w="583"/>
      </w:tblGrid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E0E0E0"/>
            <w:vAlign w:val="center"/>
          </w:tcPr>
          <w:p w:rsidR="008C376E" w:rsidRPr="008C376E" w:rsidRDefault="008C376E" w:rsidP="008C376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GJ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BYT</w:t>
            </w:r>
          </w:p>
        </w:tc>
        <w:tc>
          <w:tcPr>
            <w:tcW w:w="587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VZD</w:t>
            </w:r>
          </w:p>
        </w:tc>
        <w:tc>
          <w:tcPr>
            <w:tcW w:w="587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EZ</w:t>
            </w:r>
          </w:p>
        </w:tc>
        <w:tc>
          <w:tcPr>
            <w:tcW w:w="57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PP</w:t>
            </w:r>
          </w:p>
        </w:tc>
        <w:tc>
          <w:tcPr>
            <w:tcW w:w="581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NEZ</w:t>
            </w:r>
          </w:p>
        </w:tc>
        <w:tc>
          <w:tcPr>
            <w:tcW w:w="583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POD</w:t>
            </w:r>
            <w:proofErr w:type="gramEnd"/>
          </w:p>
        </w:tc>
        <w:tc>
          <w:tcPr>
            <w:tcW w:w="595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DAN</w:t>
            </w:r>
          </w:p>
        </w:tc>
        <w:tc>
          <w:tcPr>
            <w:tcW w:w="57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ST</w:t>
            </w:r>
          </w:p>
        </w:tc>
        <w:tc>
          <w:tcPr>
            <w:tcW w:w="57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SO</w:t>
            </w:r>
          </w:p>
        </w:tc>
        <w:tc>
          <w:tcPr>
            <w:tcW w:w="58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KAN</w:t>
            </w:r>
          </w:p>
        </w:tc>
        <w:tc>
          <w:tcPr>
            <w:tcW w:w="587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VOD</w:t>
            </w:r>
          </w:p>
        </w:tc>
        <w:tc>
          <w:tcPr>
            <w:tcW w:w="587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PL</w:t>
            </w:r>
          </w:p>
        </w:tc>
        <w:tc>
          <w:tcPr>
            <w:tcW w:w="57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ZZ</w:t>
            </w:r>
          </w:p>
        </w:tc>
        <w:tc>
          <w:tcPr>
            <w:tcW w:w="546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SKO</w:t>
            </w:r>
          </w:p>
        </w:tc>
        <w:tc>
          <w:tcPr>
            <w:tcW w:w="583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HUS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8C376E">
              <w:rPr>
                <w:rFonts w:ascii="Arial Narrow" w:hAnsi="Arial Narrow" w:cs="Arial"/>
                <w:sz w:val="16"/>
                <w:szCs w:val="16"/>
              </w:rPr>
              <w:t>Benecko</w:t>
            </w:r>
            <w:proofErr w:type="spellEnd"/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47,3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44,1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84,6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343,6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12097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36,4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32,3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Cvikov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8,0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214,5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8610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40,4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0,7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75,5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Česká Lípa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5,8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40,6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102,4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237,9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11018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126,6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41,3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0,4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314,9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Český Dub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10,2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48,2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259,2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8995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10,4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20,2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1,5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0,3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56,6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Desná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6,0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43,1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253,7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8935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34,6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88,6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26,1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1,9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254,8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Doksy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11,7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262,5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10829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11,1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0,2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51,4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Dubá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2,8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48,0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13,1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246,1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12321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37,2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10,2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29,2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81,8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21,9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0,2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20,4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Frýdlant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6,8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85,4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11,1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231,9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12210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15,9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33,1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1,5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0,4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Harrachov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80,0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42,0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112,5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4,2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476,5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15100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63,4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41,8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Hejnice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30,0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87,5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253,5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9277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44,9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1,5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0,8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56,3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Hodkovice </w:t>
            </w:r>
            <w:proofErr w:type="spellStart"/>
            <w:proofErr w:type="gramStart"/>
            <w:r w:rsidRPr="008C376E">
              <w:rPr>
                <w:rFonts w:ascii="Arial Narrow" w:hAnsi="Arial Narrow" w:cs="Arial"/>
                <w:sz w:val="16"/>
                <w:szCs w:val="16"/>
              </w:rPr>
              <w:t>n.M.</w:t>
            </w:r>
            <w:proofErr w:type="spellEnd"/>
            <w:proofErr w:type="gramEnd"/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12,8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44,6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6,2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236,2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8377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142,0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52,0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2,2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206,8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H. Branná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20,5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68,6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240,3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7935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30,0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94,8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39,6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Hrádek </w:t>
            </w:r>
            <w:proofErr w:type="spellStart"/>
            <w:proofErr w:type="gramStart"/>
            <w:r w:rsidRPr="008C376E">
              <w:rPr>
                <w:rFonts w:ascii="Arial Narrow" w:hAnsi="Arial Narrow" w:cs="Arial"/>
                <w:sz w:val="16"/>
                <w:szCs w:val="16"/>
              </w:rPr>
              <w:t>n.N</w:t>
            </w:r>
            <w:proofErr w:type="spellEnd"/>
            <w:r w:rsidRPr="008C376E">
              <w:rPr>
                <w:rFonts w:ascii="Arial Narrow" w:hAnsi="Arial Narrow" w:cs="Arial"/>
                <w:sz w:val="16"/>
                <w:szCs w:val="16"/>
              </w:rPr>
              <w:t>.</w:t>
            </w:r>
            <w:proofErr w:type="gramEnd"/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15,4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96,1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249,3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10522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37,5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69,1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0,8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149,3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Chrastava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9,6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43,8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96,1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248,2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8449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35,3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0,7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121,7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Jablonec n. J.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11,1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85,9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258,9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7935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55,7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2,3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78,0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Jablonec n. N.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11,9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100,2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279,5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10027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211,6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103,8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92,6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1,5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907,9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Jablonné v P.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14,8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42,9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215,5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9550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70,5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58,8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Janov n. N.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46,5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44,9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81,9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6,0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312,9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10513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58,5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21,2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1,8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43,5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Jenišovice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33,8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48,7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63,5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2,6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230,7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7972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85,9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Jesenný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11,0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48,9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75,4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256,7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8176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2,2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2,5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0,3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62,3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Jilemnice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7,9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46,8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251,1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9649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21,8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55,0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93,8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1,8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171,2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Josefův Důl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19,1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49,4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86,4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327,5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11428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32,2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2,2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41,2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Kam. Šenov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4,2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229,4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7945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31,6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36,6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0,7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188,2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Kořenov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13,4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42,9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86,4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294,9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14461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18,6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2,1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17,2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Kravaře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4,3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42,5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199,7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9107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36,4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1,6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0,3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37,3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Krompach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23,7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56,5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273,8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11862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5,2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14,7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Křižany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16,4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49,1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256,0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9464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4,6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3,6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Liberec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21,5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107,9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345,0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12420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224,7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116,0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93,2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59,2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0,4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742,4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Libštát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12,2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206,3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13573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25,7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32,4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Lomnice n. P.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13,0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87,8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248,3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9291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13,7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46,8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49,9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0,3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118,0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Malá Skála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22,0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1,66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53,2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85,8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5,2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284,8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8987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115,0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2,6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114,0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Mimoň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9,4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197,0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8857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84,2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31,6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0,8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0,3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126,7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Mníšek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30,7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275,0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8492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12,6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0,9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51,8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N. Město p. S.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12,5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0,98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80,5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13,0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209,7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8578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45,8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86,8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38,4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0,8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93,5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Nový Bor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12,0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268,7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9599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61,1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0,4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235,9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Osečná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15,6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82,1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252,4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11713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92,1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28,1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2,4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37,7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Pěnčín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19,7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49,9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77,8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267,4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7166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0,8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139,1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Poniklá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15,5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46,8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81,2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266,9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9332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39,0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90,1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57,8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Příšovice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12,9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41,8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227,3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8366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5,3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44,1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0,4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91,6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Ralsko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37,0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0,94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71,2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13,2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140,2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14470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90,6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12,6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Raspenava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4,9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46,7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88,8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221,6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10970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164,0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0,7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Rokytnice n. J.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10,9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48,2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342,2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10659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63,2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Rovensko p. T.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16,5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44,3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254,9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8500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7,2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90,6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26,6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1,6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0,3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60,6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Roztoky u J.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19,3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50,6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227,1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8243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10,7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89,1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1,8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0,3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67,0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Rychnov u </w:t>
            </w:r>
            <w:proofErr w:type="spellStart"/>
            <w:r w:rsidRPr="008C376E">
              <w:rPr>
                <w:rFonts w:ascii="Arial Narrow" w:hAnsi="Arial Narrow" w:cs="Arial"/>
                <w:sz w:val="16"/>
                <w:szCs w:val="16"/>
              </w:rPr>
              <w:t>Jbc</w:t>
            </w:r>
            <w:proofErr w:type="spellEnd"/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29,5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46,8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73,2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6,0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253,9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8552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49,2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54,4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136,5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Rynoltice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31,4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40,3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270,2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8587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88,8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20,4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5,2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43,3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Semily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6,1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49,6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95,2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254,4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9157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9,6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31,1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166,9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Smržovka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11,8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43,9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86,4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284,7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8884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47,7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52,7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105,9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Stráž p. R.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8,9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38,2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129,9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6,7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191,0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11155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19,3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1,6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Studenec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17,7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1,29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51,3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90,2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6,0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217,3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8204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3,2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1,8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0,3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Sychrov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26,7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43,2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79,5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4,0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251,6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9395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29,9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7,4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91,6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19,2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0,0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0,1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71,4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Tanvald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5,4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48,3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91,1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232,5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9169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300,0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131,0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85,7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538,1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Turnov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13,5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1,52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51,2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257,9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10522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66,9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13,3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60,6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1,5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0,2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194,6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Velké Hamry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6,8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50,0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77,2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236,7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7867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37,3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32,0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10,6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0,7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143,7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Višňová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1,8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0,98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43,5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75,6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11,1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206,6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8809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89,6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1,8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43,5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Vysoké n. J.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16,5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49,3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271,8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8563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39,5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Zahrádky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21,9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40,0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79,2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9,5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191,6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9559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19,8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88,4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22,1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0,7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Zákupy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9,2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1,13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47,7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97,4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8,7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211,9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9323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19,3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36,0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87,2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25,3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0,9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0,3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62,0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Zásada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19,8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1,45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50,0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280,0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7678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40,5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12,7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38,0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88,9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13,1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2,3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0,2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Žandov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10,1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1,06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46,0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83,6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10,3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207,9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8062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87,1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38,0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0,7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0,8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81,1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Železný Brod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sz w:val="16"/>
                <w:szCs w:val="17"/>
              </w:rPr>
              <w:t>10,7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1,33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48,3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7,9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265,9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9042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132,7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44,0</w:t>
            </w:r>
          </w:p>
        </w:tc>
        <w:tc>
          <w:tcPr>
            <w:tcW w:w="58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44,3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92,8</w:t>
            </w:r>
          </w:p>
        </w:tc>
        <w:tc>
          <w:tcPr>
            <w:tcW w:w="587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52,1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1,6</w:t>
            </w:r>
          </w:p>
        </w:tc>
        <w:tc>
          <w:tcPr>
            <w:tcW w:w="546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0,5</w:t>
            </w:r>
          </w:p>
        </w:tc>
        <w:tc>
          <w:tcPr>
            <w:tcW w:w="583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232,4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E0E0E0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Liberecký kraj</w:t>
            </w:r>
          </w:p>
        </w:tc>
        <w:tc>
          <w:tcPr>
            <w:tcW w:w="590" w:type="dxa"/>
            <w:tcBorders>
              <w:left w:val="single" w:sz="4" w:space="0" w:color="C0C0C0"/>
            </w:tcBorders>
            <w:shd w:val="clear" w:color="auto" w:fill="E0E0E0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7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7"/>
              </w:rPr>
              <w:t>16,7</w:t>
            </w:r>
          </w:p>
        </w:tc>
        <w:tc>
          <w:tcPr>
            <w:tcW w:w="587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1,26</w:t>
            </w:r>
          </w:p>
        </w:tc>
        <w:tc>
          <w:tcPr>
            <w:tcW w:w="587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46,4</w:t>
            </w:r>
          </w:p>
        </w:tc>
        <w:tc>
          <w:tcPr>
            <w:tcW w:w="57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86,9</w:t>
            </w:r>
          </w:p>
        </w:tc>
        <w:tc>
          <w:tcPr>
            <w:tcW w:w="581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8,7</w:t>
            </w:r>
          </w:p>
        </w:tc>
        <w:tc>
          <w:tcPr>
            <w:tcW w:w="583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253,4</w:t>
            </w:r>
          </w:p>
        </w:tc>
        <w:tc>
          <w:tcPr>
            <w:tcW w:w="595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9746</w:t>
            </w:r>
          </w:p>
        </w:tc>
        <w:tc>
          <w:tcPr>
            <w:tcW w:w="574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76,64</w:t>
            </w:r>
          </w:p>
        </w:tc>
        <w:tc>
          <w:tcPr>
            <w:tcW w:w="574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33,18</w:t>
            </w:r>
          </w:p>
        </w:tc>
        <w:tc>
          <w:tcPr>
            <w:tcW w:w="588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34,43</w:t>
            </w:r>
          </w:p>
        </w:tc>
        <w:tc>
          <w:tcPr>
            <w:tcW w:w="587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89,44</w:t>
            </w:r>
          </w:p>
        </w:tc>
        <w:tc>
          <w:tcPr>
            <w:tcW w:w="587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31,32</w:t>
            </w:r>
          </w:p>
        </w:tc>
        <w:tc>
          <w:tcPr>
            <w:tcW w:w="574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1,4</w:t>
            </w:r>
          </w:p>
        </w:tc>
        <w:tc>
          <w:tcPr>
            <w:tcW w:w="546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0,6</w:t>
            </w:r>
          </w:p>
        </w:tc>
        <w:tc>
          <w:tcPr>
            <w:tcW w:w="583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125,0</w:t>
            </w:r>
          </w:p>
        </w:tc>
      </w:tr>
    </w:tbl>
    <w:p w:rsidR="008C376E" w:rsidRPr="008C376E" w:rsidRDefault="008C376E" w:rsidP="008C376E">
      <w:pPr>
        <w:spacing w:after="120"/>
        <w:rPr>
          <w:b/>
          <w:sz w:val="16"/>
          <w:szCs w:val="16"/>
        </w:rPr>
      </w:pPr>
    </w:p>
    <w:p w:rsidR="008C376E" w:rsidRPr="008C376E" w:rsidRDefault="008C376E" w:rsidP="008C376E">
      <w:pPr>
        <w:spacing w:after="120"/>
        <w:rPr>
          <w:sz w:val="22"/>
          <w:szCs w:val="22"/>
        </w:rPr>
      </w:pPr>
      <w:r w:rsidRPr="008C376E">
        <w:rPr>
          <w:sz w:val="22"/>
          <w:szCs w:val="22"/>
        </w:rPr>
        <w:lastRenderedPageBreak/>
        <w:t>Tab. 2: Výsledná hodnota ukazatele pro generelovou jednotku byla porovnána s průměrnou hodnotou ukazatele za Liberecký kraj (tj. Liberecký kraj = 100).</w:t>
      </w:r>
    </w:p>
    <w:tbl>
      <w:tblPr>
        <w:tblW w:w="9854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1151"/>
        <w:gridCol w:w="582"/>
        <w:gridCol w:w="583"/>
        <w:gridCol w:w="578"/>
        <w:gridCol w:w="578"/>
        <w:gridCol w:w="584"/>
        <w:gridCol w:w="586"/>
        <w:gridCol w:w="586"/>
        <w:gridCol w:w="578"/>
        <w:gridCol w:w="578"/>
        <w:gridCol w:w="587"/>
        <w:gridCol w:w="586"/>
        <w:gridCol w:w="578"/>
        <w:gridCol w:w="578"/>
        <w:gridCol w:w="555"/>
        <w:gridCol w:w="586"/>
      </w:tblGrid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E0E0E0"/>
            <w:vAlign w:val="center"/>
          </w:tcPr>
          <w:p w:rsidR="008C376E" w:rsidRPr="008C376E" w:rsidRDefault="008C376E" w:rsidP="008C376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GJ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BYT</w:t>
            </w:r>
          </w:p>
        </w:tc>
        <w:tc>
          <w:tcPr>
            <w:tcW w:w="583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VZD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EZ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PP</w:t>
            </w:r>
          </w:p>
        </w:tc>
        <w:tc>
          <w:tcPr>
            <w:tcW w:w="58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NEZ</w:t>
            </w:r>
          </w:p>
        </w:tc>
        <w:tc>
          <w:tcPr>
            <w:tcW w:w="586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POD</w:t>
            </w:r>
            <w:proofErr w:type="gramEnd"/>
          </w:p>
        </w:tc>
        <w:tc>
          <w:tcPr>
            <w:tcW w:w="586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DAN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ST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SO</w:t>
            </w:r>
          </w:p>
        </w:tc>
        <w:tc>
          <w:tcPr>
            <w:tcW w:w="587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KAN</w:t>
            </w:r>
          </w:p>
        </w:tc>
        <w:tc>
          <w:tcPr>
            <w:tcW w:w="586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VOD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PL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ZZ</w:t>
            </w:r>
          </w:p>
        </w:tc>
        <w:tc>
          <w:tcPr>
            <w:tcW w:w="555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SKO</w:t>
            </w:r>
          </w:p>
        </w:tc>
        <w:tc>
          <w:tcPr>
            <w:tcW w:w="586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HUS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8C376E">
              <w:rPr>
                <w:rFonts w:ascii="Arial Narrow" w:hAnsi="Arial Narrow" w:cs="Arial"/>
                <w:sz w:val="16"/>
                <w:szCs w:val="16"/>
              </w:rPr>
              <w:t>Benecko</w:t>
            </w:r>
            <w:proofErr w:type="spellEnd"/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124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Cvikov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Česká Lípa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252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Český Dub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Desná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132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204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Doksy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Dubá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Frýdlant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Harrachov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Hejnice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Hodkovice </w:t>
            </w:r>
            <w:proofErr w:type="spellStart"/>
            <w:proofErr w:type="gramStart"/>
            <w:r w:rsidRPr="008C376E">
              <w:rPr>
                <w:rFonts w:ascii="Arial Narrow" w:hAnsi="Arial Narrow" w:cs="Arial"/>
                <w:sz w:val="16"/>
                <w:szCs w:val="16"/>
              </w:rPr>
              <w:t>n.M.</w:t>
            </w:r>
            <w:proofErr w:type="spellEnd"/>
            <w:proofErr w:type="gramEnd"/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151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H. Branná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Hrádek </w:t>
            </w:r>
            <w:proofErr w:type="spellStart"/>
            <w:proofErr w:type="gramStart"/>
            <w:r w:rsidRPr="008C376E">
              <w:rPr>
                <w:rFonts w:ascii="Arial Narrow" w:hAnsi="Arial Narrow" w:cs="Arial"/>
                <w:sz w:val="16"/>
                <w:szCs w:val="16"/>
              </w:rPr>
              <w:t>n.N</w:t>
            </w:r>
            <w:proofErr w:type="spellEnd"/>
            <w:r w:rsidRPr="008C376E">
              <w:rPr>
                <w:rFonts w:ascii="Arial Narrow" w:hAnsi="Arial Narrow" w:cs="Arial"/>
                <w:sz w:val="16"/>
                <w:szCs w:val="16"/>
              </w:rPr>
              <w:t>.</w:t>
            </w:r>
            <w:proofErr w:type="gramEnd"/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119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Chrastava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Jablonec n. J.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161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Jablonec n. N.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727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Jablonné v P.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Janov n. N.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Jenišovice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52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Jesenný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Jilemnice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125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137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Josefův Důl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155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Kam. Šenov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151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Kořenov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132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Kravaře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Krompach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Křižany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252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Liberec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293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594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Libštát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139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Lomnice n. P.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Malá Skála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185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Mimoň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55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Mníšek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N. Město p. S.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Nový Bor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189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Osečná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120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172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Pěnčín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Poniklá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Příšovice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Ralsko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Raspenava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214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Rokytnice n. J.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109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Rovensko p. T.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Roztoky u J.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Rychnov u </w:t>
            </w:r>
            <w:proofErr w:type="spellStart"/>
            <w:r w:rsidRPr="008C376E">
              <w:rPr>
                <w:rFonts w:ascii="Arial Narrow" w:hAnsi="Arial Narrow" w:cs="Arial"/>
                <w:sz w:val="16"/>
                <w:szCs w:val="16"/>
              </w:rPr>
              <w:t>Jbc</w:t>
            </w:r>
            <w:proofErr w:type="spellEnd"/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109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Rynoltice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367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Semily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134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Smržovka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144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Stráž p. R.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Studenec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127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Sychrov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39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Tanvald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391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395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431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Turnov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156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Velké Hamry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Višňová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125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Vysoké n. J.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39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Zahrádky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Zákupy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Zásada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53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162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Žandov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52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134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Železný Brod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173</w:t>
            </w:r>
          </w:p>
        </w:tc>
        <w:tc>
          <w:tcPr>
            <w:tcW w:w="578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133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186</w:t>
            </w:r>
          </w:p>
        </w:tc>
      </w:tr>
      <w:tr w:rsidR="008C376E" w:rsidRPr="008C376E" w:rsidTr="00E57FAD">
        <w:tc>
          <w:tcPr>
            <w:tcW w:w="1151" w:type="dxa"/>
            <w:tcBorders>
              <w:right w:val="single" w:sz="4" w:space="0" w:color="C0C0C0"/>
            </w:tcBorders>
            <w:shd w:val="clear" w:color="auto" w:fill="E0E0E0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Liberecký kraj</w:t>
            </w:r>
          </w:p>
        </w:tc>
        <w:tc>
          <w:tcPr>
            <w:tcW w:w="582" w:type="dxa"/>
            <w:tcBorders>
              <w:left w:val="single" w:sz="4" w:space="0" w:color="C0C0C0"/>
            </w:tcBorders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83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8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86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86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87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86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78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55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86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100</w:t>
            </w:r>
          </w:p>
        </w:tc>
      </w:tr>
    </w:tbl>
    <w:p w:rsidR="008C376E" w:rsidRPr="008C376E" w:rsidRDefault="008C376E" w:rsidP="008C376E">
      <w:pPr>
        <w:spacing w:after="120"/>
        <w:rPr>
          <w:b/>
          <w:sz w:val="16"/>
          <w:szCs w:val="16"/>
        </w:rPr>
      </w:pPr>
    </w:p>
    <w:p w:rsidR="008C376E" w:rsidRPr="008C376E" w:rsidRDefault="008C376E" w:rsidP="008C376E">
      <w:pPr>
        <w:spacing w:after="120"/>
        <w:rPr>
          <w:b/>
          <w:sz w:val="16"/>
          <w:szCs w:val="16"/>
        </w:rPr>
      </w:pPr>
    </w:p>
    <w:p w:rsidR="008C376E" w:rsidRPr="008C376E" w:rsidRDefault="008C376E" w:rsidP="008C376E">
      <w:pPr>
        <w:spacing w:after="120"/>
        <w:rPr>
          <w:b/>
          <w:sz w:val="16"/>
          <w:szCs w:val="16"/>
        </w:rPr>
      </w:pPr>
    </w:p>
    <w:p w:rsidR="008C376E" w:rsidRPr="008C376E" w:rsidRDefault="008C376E" w:rsidP="008C376E">
      <w:pPr>
        <w:spacing w:after="120"/>
        <w:rPr>
          <w:sz w:val="22"/>
          <w:szCs w:val="22"/>
        </w:rPr>
      </w:pPr>
      <w:r w:rsidRPr="008C376E">
        <w:rPr>
          <w:sz w:val="22"/>
          <w:szCs w:val="22"/>
        </w:rPr>
        <w:lastRenderedPageBreak/>
        <w:t>Tab. 3: Hodnoty pro všechny generelové jednotky byly vynásobeny příslušnou váhou.</w:t>
      </w:r>
    </w:p>
    <w:tbl>
      <w:tblPr>
        <w:tblW w:w="9854" w:type="dxa"/>
        <w:tblBorders>
          <w:top w:val="single" w:sz="4" w:space="0" w:color="C0C0C0"/>
          <w:bottom w:val="single" w:sz="4" w:space="0" w:color="C0C0C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1144"/>
        <w:gridCol w:w="585"/>
        <w:gridCol w:w="584"/>
        <w:gridCol w:w="584"/>
        <w:gridCol w:w="584"/>
        <w:gridCol w:w="584"/>
        <w:gridCol w:w="584"/>
        <w:gridCol w:w="583"/>
        <w:gridCol w:w="584"/>
        <w:gridCol w:w="584"/>
        <w:gridCol w:w="583"/>
        <w:gridCol w:w="583"/>
        <w:gridCol w:w="573"/>
        <w:gridCol w:w="585"/>
        <w:gridCol w:w="545"/>
        <w:gridCol w:w="585"/>
      </w:tblGrid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E0E0E0"/>
            <w:vAlign w:val="center"/>
          </w:tcPr>
          <w:p w:rsidR="008C376E" w:rsidRPr="008C376E" w:rsidRDefault="008C376E" w:rsidP="008C376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GJ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BYT</w:t>
            </w:r>
          </w:p>
        </w:tc>
        <w:tc>
          <w:tcPr>
            <w:tcW w:w="58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VZD</w:t>
            </w:r>
          </w:p>
        </w:tc>
        <w:tc>
          <w:tcPr>
            <w:tcW w:w="58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EZ</w:t>
            </w:r>
          </w:p>
        </w:tc>
        <w:tc>
          <w:tcPr>
            <w:tcW w:w="58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PP</w:t>
            </w:r>
          </w:p>
        </w:tc>
        <w:tc>
          <w:tcPr>
            <w:tcW w:w="58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NEZ</w:t>
            </w:r>
          </w:p>
        </w:tc>
        <w:tc>
          <w:tcPr>
            <w:tcW w:w="58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POD</w:t>
            </w:r>
            <w:proofErr w:type="gramEnd"/>
          </w:p>
        </w:tc>
        <w:tc>
          <w:tcPr>
            <w:tcW w:w="583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DAN</w:t>
            </w:r>
          </w:p>
        </w:tc>
        <w:tc>
          <w:tcPr>
            <w:tcW w:w="58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ST</w:t>
            </w:r>
          </w:p>
        </w:tc>
        <w:tc>
          <w:tcPr>
            <w:tcW w:w="584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SO</w:t>
            </w:r>
          </w:p>
        </w:tc>
        <w:tc>
          <w:tcPr>
            <w:tcW w:w="583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KAN</w:t>
            </w:r>
          </w:p>
        </w:tc>
        <w:tc>
          <w:tcPr>
            <w:tcW w:w="583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VOD</w:t>
            </w:r>
          </w:p>
        </w:tc>
        <w:tc>
          <w:tcPr>
            <w:tcW w:w="573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PL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ZZ</w:t>
            </w:r>
          </w:p>
        </w:tc>
        <w:tc>
          <w:tcPr>
            <w:tcW w:w="545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SKO</w:t>
            </w:r>
          </w:p>
        </w:tc>
        <w:tc>
          <w:tcPr>
            <w:tcW w:w="585" w:type="dxa"/>
            <w:shd w:val="clear" w:color="auto" w:fill="E0E0E0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HUS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8C376E">
              <w:rPr>
                <w:rFonts w:ascii="Arial Narrow" w:hAnsi="Arial Narrow" w:cs="Arial"/>
                <w:sz w:val="16"/>
                <w:szCs w:val="16"/>
              </w:rPr>
              <w:t>Benecko</w:t>
            </w:r>
            <w:proofErr w:type="spellEnd"/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1985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2033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Cvikov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1310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1269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392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Česká Lípa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1650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1408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1321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173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195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318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252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Český Dub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1326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1655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1534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535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216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Desná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1529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1501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642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1420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Doksy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1553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176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Dubá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1456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169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178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Frýdlant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1376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1372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214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Harrachov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3352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1096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1812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2277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2820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184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Hejnice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1260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1409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1500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143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215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743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Hodkovice </w:t>
            </w:r>
            <w:proofErr w:type="spellStart"/>
            <w:proofErr w:type="gramStart"/>
            <w:r w:rsidRPr="008C376E">
              <w:rPr>
                <w:rFonts w:ascii="Arial Narrow" w:hAnsi="Arial Narrow" w:cs="Arial"/>
                <w:sz w:val="16"/>
                <w:szCs w:val="16"/>
              </w:rPr>
              <w:t>n.M.</w:t>
            </w:r>
            <w:proofErr w:type="spellEnd"/>
            <w:proofErr w:type="gramEnd"/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535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1525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1922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1398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602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1482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153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302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H. Branná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1828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1422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Hrádek </w:t>
            </w:r>
            <w:proofErr w:type="spellStart"/>
            <w:proofErr w:type="gramStart"/>
            <w:r w:rsidRPr="008C376E">
              <w:rPr>
                <w:rFonts w:ascii="Arial Narrow" w:hAnsi="Arial Narrow" w:cs="Arial"/>
                <w:sz w:val="16"/>
                <w:szCs w:val="16"/>
              </w:rPr>
              <w:t>n.N</w:t>
            </w:r>
            <w:proofErr w:type="spellEnd"/>
            <w:r w:rsidRPr="008C376E">
              <w:rPr>
                <w:rFonts w:ascii="Arial Narrow" w:hAnsi="Arial Narrow" w:cs="Arial"/>
                <w:sz w:val="16"/>
                <w:szCs w:val="16"/>
              </w:rPr>
              <w:t>.</w:t>
            </w:r>
            <w:proofErr w:type="gramEnd"/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1548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1704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1475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1033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669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Chrastava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1548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1447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1183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533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194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Jablonec n. J.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1383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1532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708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323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Jablonec n. N.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1614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1711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1654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2209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1564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243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215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Jablonné v P.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1449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1477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1276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149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Janov n. N.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1949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1318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1964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1852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249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Jenišovice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1417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2548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573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Jesenný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1214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1415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1519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355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Jilemnice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1750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693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328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249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Josefův Důl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1392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1202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1938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558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Kam. Šenov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1384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1416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1358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484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161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Kořenov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1391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1612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1745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1054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292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Kravaře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1182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654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229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Krompach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1502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1440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1621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852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Křižany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1180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1242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1515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308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Liberec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1738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2042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2345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1748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189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199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Libštát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1390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1510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192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Lomnice n. P.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1413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1622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614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159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165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Malá Skála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1381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2093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1686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1200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Mimoň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393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1352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1672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1166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879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268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Mníšek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1286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1235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1675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1628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1174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N. Město p. S.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524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1241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188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669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Nový Bor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866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1356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1590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772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161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Osečná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983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1322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1691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1494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Pěnčín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1253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1644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1583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172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669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Poniklá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1307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1580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433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202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46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Příšovice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1337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2348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1345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369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174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Ralsko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1551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601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1146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Raspenava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1430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1311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788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1712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1567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Rokytnice n. J.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1563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1403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2025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766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454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407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134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Rovensko p. T.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1266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1509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331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229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223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Roztoky u J.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1268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1678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1344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592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257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Rychnov u </w:t>
            </w:r>
            <w:proofErr w:type="spellStart"/>
            <w:r w:rsidRPr="008C376E">
              <w:rPr>
                <w:rFonts w:ascii="Arial Narrow" w:hAnsi="Arial Narrow" w:cs="Arial"/>
                <w:sz w:val="16"/>
                <w:szCs w:val="16"/>
              </w:rPr>
              <w:t>Jbc</w:t>
            </w:r>
            <w:proofErr w:type="spellEnd"/>
            <w:r w:rsidRPr="008C376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1237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1965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1503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614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1191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174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Rynoltice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1318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792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1826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1599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772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734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Semily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880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1534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1505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166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Smržovka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779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1391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1421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1685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946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168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156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Stráž p. R.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1177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2091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1837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801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623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221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Studenec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822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1453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1954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1286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589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255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Sychrov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1119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1280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2311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312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112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Tanvald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1407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1376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3131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1974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189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431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Turnov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965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897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1723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1644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1526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698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211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208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156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Velké Hamry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1242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1628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1401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563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595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Višňová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1063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1217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1072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1223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633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371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256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28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250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Vysoké n. J.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690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938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1421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1646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1608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615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491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177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39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Zahrádky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916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724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1275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1351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1134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687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757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298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Zákupy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384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717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972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1568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1489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1254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670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131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297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50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Zásada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830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923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1368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1721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1657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551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423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191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110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99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323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149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74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Žandov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425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676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1008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1346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1209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1230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579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626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347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85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97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669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65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auto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Železný Brod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450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847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959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1373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1623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1574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649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1385</w:t>
            </w:r>
          </w:p>
        </w:tc>
        <w:tc>
          <w:tcPr>
            <w:tcW w:w="584" w:type="dxa"/>
            <w:shd w:val="clear" w:color="auto" w:fill="auto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663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129</w:t>
            </w:r>
          </w:p>
        </w:tc>
        <w:tc>
          <w:tcPr>
            <w:tcW w:w="58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104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166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220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446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sz w:val="16"/>
                <w:szCs w:val="16"/>
              </w:rPr>
              <w:t>186</w:t>
            </w:r>
          </w:p>
        </w:tc>
      </w:tr>
      <w:tr w:rsidR="008C376E" w:rsidRPr="008C376E" w:rsidTr="00E57FAD">
        <w:tc>
          <w:tcPr>
            <w:tcW w:w="1144" w:type="dxa"/>
            <w:tcBorders>
              <w:right w:val="single" w:sz="4" w:space="0" w:color="C0C0C0"/>
            </w:tcBorders>
            <w:shd w:val="clear" w:color="auto" w:fill="E0E0E0"/>
            <w:vAlign w:val="bottom"/>
          </w:tcPr>
          <w:p w:rsidR="008C376E" w:rsidRPr="008C376E" w:rsidRDefault="008C376E" w:rsidP="008C376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bCs/>
                <w:sz w:val="16"/>
                <w:szCs w:val="16"/>
              </w:rPr>
              <w:t>Liberecký kraj</w:t>
            </w:r>
          </w:p>
        </w:tc>
        <w:tc>
          <w:tcPr>
            <w:tcW w:w="585" w:type="dxa"/>
            <w:tcBorders>
              <w:left w:val="single" w:sz="4" w:space="0" w:color="C0C0C0"/>
            </w:tcBorders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700</w:t>
            </w:r>
          </w:p>
        </w:tc>
        <w:tc>
          <w:tcPr>
            <w:tcW w:w="584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800</w:t>
            </w:r>
          </w:p>
        </w:tc>
        <w:tc>
          <w:tcPr>
            <w:tcW w:w="584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1000</w:t>
            </w:r>
          </w:p>
        </w:tc>
        <w:tc>
          <w:tcPr>
            <w:tcW w:w="584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1400</w:t>
            </w:r>
          </w:p>
        </w:tc>
        <w:tc>
          <w:tcPr>
            <w:tcW w:w="584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1500</w:t>
            </w:r>
          </w:p>
        </w:tc>
        <w:tc>
          <w:tcPr>
            <w:tcW w:w="584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1500</w:t>
            </w:r>
          </w:p>
        </w:tc>
        <w:tc>
          <w:tcPr>
            <w:tcW w:w="583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700</w:t>
            </w:r>
          </w:p>
        </w:tc>
        <w:tc>
          <w:tcPr>
            <w:tcW w:w="584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800</w:t>
            </w:r>
          </w:p>
        </w:tc>
        <w:tc>
          <w:tcPr>
            <w:tcW w:w="584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500</w:t>
            </w:r>
          </w:p>
        </w:tc>
        <w:tc>
          <w:tcPr>
            <w:tcW w:w="583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100</w:t>
            </w:r>
          </w:p>
        </w:tc>
        <w:tc>
          <w:tcPr>
            <w:tcW w:w="583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100</w:t>
            </w:r>
          </w:p>
        </w:tc>
        <w:tc>
          <w:tcPr>
            <w:tcW w:w="573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100</w:t>
            </w:r>
          </w:p>
        </w:tc>
        <w:tc>
          <w:tcPr>
            <w:tcW w:w="585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200</w:t>
            </w:r>
          </w:p>
        </w:tc>
        <w:tc>
          <w:tcPr>
            <w:tcW w:w="545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500</w:t>
            </w:r>
          </w:p>
        </w:tc>
        <w:tc>
          <w:tcPr>
            <w:tcW w:w="585" w:type="dxa"/>
            <w:shd w:val="clear" w:color="auto" w:fill="E0E0E0"/>
            <w:vAlign w:val="bottom"/>
          </w:tcPr>
          <w:p w:rsidR="008C376E" w:rsidRPr="008C376E" w:rsidRDefault="008C376E" w:rsidP="008C376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C376E">
              <w:rPr>
                <w:rFonts w:ascii="Arial Narrow" w:hAnsi="Arial Narrow" w:cs="Arial"/>
                <w:b/>
                <w:sz w:val="16"/>
                <w:szCs w:val="16"/>
              </w:rPr>
              <w:t>100</w:t>
            </w:r>
          </w:p>
        </w:tc>
      </w:tr>
    </w:tbl>
    <w:p w:rsidR="008C376E" w:rsidRPr="008C376E" w:rsidRDefault="008C376E" w:rsidP="008C376E">
      <w:pPr>
        <w:spacing w:after="120"/>
        <w:jc w:val="both"/>
        <w:rPr>
          <w:sz w:val="16"/>
          <w:szCs w:val="16"/>
        </w:rPr>
      </w:pPr>
      <w:r w:rsidRPr="008C376E">
        <w:rPr>
          <w:b/>
          <w:sz w:val="16"/>
          <w:szCs w:val="16"/>
        </w:rPr>
        <w:t>Vysvětlivky zkratek:  BYT</w:t>
      </w:r>
      <w:r w:rsidRPr="008C376E">
        <w:rPr>
          <w:sz w:val="16"/>
          <w:szCs w:val="16"/>
        </w:rPr>
        <w:t xml:space="preserve"> – intenzita bytové výstavby,</w:t>
      </w:r>
      <w:r w:rsidRPr="008C376E">
        <w:rPr>
          <w:b/>
          <w:sz w:val="16"/>
          <w:szCs w:val="16"/>
        </w:rPr>
        <w:t xml:space="preserve"> VZD </w:t>
      </w:r>
      <w:r w:rsidRPr="008C376E">
        <w:rPr>
          <w:sz w:val="16"/>
          <w:szCs w:val="16"/>
        </w:rPr>
        <w:t>– index vzdělanosti,</w:t>
      </w:r>
      <w:r w:rsidRPr="008C376E">
        <w:rPr>
          <w:b/>
          <w:sz w:val="16"/>
          <w:szCs w:val="16"/>
        </w:rPr>
        <w:t xml:space="preserve"> EZ</w:t>
      </w:r>
      <w:r w:rsidRPr="008C376E">
        <w:rPr>
          <w:sz w:val="16"/>
          <w:szCs w:val="16"/>
        </w:rPr>
        <w:t xml:space="preserve"> – index ekonomického zatížení,</w:t>
      </w:r>
      <w:r w:rsidRPr="008C376E">
        <w:rPr>
          <w:b/>
          <w:sz w:val="16"/>
          <w:szCs w:val="16"/>
        </w:rPr>
        <w:t xml:space="preserve"> PP</w:t>
      </w:r>
      <w:r w:rsidRPr="008C376E">
        <w:rPr>
          <w:sz w:val="16"/>
          <w:szCs w:val="16"/>
        </w:rPr>
        <w:t xml:space="preserve"> – počet pracovních příležitostí,</w:t>
      </w:r>
      <w:r w:rsidRPr="008C376E">
        <w:rPr>
          <w:b/>
          <w:sz w:val="16"/>
          <w:szCs w:val="16"/>
        </w:rPr>
        <w:t xml:space="preserve"> NEZ</w:t>
      </w:r>
      <w:r w:rsidRPr="008C376E">
        <w:rPr>
          <w:sz w:val="16"/>
          <w:szCs w:val="16"/>
        </w:rPr>
        <w:t xml:space="preserve"> – míra nezaměstnanosti,</w:t>
      </w:r>
      <w:r w:rsidRPr="008C376E">
        <w:rPr>
          <w:b/>
          <w:sz w:val="16"/>
          <w:szCs w:val="16"/>
        </w:rPr>
        <w:t xml:space="preserve"> POD</w:t>
      </w:r>
      <w:r w:rsidRPr="008C376E">
        <w:rPr>
          <w:sz w:val="16"/>
          <w:szCs w:val="16"/>
        </w:rPr>
        <w:t xml:space="preserve"> – index podnikatelské aktivity,</w:t>
      </w:r>
      <w:r w:rsidRPr="008C376E">
        <w:rPr>
          <w:b/>
          <w:sz w:val="16"/>
          <w:szCs w:val="16"/>
        </w:rPr>
        <w:t xml:space="preserve"> DAN</w:t>
      </w:r>
      <w:r w:rsidRPr="008C376E">
        <w:rPr>
          <w:sz w:val="16"/>
          <w:szCs w:val="16"/>
        </w:rPr>
        <w:t xml:space="preserve"> – daňové příjmy,</w:t>
      </w:r>
      <w:r w:rsidRPr="008C376E">
        <w:rPr>
          <w:b/>
          <w:sz w:val="16"/>
          <w:szCs w:val="16"/>
        </w:rPr>
        <w:t xml:space="preserve"> ST</w:t>
      </w:r>
      <w:r w:rsidRPr="008C376E">
        <w:rPr>
          <w:sz w:val="16"/>
          <w:szCs w:val="16"/>
        </w:rPr>
        <w:t xml:space="preserve"> – dopravní obslužnost – středa,</w:t>
      </w:r>
      <w:r w:rsidRPr="008C376E">
        <w:rPr>
          <w:b/>
          <w:sz w:val="16"/>
          <w:szCs w:val="16"/>
        </w:rPr>
        <w:t xml:space="preserve"> SO</w:t>
      </w:r>
      <w:r w:rsidRPr="008C376E">
        <w:rPr>
          <w:sz w:val="16"/>
          <w:szCs w:val="16"/>
        </w:rPr>
        <w:t xml:space="preserve"> – dopravní obslužnost – sobota,</w:t>
      </w:r>
      <w:r w:rsidRPr="008C376E">
        <w:rPr>
          <w:b/>
          <w:sz w:val="16"/>
          <w:szCs w:val="16"/>
        </w:rPr>
        <w:t xml:space="preserve"> KAN</w:t>
      </w:r>
      <w:r w:rsidRPr="008C376E">
        <w:rPr>
          <w:sz w:val="16"/>
          <w:szCs w:val="16"/>
        </w:rPr>
        <w:t xml:space="preserve"> – technická infrastruktura – kanalizace,</w:t>
      </w:r>
      <w:r w:rsidRPr="008C376E">
        <w:rPr>
          <w:b/>
          <w:sz w:val="16"/>
          <w:szCs w:val="16"/>
        </w:rPr>
        <w:t xml:space="preserve"> VOD</w:t>
      </w:r>
      <w:r w:rsidRPr="008C376E">
        <w:rPr>
          <w:sz w:val="16"/>
          <w:szCs w:val="16"/>
        </w:rPr>
        <w:t xml:space="preserve"> – technická infrastruktura – vodovod,</w:t>
      </w:r>
      <w:r w:rsidRPr="008C376E">
        <w:rPr>
          <w:b/>
          <w:sz w:val="16"/>
          <w:szCs w:val="16"/>
        </w:rPr>
        <w:t xml:space="preserve"> PL</w:t>
      </w:r>
      <w:r w:rsidRPr="008C376E">
        <w:rPr>
          <w:sz w:val="16"/>
          <w:szCs w:val="16"/>
        </w:rPr>
        <w:t xml:space="preserve"> – technická infrastruktura – plynovod, </w:t>
      </w:r>
      <w:r w:rsidRPr="008C376E">
        <w:rPr>
          <w:b/>
          <w:sz w:val="16"/>
          <w:szCs w:val="16"/>
        </w:rPr>
        <w:t>ZZ</w:t>
      </w:r>
      <w:r w:rsidRPr="008C376E">
        <w:rPr>
          <w:sz w:val="16"/>
          <w:szCs w:val="16"/>
        </w:rPr>
        <w:t xml:space="preserve"> – občanská vybavenost – zdravotnická zařízení,</w:t>
      </w:r>
      <w:r w:rsidRPr="008C376E">
        <w:rPr>
          <w:b/>
          <w:sz w:val="16"/>
          <w:szCs w:val="16"/>
        </w:rPr>
        <w:t xml:space="preserve"> SKO</w:t>
      </w:r>
      <w:r w:rsidRPr="008C376E">
        <w:rPr>
          <w:sz w:val="16"/>
          <w:szCs w:val="16"/>
        </w:rPr>
        <w:t xml:space="preserve"> – občanská vybavenost – základní škola,</w:t>
      </w:r>
      <w:r w:rsidRPr="008C376E">
        <w:rPr>
          <w:b/>
          <w:sz w:val="16"/>
          <w:szCs w:val="16"/>
        </w:rPr>
        <w:t xml:space="preserve"> HUS</w:t>
      </w:r>
      <w:r w:rsidRPr="008C376E">
        <w:rPr>
          <w:sz w:val="16"/>
          <w:szCs w:val="16"/>
        </w:rPr>
        <w:t xml:space="preserve"> – hustota zalidnění</w:t>
      </w:r>
    </w:p>
    <w:bookmarkEnd w:id="1"/>
    <w:p w:rsidR="00BC13C0" w:rsidRDefault="00BC13C0" w:rsidP="00BC13C0"/>
    <w:sectPr w:rsidR="00BC1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5DFA"/>
    <w:multiLevelType w:val="hybridMultilevel"/>
    <w:tmpl w:val="C15EB49E"/>
    <w:lvl w:ilvl="0" w:tplc="381C0AA6">
      <w:start w:val="1"/>
      <w:numFmt w:val="bullet"/>
      <w:pStyle w:val="Styl9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2929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271C8"/>
    <w:multiLevelType w:val="hybridMultilevel"/>
    <w:tmpl w:val="968AD2A0"/>
    <w:lvl w:ilvl="0" w:tplc="040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">
    <w:nsid w:val="135A1F8C"/>
    <w:multiLevelType w:val="hybridMultilevel"/>
    <w:tmpl w:val="EC1A383E"/>
    <w:lvl w:ilvl="0" w:tplc="1736DD60">
      <w:start w:val="1"/>
      <w:numFmt w:val="bullet"/>
      <w:pStyle w:val="Styl8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403AB"/>
    <w:multiLevelType w:val="hybridMultilevel"/>
    <w:tmpl w:val="E564B084"/>
    <w:lvl w:ilvl="0" w:tplc="040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4">
    <w:nsid w:val="1A637E6F"/>
    <w:multiLevelType w:val="hybridMultilevel"/>
    <w:tmpl w:val="8F1251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6A7D24"/>
    <w:multiLevelType w:val="hybridMultilevel"/>
    <w:tmpl w:val="1FAA46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6F425FE"/>
    <w:multiLevelType w:val="hybridMultilevel"/>
    <w:tmpl w:val="5D285FBA"/>
    <w:lvl w:ilvl="0" w:tplc="429E1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929292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242DCD"/>
    <w:multiLevelType w:val="hybridMultilevel"/>
    <w:tmpl w:val="737A7780"/>
    <w:lvl w:ilvl="0" w:tplc="6F1E6B18">
      <w:start w:val="1"/>
      <w:numFmt w:val="bullet"/>
      <w:pStyle w:val="SWO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6B19BD"/>
    <w:multiLevelType w:val="hybridMultilevel"/>
    <w:tmpl w:val="35E284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D41407A"/>
    <w:multiLevelType w:val="hybridMultilevel"/>
    <w:tmpl w:val="7390D4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E5A7DED"/>
    <w:multiLevelType w:val="hybridMultilevel"/>
    <w:tmpl w:val="FF169B20"/>
    <w:lvl w:ilvl="0" w:tplc="1EBC5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068AB"/>
    <w:multiLevelType w:val="hybridMultilevel"/>
    <w:tmpl w:val="80EC451A"/>
    <w:lvl w:ilvl="0" w:tplc="1144B866">
      <w:numFmt w:val="bullet"/>
      <w:pStyle w:val="Styl12"/>
      <w:lvlText w:val="-"/>
      <w:lvlJc w:val="left"/>
      <w:pPr>
        <w:tabs>
          <w:tab w:val="num" w:pos="1773"/>
        </w:tabs>
        <w:ind w:left="1773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1FD6DA7"/>
    <w:multiLevelType w:val="hybridMultilevel"/>
    <w:tmpl w:val="866C4438"/>
    <w:lvl w:ilvl="0" w:tplc="6D722A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FDBCD0BC">
      <w:start w:val="1"/>
      <w:numFmt w:val="lowerLetter"/>
      <w:pStyle w:val="Styl4"/>
      <w:lvlText w:val="%2)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6953EE3"/>
    <w:multiLevelType w:val="hybridMultilevel"/>
    <w:tmpl w:val="9252DBDA"/>
    <w:lvl w:ilvl="0" w:tplc="F98E47B6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42C1FC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F31368"/>
    <w:multiLevelType w:val="hybridMultilevel"/>
    <w:tmpl w:val="8A7C4658"/>
    <w:lvl w:ilvl="0" w:tplc="EC1451F8">
      <w:start w:val="1"/>
      <w:numFmt w:val="lowerLetter"/>
      <w:pStyle w:val="Styl11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D95892"/>
    <w:multiLevelType w:val="hybridMultilevel"/>
    <w:tmpl w:val="314EF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F41E7"/>
    <w:multiLevelType w:val="hybridMultilevel"/>
    <w:tmpl w:val="DEF03EDE"/>
    <w:lvl w:ilvl="0" w:tplc="226858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29292"/>
      </w:rPr>
    </w:lvl>
    <w:lvl w:ilvl="1" w:tplc="226858F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929292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448C79E4"/>
    <w:multiLevelType w:val="hybridMultilevel"/>
    <w:tmpl w:val="ED0EB71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5A636AD"/>
    <w:multiLevelType w:val="hybridMultilevel"/>
    <w:tmpl w:val="AAD09060"/>
    <w:lvl w:ilvl="0" w:tplc="FFFFFFFF">
      <w:start w:val="1"/>
      <w:numFmt w:val="bullet"/>
      <w:pStyle w:val="Tun"/>
      <w:lvlText w:val=""/>
      <w:lvlJc w:val="left"/>
      <w:pPr>
        <w:tabs>
          <w:tab w:val="num" w:pos="1633"/>
        </w:tabs>
        <w:ind w:left="163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4D4053D6"/>
    <w:multiLevelType w:val="hybridMultilevel"/>
    <w:tmpl w:val="63228BC0"/>
    <w:lvl w:ilvl="0" w:tplc="0405000F">
      <w:start w:val="1"/>
      <w:numFmt w:val="bullet"/>
      <w:pStyle w:val="Aktivita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F453EE"/>
    <w:multiLevelType w:val="hybridMultilevel"/>
    <w:tmpl w:val="32AA1F4C"/>
    <w:lvl w:ilvl="0" w:tplc="040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1">
    <w:nsid w:val="62AF1002"/>
    <w:multiLevelType w:val="hybridMultilevel"/>
    <w:tmpl w:val="7C82FDCC"/>
    <w:lvl w:ilvl="0" w:tplc="040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22">
    <w:nsid w:val="74564813"/>
    <w:multiLevelType w:val="hybridMultilevel"/>
    <w:tmpl w:val="756AC8A2"/>
    <w:lvl w:ilvl="0" w:tplc="8B20EDEE">
      <w:start w:val="1"/>
      <w:numFmt w:val="bullet"/>
      <w:pStyle w:val="odr"/>
      <w:lvlText w:val=""/>
      <w:lvlJc w:val="left"/>
      <w:pPr>
        <w:tabs>
          <w:tab w:val="num" w:pos="1349"/>
        </w:tabs>
        <w:ind w:left="134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570DA2"/>
    <w:multiLevelType w:val="hybridMultilevel"/>
    <w:tmpl w:val="DE7CE0D2"/>
    <w:lvl w:ilvl="0" w:tplc="040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7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22"/>
  </w:num>
  <w:num w:numId="10">
    <w:abstractNumId w:val="2"/>
  </w:num>
  <w:num w:numId="11">
    <w:abstractNumId w:val="18"/>
  </w:num>
  <w:num w:numId="12">
    <w:abstractNumId w:val="19"/>
  </w:num>
  <w:num w:numId="13">
    <w:abstractNumId w:val="9"/>
  </w:num>
  <w:num w:numId="14">
    <w:abstractNumId w:val="5"/>
  </w:num>
  <w:num w:numId="15">
    <w:abstractNumId w:val="4"/>
  </w:num>
  <w:num w:numId="16">
    <w:abstractNumId w:val="8"/>
  </w:num>
  <w:num w:numId="17">
    <w:abstractNumId w:val="17"/>
  </w:num>
  <w:num w:numId="18">
    <w:abstractNumId w:val="1"/>
  </w:num>
  <w:num w:numId="19">
    <w:abstractNumId w:val="3"/>
  </w:num>
  <w:num w:numId="20">
    <w:abstractNumId w:val="20"/>
  </w:num>
  <w:num w:numId="21">
    <w:abstractNumId w:val="21"/>
  </w:num>
  <w:num w:numId="22">
    <w:abstractNumId w:val="23"/>
  </w:num>
  <w:num w:numId="23">
    <w:abstractNumId w:val="10"/>
  </w:num>
  <w:num w:numId="2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D1"/>
    <w:rsid w:val="000034C2"/>
    <w:rsid w:val="00041626"/>
    <w:rsid w:val="00126FF9"/>
    <w:rsid w:val="00355BF8"/>
    <w:rsid w:val="004164D3"/>
    <w:rsid w:val="0046139F"/>
    <w:rsid w:val="004D453D"/>
    <w:rsid w:val="00560770"/>
    <w:rsid w:val="007452F7"/>
    <w:rsid w:val="00884AFA"/>
    <w:rsid w:val="008C376E"/>
    <w:rsid w:val="00996559"/>
    <w:rsid w:val="009E5105"/>
    <w:rsid w:val="00BC13C0"/>
    <w:rsid w:val="00CD4E3F"/>
    <w:rsid w:val="00D461C2"/>
    <w:rsid w:val="00E57FAD"/>
    <w:rsid w:val="00EB193A"/>
    <w:rsid w:val="00F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3C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aliases w:val="kapitola,Nadpis1-kapitola,Nadpis 1 - kapitola,Nadpis 1 - kap,ka,Heading 1"/>
    <w:basedOn w:val="Normln"/>
    <w:next w:val="Normln"/>
    <w:link w:val="Nadpis1Char"/>
    <w:uiPriority w:val="9"/>
    <w:qFormat/>
    <w:rsid w:val="00BC13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odkapitola"/>
    <w:basedOn w:val="Nzev"/>
    <w:next w:val="Normln"/>
    <w:link w:val="Nadpis2Char"/>
    <w:uiPriority w:val="9"/>
    <w:unhideWhenUsed/>
    <w:qFormat/>
    <w:rsid w:val="00BC13C0"/>
    <w:pPr>
      <w:outlineLvl w:val="1"/>
    </w:pPr>
    <w:rPr>
      <w:b w:val="0"/>
    </w:rPr>
  </w:style>
  <w:style w:type="paragraph" w:styleId="Nadpis3">
    <w:name w:val="heading 3"/>
    <w:aliases w:val="Ctrl+3"/>
    <w:basedOn w:val="Normln"/>
    <w:next w:val="Normln"/>
    <w:link w:val="Nadpis3Char"/>
    <w:uiPriority w:val="9"/>
    <w:unhideWhenUsed/>
    <w:qFormat/>
    <w:rsid w:val="00BC1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1-1"/>
    <w:basedOn w:val="Normln"/>
    <w:next w:val="Normln"/>
    <w:link w:val="Nadpis4Char"/>
    <w:qFormat/>
    <w:rsid w:val="00BC13C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C13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C13C0"/>
    <w:pPr>
      <w:keepNext/>
      <w:keepLines/>
      <w:spacing w:before="120" w:after="120"/>
      <w:outlineLvl w:val="5"/>
    </w:pPr>
    <w:rPr>
      <w:rFonts w:asciiTheme="minorHAnsi" w:eastAsiaTheme="majorEastAsia" w:hAnsiTheme="minorHAnsi" w:cstheme="majorBidi"/>
      <w:b/>
      <w:iCs/>
      <w:color w:val="FFFFFF" w:themeColor="background1"/>
      <w:sz w:val="28"/>
    </w:rPr>
  </w:style>
  <w:style w:type="paragraph" w:styleId="Nadpis7">
    <w:name w:val="heading 7"/>
    <w:basedOn w:val="Normln"/>
    <w:next w:val="Normln"/>
    <w:link w:val="Nadpis7Char"/>
    <w:qFormat/>
    <w:rsid w:val="00BC13C0"/>
    <w:pPr>
      <w:spacing w:before="240" w:after="60"/>
      <w:outlineLvl w:val="6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Nadpis1-kapitola Char,Nadpis 1 - kapitola Char,Nadpis 1 - kap Char,ka Char,Heading 1 Char"/>
    <w:basedOn w:val="Standardnpsmoodstavce"/>
    <w:link w:val="Nadpis1"/>
    <w:uiPriority w:val="9"/>
    <w:rsid w:val="00BC1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BC13C0"/>
    <w:rPr>
      <w:rFonts w:ascii="Century Gothic" w:eastAsia="Times New Roman" w:hAnsi="Century Gothic" w:cs="Times New Roman"/>
      <w:spacing w:val="5"/>
      <w:kern w:val="28"/>
      <w:sz w:val="36"/>
      <w:szCs w:val="36"/>
      <w:lang w:eastAsia="cs-CZ"/>
    </w:rPr>
  </w:style>
  <w:style w:type="character" w:customStyle="1" w:styleId="Nadpis3Char">
    <w:name w:val="Nadpis 3 Char"/>
    <w:aliases w:val="Ctrl+3 Char"/>
    <w:basedOn w:val="Standardnpsmoodstavce"/>
    <w:link w:val="Nadpis3"/>
    <w:uiPriority w:val="9"/>
    <w:rsid w:val="00BC13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aliases w:val="1-1 Char"/>
    <w:basedOn w:val="Standardnpsmoodstavce"/>
    <w:link w:val="Nadpis4"/>
    <w:rsid w:val="00BC13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C13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C13C0"/>
    <w:rPr>
      <w:rFonts w:eastAsiaTheme="majorEastAsia" w:cstheme="majorBidi"/>
      <w:b/>
      <w:iCs/>
      <w:color w:val="FFFFFF" w:themeColor="background1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BC13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C13C0"/>
    <w:pPr>
      <w:pBdr>
        <w:bottom w:val="single" w:sz="8" w:space="4" w:color="auto"/>
      </w:pBdr>
      <w:spacing w:after="300"/>
      <w:contextualSpacing/>
    </w:pPr>
    <w:rPr>
      <w:rFonts w:ascii="Century Gothic" w:hAnsi="Century Gothic"/>
      <w:b/>
      <w:spacing w:val="5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BC13C0"/>
    <w:rPr>
      <w:rFonts w:ascii="Century Gothic" w:eastAsia="Times New Roman" w:hAnsi="Century Gothic" w:cs="Times New Roman"/>
      <w:b/>
      <w:spacing w:val="5"/>
      <w:kern w:val="28"/>
      <w:sz w:val="36"/>
      <w:szCs w:val="36"/>
      <w:lang w:eastAsia="cs-CZ"/>
    </w:rPr>
  </w:style>
  <w:style w:type="character" w:styleId="Odkaznakoment">
    <w:name w:val="annotation reference"/>
    <w:basedOn w:val="Standardnpsmoodstavce"/>
    <w:rsid w:val="00BC13C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C13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13C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BC13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C13C0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aliases w:val="AKTIVITY"/>
    <w:basedOn w:val="Normln"/>
    <w:link w:val="BezmezerChar"/>
    <w:uiPriority w:val="1"/>
    <w:qFormat/>
    <w:rsid w:val="00BC13C0"/>
    <w:pPr>
      <w:spacing w:after="60"/>
    </w:pPr>
    <w:rPr>
      <w:rFonts w:cs="Calibri"/>
      <w:color w:val="000000"/>
      <w:sz w:val="20"/>
      <w:szCs w:val="20"/>
    </w:rPr>
  </w:style>
  <w:style w:type="character" w:styleId="Zdraznnjemn">
    <w:name w:val="Subtle Emphasis"/>
    <w:aliases w:val="CÍLE"/>
    <w:uiPriority w:val="19"/>
    <w:qFormat/>
    <w:rsid w:val="00BC13C0"/>
    <w:rPr>
      <w:rFonts w:asciiTheme="minorHAnsi" w:hAnsiTheme="minorHAnsi"/>
      <w:bCs/>
      <w:color w:val="000000"/>
      <w:sz w:val="22"/>
      <w:szCs w:val="22"/>
    </w:rPr>
  </w:style>
  <w:style w:type="table" w:styleId="Mkatabulky">
    <w:name w:val="Table Grid"/>
    <w:basedOn w:val="Normlntabulka"/>
    <w:uiPriority w:val="59"/>
    <w:rsid w:val="00BC1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BC13C0"/>
    <w:pPr>
      <w:ind w:left="720"/>
      <w:contextualSpacing/>
    </w:pPr>
    <w:rPr>
      <w:rFonts w:asciiTheme="minorHAnsi" w:hAnsiTheme="minorHAnsi"/>
    </w:rPr>
  </w:style>
  <w:style w:type="paragraph" w:styleId="Zhlav">
    <w:name w:val="header"/>
    <w:basedOn w:val="Normln"/>
    <w:link w:val="ZhlavChar"/>
    <w:unhideWhenUsed/>
    <w:rsid w:val="00BC13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3C0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BC13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3C0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BezmezerChar">
    <w:name w:val="Bez mezer Char"/>
    <w:aliases w:val="AKTIVITY Char"/>
    <w:basedOn w:val="Standardnpsmoodstavce"/>
    <w:link w:val="Bezmezer"/>
    <w:uiPriority w:val="1"/>
    <w:rsid w:val="00BC13C0"/>
    <w:rPr>
      <w:rFonts w:ascii="Calibri" w:eastAsia="Times New Roman" w:hAnsi="Calibri" w:cs="Calibri"/>
      <w:color w:val="000000"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BC13C0"/>
    <w:pPr>
      <w:spacing w:line="276" w:lineRule="auto"/>
      <w:outlineLvl w:val="9"/>
    </w:pPr>
  </w:style>
  <w:style w:type="character" w:styleId="Hypertextovodkaz">
    <w:name w:val="Hyperlink"/>
    <w:basedOn w:val="Standardnpsmoodstavce"/>
    <w:uiPriority w:val="99"/>
    <w:unhideWhenUsed/>
    <w:rsid w:val="00BC13C0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C13C0"/>
    <w:pPr>
      <w:tabs>
        <w:tab w:val="right" w:leader="dot" w:pos="9072"/>
      </w:tabs>
      <w:spacing w:after="100"/>
    </w:pPr>
    <w:rPr>
      <w:rFonts w:eastAsiaTheme="majorEastAsia"/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C13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C13C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C13C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Podtitul">
    <w:name w:val="Subtitle"/>
    <w:basedOn w:val="Nzev"/>
    <w:next w:val="Normln"/>
    <w:link w:val="PodtitulChar"/>
    <w:uiPriority w:val="11"/>
    <w:qFormat/>
    <w:rsid w:val="00BC13C0"/>
    <w:pPr>
      <w:pBdr>
        <w:bottom w:val="none" w:sz="0" w:space="0" w:color="auto"/>
      </w:pBdr>
    </w:pPr>
    <w:rPr>
      <w:color w:val="595959" w:themeColor="text1" w:themeTint="A6"/>
    </w:rPr>
  </w:style>
  <w:style w:type="character" w:customStyle="1" w:styleId="PodtitulChar">
    <w:name w:val="Podtitul Char"/>
    <w:basedOn w:val="Standardnpsmoodstavce"/>
    <w:link w:val="Podtitul"/>
    <w:uiPriority w:val="11"/>
    <w:rsid w:val="00BC13C0"/>
    <w:rPr>
      <w:rFonts w:ascii="Century Gothic" w:eastAsia="Times New Roman" w:hAnsi="Century Gothic" w:cs="Times New Roman"/>
      <w:b/>
      <w:color w:val="595959" w:themeColor="text1" w:themeTint="A6"/>
      <w:spacing w:val="5"/>
      <w:kern w:val="28"/>
      <w:sz w:val="36"/>
      <w:szCs w:val="36"/>
      <w:lang w:eastAsia="cs-CZ"/>
    </w:rPr>
  </w:style>
  <w:style w:type="table" w:customStyle="1" w:styleId="Mkatabulky1">
    <w:name w:val="Mřížka tabulky1"/>
    <w:basedOn w:val="Normlntabulka"/>
    <w:next w:val="Mkatabulky"/>
    <w:rsid w:val="00BC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BC13C0"/>
  </w:style>
  <w:style w:type="numbering" w:customStyle="1" w:styleId="Bezseznamu1">
    <w:name w:val="Bez seznamu1"/>
    <w:next w:val="Bezseznamu"/>
    <w:semiHidden/>
    <w:unhideWhenUsed/>
    <w:rsid w:val="00BC13C0"/>
  </w:style>
  <w:style w:type="paragraph" w:styleId="Prosttext">
    <w:name w:val="Plain Text"/>
    <w:basedOn w:val="Normln"/>
    <w:link w:val="ProsttextChar"/>
    <w:uiPriority w:val="99"/>
    <w:rsid w:val="00BC13C0"/>
    <w:rPr>
      <w:rFonts w:ascii="Courier New" w:hAnsi="Courier New" w:cs="Courier New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rsid w:val="00BC13C0"/>
    <w:rPr>
      <w:rFonts w:ascii="Courier New" w:eastAsia="Times New Roman" w:hAnsi="Courier New" w:cs="Courier New"/>
      <w:sz w:val="20"/>
      <w:szCs w:val="20"/>
      <w:lang w:val="en-GB" w:eastAsia="cs-CZ"/>
    </w:rPr>
  </w:style>
  <w:style w:type="paragraph" w:customStyle="1" w:styleId="NoSpacing1">
    <w:name w:val="No Spacing1"/>
    <w:uiPriority w:val="99"/>
    <w:rsid w:val="00BC13C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ezmezer1">
    <w:name w:val="Bez mezer1"/>
    <w:uiPriority w:val="99"/>
    <w:rsid w:val="00BC13C0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Mkatabulky2">
    <w:name w:val="Mřížka tabulky2"/>
    <w:basedOn w:val="Normlntabulka"/>
    <w:next w:val="Mkatabulky"/>
    <w:rsid w:val="00BC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2">
    <w:name w:val="toc 2"/>
    <w:basedOn w:val="Normln"/>
    <w:next w:val="Normln"/>
    <w:autoRedefine/>
    <w:uiPriority w:val="39"/>
    <w:unhideWhenUsed/>
    <w:qFormat/>
    <w:rsid w:val="00BC13C0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C13C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13C0"/>
    <w:rPr>
      <w:rFonts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BC13C0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qFormat/>
    <w:rsid w:val="00BC13C0"/>
    <w:rPr>
      <w:b/>
      <w:bCs/>
      <w:color w:val="333333"/>
    </w:rPr>
  </w:style>
  <w:style w:type="paragraph" w:customStyle="1" w:styleId="Normln1">
    <w:name w:val="Normální1"/>
    <w:basedOn w:val="Normln"/>
    <w:rsid w:val="00BC13C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address">
    <w:name w:val="eaddress"/>
    <w:basedOn w:val="Standardnpsmoodstavce"/>
    <w:rsid w:val="00BC13C0"/>
  </w:style>
  <w:style w:type="character" w:customStyle="1" w:styleId="apple-converted-space">
    <w:name w:val="apple-converted-space"/>
    <w:basedOn w:val="Standardnpsmoodstavce"/>
    <w:rsid w:val="00BC13C0"/>
  </w:style>
  <w:style w:type="character" w:styleId="Zvraznn">
    <w:name w:val="Emphasis"/>
    <w:basedOn w:val="Standardnpsmoodstavce"/>
    <w:uiPriority w:val="20"/>
    <w:qFormat/>
    <w:rsid w:val="00BC13C0"/>
    <w:rPr>
      <w:b/>
      <w:bCs/>
      <w:i w:val="0"/>
      <w:iCs w:val="0"/>
    </w:rPr>
  </w:style>
  <w:style w:type="paragraph" w:customStyle="1" w:styleId="msonormalc1">
    <w:name w:val="msonormal c1"/>
    <w:basedOn w:val="Normln"/>
    <w:rsid w:val="00BC13C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link1">
    <w:name w:val="nolink1"/>
    <w:basedOn w:val="Standardnpsmoodstavce"/>
    <w:rsid w:val="00BC13C0"/>
    <w:rPr>
      <w:strike w:val="0"/>
      <w:dstrike w:val="0"/>
      <w:color w:val="396EA2"/>
      <w:u w:val="none"/>
      <w:effect w:val="none"/>
    </w:rPr>
  </w:style>
  <w:style w:type="character" w:styleId="CittHTML">
    <w:name w:val="HTML Cite"/>
    <w:basedOn w:val="Standardnpsmoodstavce"/>
    <w:uiPriority w:val="99"/>
    <w:semiHidden/>
    <w:unhideWhenUsed/>
    <w:rsid w:val="00BC13C0"/>
    <w:rPr>
      <w:i/>
      <w:iCs/>
    </w:rPr>
  </w:style>
  <w:style w:type="paragraph" w:styleId="Zkladntext3">
    <w:name w:val="Body Text 3"/>
    <w:basedOn w:val="Normln"/>
    <w:link w:val="Zkladntext3Char"/>
    <w:rsid w:val="00BC13C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C13C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riloha1">
    <w:name w:val="Priloha1"/>
    <w:basedOn w:val="Normln"/>
    <w:rsid w:val="00BC13C0"/>
    <w:rPr>
      <w:rFonts w:ascii="Arial Narrow" w:hAnsi="Arial Narrow"/>
      <w:b/>
      <w:color w:val="A7143F"/>
      <w:sz w:val="22"/>
    </w:rPr>
  </w:style>
  <w:style w:type="paragraph" w:styleId="Textpoznpodarou">
    <w:name w:val="footnote text"/>
    <w:basedOn w:val="Normln"/>
    <w:link w:val="TextpoznpodarouChar"/>
    <w:semiHidden/>
    <w:rsid w:val="00BC13C0"/>
    <w:pPr>
      <w:jc w:val="both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C13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obrzk">
    <w:name w:val="table of figures"/>
    <w:basedOn w:val="Normln"/>
    <w:next w:val="Normln"/>
    <w:rsid w:val="00BC13C0"/>
    <w:rPr>
      <w:rFonts w:ascii="Arial Narrow" w:hAnsi="Arial Narrow"/>
      <w:sz w:val="22"/>
    </w:rPr>
  </w:style>
  <w:style w:type="paragraph" w:customStyle="1" w:styleId="Texttabulka">
    <w:name w:val="Text tabulka"/>
    <w:basedOn w:val="Normln"/>
    <w:rsid w:val="00BC13C0"/>
    <w:pPr>
      <w:jc w:val="center"/>
    </w:pPr>
    <w:rPr>
      <w:rFonts w:ascii="Times New Roman" w:hAnsi="Times New Roman"/>
      <w:sz w:val="22"/>
    </w:rPr>
  </w:style>
  <w:style w:type="character" w:customStyle="1" w:styleId="dbokres">
    <w:name w:val="dbokres"/>
    <w:basedOn w:val="Standardnpsmoodstavce"/>
    <w:rsid w:val="00BC13C0"/>
    <w:rPr>
      <w:rFonts w:cs="Times New Roman"/>
    </w:rPr>
  </w:style>
  <w:style w:type="character" w:customStyle="1" w:styleId="dbnazev">
    <w:name w:val="dbnazev"/>
    <w:basedOn w:val="Standardnpsmoodstavce"/>
    <w:rsid w:val="00BC13C0"/>
    <w:rPr>
      <w:rFonts w:cs="Times New Roman"/>
    </w:rPr>
  </w:style>
  <w:style w:type="character" w:customStyle="1" w:styleId="dbplocha">
    <w:name w:val="dbplocha"/>
    <w:basedOn w:val="Standardnpsmoodstavce"/>
    <w:rsid w:val="00BC13C0"/>
    <w:rPr>
      <w:rFonts w:cs="Times New Roman"/>
    </w:rPr>
  </w:style>
  <w:style w:type="paragraph" w:customStyle="1" w:styleId="psmovtabulce">
    <w:name w:val="písmo v tabulce"/>
    <w:basedOn w:val="Normln"/>
    <w:next w:val="Normln"/>
    <w:autoRedefine/>
    <w:rsid w:val="00BC13C0"/>
    <w:rPr>
      <w:rFonts w:ascii="Arial Narrow" w:hAnsi="Arial Narrow" w:cs="Arial"/>
      <w:color w:val="929292"/>
      <w:sz w:val="18"/>
      <w:szCs w:val="18"/>
    </w:rPr>
  </w:style>
  <w:style w:type="paragraph" w:customStyle="1" w:styleId="dek10">
    <w:name w:val="Řádek 10"/>
    <w:basedOn w:val="Normln"/>
    <w:rsid w:val="00BC13C0"/>
    <w:pPr>
      <w:spacing w:before="60" w:after="60"/>
      <w:jc w:val="both"/>
    </w:pPr>
    <w:rPr>
      <w:rFonts w:ascii="Times New Roman" w:hAnsi="Times New Roman"/>
      <w:szCs w:val="20"/>
    </w:rPr>
  </w:style>
  <w:style w:type="character" w:customStyle="1" w:styleId="zvyraznit4">
    <w:name w:val="zvyraznit4"/>
    <w:basedOn w:val="Standardnpsmoodstavce"/>
    <w:rsid w:val="00BC13C0"/>
    <w:rPr>
      <w:rFonts w:cs="Times New Roman"/>
    </w:rPr>
  </w:style>
  <w:style w:type="paragraph" w:styleId="Zkladntextodsazen3">
    <w:name w:val="Body Text Indent 3"/>
    <w:basedOn w:val="Normln"/>
    <w:link w:val="Zkladntextodsazen3Char"/>
    <w:rsid w:val="00BC13C0"/>
    <w:pPr>
      <w:spacing w:before="120" w:line="340" w:lineRule="atLeast"/>
      <w:ind w:firstLine="567"/>
      <w:jc w:val="both"/>
    </w:pPr>
    <w:rPr>
      <w:rFonts w:ascii="Times New Roman" w:hAnsi="Times New Roman"/>
    </w:rPr>
  </w:style>
  <w:style w:type="character" w:customStyle="1" w:styleId="Zkladntextodsazen3Char">
    <w:name w:val="Základní text odsazený 3 Char"/>
    <w:basedOn w:val="Standardnpsmoodstavce"/>
    <w:link w:val="Zkladntextodsazen3"/>
    <w:rsid w:val="00BC13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aREP12">
    <w:name w:val="GaREP12"/>
    <w:basedOn w:val="Normln"/>
    <w:rsid w:val="00BC13C0"/>
    <w:pPr>
      <w:spacing w:after="120"/>
      <w:jc w:val="both"/>
    </w:pPr>
    <w:rPr>
      <w:rFonts w:ascii="Times New Roman" w:hAnsi="Times New Roman"/>
    </w:rPr>
  </w:style>
  <w:style w:type="paragraph" w:customStyle="1" w:styleId="Body4">
    <w:name w:val="Body4"/>
    <w:aliases w:val="Text5,31"/>
    <w:basedOn w:val="Normln"/>
    <w:rsid w:val="00BC13C0"/>
    <w:pPr>
      <w:spacing w:line="360" w:lineRule="auto"/>
      <w:jc w:val="both"/>
    </w:pPr>
    <w:rPr>
      <w:rFonts w:ascii="Arial" w:hAnsi="Arial"/>
      <w:noProof/>
      <w:sz w:val="22"/>
      <w:szCs w:val="20"/>
    </w:rPr>
  </w:style>
  <w:style w:type="character" w:styleId="Znakapoznpodarou">
    <w:name w:val="footnote reference"/>
    <w:basedOn w:val="Standardnpsmoodstavce"/>
    <w:semiHidden/>
    <w:rsid w:val="00BC13C0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rsid w:val="00BC13C0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C13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WOT">
    <w:name w:val="SWOT"/>
    <w:basedOn w:val="Normln"/>
    <w:rsid w:val="00BC13C0"/>
    <w:pPr>
      <w:numPr>
        <w:numId w:val="4"/>
      </w:numPr>
      <w:spacing w:after="40"/>
      <w:jc w:val="both"/>
    </w:pPr>
    <w:rPr>
      <w:rFonts w:ascii="Times New Roman" w:hAnsi="Times New Roman"/>
    </w:rPr>
  </w:style>
  <w:style w:type="paragraph" w:customStyle="1" w:styleId="Odrky">
    <w:name w:val="Odrážky"/>
    <w:basedOn w:val="Normln"/>
    <w:rsid w:val="00BC13C0"/>
    <w:pPr>
      <w:numPr>
        <w:numId w:val="5"/>
      </w:numPr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BC13C0"/>
    <w:pPr>
      <w:spacing w:after="120" w:line="480" w:lineRule="auto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BC13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nad">
    <w:name w:val="Tabnad"/>
    <w:basedOn w:val="Normln"/>
    <w:rsid w:val="00BC13C0"/>
    <w:pPr>
      <w:keepNext/>
      <w:jc w:val="both"/>
    </w:pPr>
    <w:rPr>
      <w:rFonts w:ascii="Times New Roman" w:hAnsi="Times New Roman"/>
      <w:b/>
      <w:sz w:val="22"/>
    </w:rPr>
  </w:style>
  <w:style w:type="paragraph" w:customStyle="1" w:styleId="Zkladntext-arial">
    <w:name w:val="Základní text-arial"/>
    <w:basedOn w:val="Normln"/>
    <w:rsid w:val="00BC13C0"/>
    <w:pPr>
      <w:jc w:val="both"/>
    </w:pPr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rsid w:val="00BC13C0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BC13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link w:val="Styl1Char"/>
    <w:rsid w:val="00BC13C0"/>
    <w:pPr>
      <w:ind w:firstLine="284"/>
    </w:pPr>
    <w:rPr>
      <w:rFonts w:ascii="Arial" w:hAnsi="Arial"/>
      <w:szCs w:val="20"/>
    </w:rPr>
  </w:style>
  <w:style w:type="paragraph" w:customStyle="1" w:styleId="Styl11">
    <w:name w:val="Styl11"/>
    <w:basedOn w:val="Zkladntext"/>
    <w:autoRedefine/>
    <w:rsid w:val="00BC13C0"/>
    <w:pPr>
      <w:numPr>
        <w:numId w:val="6"/>
      </w:numPr>
      <w:spacing w:after="0"/>
      <w:jc w:val="both"/>
    </w:pPr>
    <w:rPr>
      <w:rFonts w:ascii="Arial" w:hAnsi="Arial" w:cs="Arial"/>
      <w:bCs/>
      <w:sz w:val="20"/>
      <w:lang w:eastAsia="en-US"/>
    </w:rPr>
  </w:style>
  <w:style w:type="paragraph" w:customStyle="1" w:styleId="Styl4">
    <w:name w:val="Styl4"/>
    <w:basedOn w:val="Zkladntext"/>
    <w:autoRedefine/>
    <w:rsid w:val="00BC13C0"/>
    <w:pPr>
      <w:numPr>
        <w:ilvl w:val="1"/>
        <w:numId w:val="7"/>
      </w:numPr>
      <w:spacing w:before="40" w:after="40"/>
      <w:jc w:val="both"/>
    </w:pPr>
    <w:rPr>
      <w:rFonts w:ascii="Arial" w:hAnsi="Arial"/>
      <w:sz w:val="20"/>
    </w:rPr>
  </w:style>
  <w:style w:type="paragraph" w:customStyle="1" w:styleId="Styl12">
    <w:name w:val="Styl12"/>
    <w:basedOn w:val="Normln"/>
    <w:rsid w:val="00BC13C0"/>
    <w:pPr>
      <w:numPr>
        <w:numId w:val="8"/>
      </w:numPr>
      <w:tabs>
        <w:tab w:val="left" w:pos="1701"/>
      </w:tabs>
    </w:pPr>
    <w:rPr>
      <w:rFonts w:ascii="Arial" w:hAnsi="Arial"/>
      <w:sz w:val="20"/>
    </w:rPr>
  </w:style>
  <w:style w:type="paragraph" w:customStyle="1" w:styleId="Styl13">
    <w:name w:val="Styl13"/>
    <w:basedOn w:val="Normln"/>
    <w:rsid w:val="00BC13C0"/>
    <w:pPr>
      <w:ind w:right="227"/>
      <w:jc w:val="right"/>
    </w:pPr>
    <w:rPr>
      <w:rFonts w:ascii="Arial" w:hAnsi="Arial"/>
      <w:b/>
      <w:bCs/>
      <w:smallCaps/>
      <w:sz w:val="22"/>
    </w:rPr>
  </w:style>
  <w:style w:type="paragraph" w:customStyle="1" w:styleId="odr">
    <w:name w:val="odr"/>
    <w:basedOn w:val="Normln"/>
    <w:rsid w:val="00BC13C0"/>
    <w:pPr>
      <w:numPr>
        <w:numId w:val="9"/>
      </w:numPr>
      <w:tabs>
        <w:tab w:val="left" w:pos="851"/>
      </w:tabs>
      <w:ind w:left="851" w:hanging="284"/>
    </w:pPr>
    <w:rPr>
      <w:rFonts w:ascii="Arial" w:hAnsi="Arial"/>
      <w:b/>
      <w:sz w:val="20"/>
      <w:u w:val="single"/>
    </w:rPr>
  </w:style>
  <w:style w:type="character" w:styleId="Sledovanodkaz">
    <w:name w:val="FollowedHyperlink"/>
    <w:basedOn w:val="Standardnpsmoodstavce"/>
    <w:rsid w:val="00BC13C0"/>
    <w:rPr>
      <w:rFonts w:cs="Times New Roman"/>
      <w:color w:val="800080"/>
      <w:u w:val="single"/>
    </w:rPr>
  </w:style>
  <w:style w:type="character" w:customStyle="1" w:styleId="mw-headline">
    <w:name w:val="mw-headline"/>
    <w:basedOn w:val="Standardnpsmoodstavce"/>
    <w:rsid w:val="00BC13C0"/>
    <w:rPr>
      <w:rFonts w:cs="Times New Roman"/>
    </w:rPr>
  </w:style>
  <w:style w:type="paragraph" w:customStyle="1" w:styleId="normalodsazene">
    <w:name w:val="normalodsazene"/>
    <w:basedOn w:val="Normln"/>
    <w:rsid w:val="00BC13C0"/>
    <w:pPr>
      <w:spacing w:before="100" w:beforeAutospacing="1" w:after="100" w:afterAutospacing="1"/>
      <w:ind w:firstLine="480"/>
      <w:jc w:val="both"/>
    </w:pPr>
    <w:rPr>
      <w:rFonts w:ascii="MS Sans Serif" w:hAnsi="MS Sans Serif"/>
      <w:color w:val="585858"/>
      <w:sz w:val="15"/>
      <w:szCs w:val="15"/>
    </w:rPr>
  </w:style>
  <w:style w:type="paragraph" w:customStyle="1" w:styleId="Tabulkax">
    <w:name w:val="!! Tabulka x"/>
    <w:next w:val="Normln"/>
    <w:rsid w:val="00BC13C0"/>
    <w:pPr>
      <w:spacing w:after="60" w:line="240" w:lineRule="auto"/>
      <w:ind w:left="1400" w:hanging="1400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customStyle="1" w:styleId="Styl9">
    <w:name w:val="Styl9"/>
    <w:basedOn w:val="Normln"/>
    <w:rsid w:val="00BC13C0"/>
    <w:pPr>
      <w:numPr>
        <w:numId w:val="3"/>
      </w:numPr>
      <w:ind w:left="568" w:hanging="284"/>
      <w:jc w:val="both"/>
    </w:pPr>
    <w:rPr>
      <w:rFonts w:ascii="Arial" w:hAnsi="Arial" w:cs="Arial"/>
      <w:sz w:val="20"/>
      <w:szCs w:val="20"/>
    </w:rPr>
  </w:style>
  <w:style w:type="paragraph" w:customStyle="1" w:styleId="Styl8">
    <w:name w:val="Styl8"/>
    <w:basedOn w:val="Normln"/>
    <w:autoRedefine/>
    <w:rsid w:val="00BC13C0"/>
    <w:pPr>
      <w:numPr>
        <w:numId w:val="10"/>
      </w:numPr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Tun">
    <w:name w:val="Tučné"/>
    <w:basedOn w:val="Normln"/>
    <w:next w:val="Normln"/>
    <w:rsid w:val="00BC13C0"/>
    <w:pPr>
      <w:numPr>
        <w:numId w:val="11"/>
      </w:numPr>
      <w:autoSpaceDE w:val="0"/>
      <w:autoSpaceDN w:val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Zkladntext-odsazen">
    <w:name w:val="Základní text - odsazený"/>
    <w:basedOn w:val="Normln"/>
    <w:autoRedefine/>
    <w:rsid w:val="00BC13C0"/>
    <w:pPr>
      <w:ind w:firstLine="284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Odsazen">
    <w:name w:val="Odsazený"/>
    <w:basedOn w:val="Normln"/>
    <w:rsid w:val="00BC13C0"/>
    <w:pPr>
      <w:tabs>
        <w:tab w:val="num" w:pos="720"/>
      </w:tabs>
      <w:spacing w:after="80" w:line="280" w:lineRule="exact"/>
      <w:ind w:left="357" w:hanging="357"/>
      <w:jc w:val="both"/>
    </w:pPr>
    <w:rPr>
      <w:rFonts w:ascii="Arial" w:hAnsi="Arial"/>
      <w:spacing w:val="4"/>
      <w:sz w:val="22"/>
      <w:szCs w:val="20"/>
    </w:rPr>
  </w:style>
  <w:style w:type="paragraph" w:styleId="Textmakra">
    <w:name w:val="macro"/>
    <w:aliases w:val="Text v tabulce"/>
    <w:basedOn w:val="Normln"/>
    <w:next w:val="Normln"/>
    <w:link w:val="TextmakraChar"/>
    <w:semiHidden/>
    <w:rsid w:val="00BC13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Times New Roman" w:hAnsi="Times New Roman" w:cs="Courier New"/>
      <w:sz w:val="20"/>
    </w:rPr>
  </w:style>
  <w:style w:type="character" w:customStyle="1" w:styleId="TextmakraChar">
    <w:name w:val="Text makra Char"/>
    <w:aliases w:val="Text v tabulce Char"/>
    <w:basedOn w:val="Standardnpsmoodstavce"/>
    <w:link w:val="Textmakra"/>
    <w:semiHidden/>
    <w:rsid w:val="00BC13C0"/>
    <w:rPr>
      <w:rFonts w:ascii="Times New Roman" w:eastAsia="Times New Roman" w:hAnsi="Times New Roman" w:cs="Courier New"/>
      <w:sz w:val="20"/>
      <w:szCs w:val="24"/>
      <w:lang w:eastAsia="cs-CZ"/>
    </w:rPr>
  </w:style>
  <w:style w:type="paragraph" w:customStyle="1" w:styleId="Aktivita">
    <w:name w:val="Aktivita"/>
    <w:basedOn w:val="Normln"/>
    <w:rsid w:val="00BC13C0"/>
    <w:pPr>
      <w:numPr>
        <w:numId w:val="12"/>
      </w:numPr>
      <w:spacing w:after="120"/>
      <w:ind w:right="72"/>
      <w:jc w:val="both"/>
    </w:pPr>
    <w:rPr>
      <w:rFonts w:ascii="Times New Roman" w:hAnsi="Times New Roman"/>
    </w:rPr>
  </w:style>
  <w:style w:type="paragraph" w:styleId="Rozloendokumentu">
    <w:name w:val="Document Map"/>
    <w:basedOn w:val="Normln"/>
    <w:link w:val="RozloendokumentuChar"/>
    <w:rsid w:val="00BC13C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sid w:val="00BC13C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link w:val="Styl1"/>
    <w:locked/>
    <w:rsid w:val="00BC13C0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RText">
    <w:name w:val="__ZÚR_Text"/>
    <w:basedOn w:val="Normln"/>
    <w:uiPriority w:val="99"/>
    <w:rsid w:val="00BC13C0"/>
    <w:pPr>
      <w:widowControl w:val="0"/>
      <w:spacing w:before="12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Rtextodraen">
    <w:name w:val="__ZÚR_text odražen"/>
    <w:basedOn w:val="ZRText"/>
    <w:uiPriority w:val="99"/>
    <w:rsid w:val="00BC13C0"/>
    <w:pPr>
      <w:spacing w:before="40"/>
      <w:ind w:left="765" w:hanging="765"/>
    </w:pPr>
    <w:rPr>
      <w:rFonts w:cs="Times New Roman"/>
    </w:rPr>
  </w:style>
  <w:style w:type="paragraph" w:customStyle="1" w:styleId="description">
    <w:name w:val="description"/>
    <w:basedOn w:val="Normln"/>
    <w:uiPriority w:val="99"/>
    <w:rsid w:val="00BC13C0"/>
    <w:rPr>
      <w:rFonts w:ascii="Times New Roman" w:hAnsi="Times New Roman"/>
    </w:rPr>
  </w:style>
  <w:style w:type="paragraph" w:customStyle="1" w:styleId="StylARSPLK1Doleva">
    <w:name w:val="Styl ARSPLK 1 + Doleva"/>
    <w:basedOn w:val="Normln"/>
    <w:uiPriority w:val="99"/>
    <w:rsid w:val="00BC13C0"/>
    <w:pPr>
      <w:spacing w:after="200" w:line="252" w:lineRule="auto"/>
    </w:pPr>
    <w:rPr>
      <w:rFonts w:ascii="Arial Narrow" w:hAnsi="Arial Narrow"/>
      <w:b/>
      <w:bCs/>
      <w:color w:val="A7143F"/>
      <w:sz w:val="32"/>
      <w:szCs w:val="20"/>
      <w:lang w:val="en-US" w:eastAsia="en-US"/>
    </w:rPr>
  </w:style>
  <w:style w:type="paragraph" w:customStyle="1" w:styleId="UAPText">
    <w:name w:val="_UAP_Text"/>
    <w:basedOn w:val="Normln"/>
    <w:uiPriority w:val="99"/>
    <w:rsid w:val="00BC13C0"/>
    <w:pPr>
      <w:autoSpaceDE w:val="0"/>
      <w:spacing w:before="120"/>
      <w:jc w:val="both"/>
    </w:pPr>
    <w:rPr>
      <w:rFonts w:ascii="Arial" w:hAnsi="Arial"/>
      <w:sz w:val="22"/>
      <w:szCs w:val="20"/>
    </w:rPr>
  </w:style>
  <w:style w:type="paragraph" w:customStyle="1" w:styleId="ZRA21NADPIS">
    <w:name w:val="__ZÚR_A.2.1_NADPIS"/>
    <w:basedOn w:val="Normln"/>
    <w:uiPriority w:val="99"/>
    <w:rsid w:val="00BC13C0"/>
    <w:pPr>
      <w:keepNext/>
      <w:tabs>
        <w:tab w:val="left" w:pos="709"/>
        <w:tab w:val="left" w:pos="1530"/>
      </w:tabs>
      <w:spacing w:before="200" w:after="60" w:line="240" w:lineRule="atLeast"/>
      <w:ind w:left="765" w:hanging="765"/>
      <w:jc w:val="both"/>
    </w:pPr>
    <w:rPr>
      <w:rFonts w:ascii="Arial" w:hAnsi="Arial"/>
      <w:caps/>
      <w:szCs w:val="20"/>
      <w:lang w:eastAsia="ar-SA"/>
    </w:rPr>
  </w:style>
  <w:style w:type="paragraph" w:customStyle="1" w:styleId="bodytext">
    <w:name w:val="bodytext"/>
    <w:basedOn w:val="Normln"/>
    <w:uiPriority w:val="99"/>
    <w:rsid w:val="00BC13C0"/>
    <w:pPr>
      <w:spacing w:before="100" w:beforeAutospacing="1" w:after="100" w:afterAutospacing="1"/>
    </w:pPr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39"/>
    <w:rsid w:val="00BC13C0"/>
    <w:pPr>
      <w:spacing w:after="100" w:line="276" w:lineRule="auto"/>
      <w:ind w:left="660"/>
    </w:pPr>
    <w:rPr>
      <w:sz w:val="22"/>
      <w:szCs w:val="22"/>
    </w:rPr>
  </w:style>
  <w:style w:type="paragraph" w:styleId="Obsah5">
    <w:name w:val="toc 5"/>
    <w:basedOn w:val="Normln"/>
    <w:next w:val="Normln"/>
    <w:autoRedefine/>
    <w:uiPriority w:val="39"/>
    <w:rsid w:val="00BC13C0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rsid w:val="00BC13C0"/>
    <w:pPr>
      <w:spacing w:after="100" w:line="276" w:lineRule="auto"/>
      <w:ind w:left="1100"/>
    </w:pPr>
    <w:rPr>
      <w:sz w:val="22"/>
      <w:szCs w:val="22"/>
    </w:rPr>
  </w:style>
  <w:style w:type="paragraph" w:styleId="Obsah7">
    <w:name w:val="toc 7"/>
    <w:basedOn w:val="Normln"/>
    <w:next w:val="Normln"/>
    <w:autoRedefine/>
    <w:uiPriority w:val="39"/>
    <w:rsid w:val="00BC13C0"/>
    <w:pPr>
      <w:spacing w:after="100" w:line="276" w:lineRule="auto"/>
      <w:ind w:left="1320"/>
    </w:pPr>
    <w:rPr>
      <w:sz w:val="22"/>
      <w:szCs w:val="22"/>
    </w:rPr>
  </w:style>
  <w:style w:type="paragraph" w:styleId="Obsah8">
    <w:name w:val="toc 8"/>
    <w:basedOn w:val="Normln"/>
    <w:next w:val="Normln"/>
    <w:autoRedefine/>
    <w:uiPriority w:val="39"/>
    <w:rsid w:val="00BC13C0"/>
    <w:pPr>
      <w:spacing w:after="100" w:line="276" w:lineRule="auto"/>
      <w:ind w:left="1540"/>
    </w:pPr>
    <w:rPr>
      <w:sz w:val="22"/>
      <w:szCs w:val="22"/>
    </w:rPr>
  </w:style>
  <w:style w:type="paragraph" w:styleId="Obsah9">
    <w:name w:val="toc 9"/>
    <w:basedOn w:val="Normln"/>
    <w:next w:val="Normln"/>
    <w:autoRedefine/>
    <w:uiPriority w:val="39"/>
    <w:rsid w:val="00BC13C0"/>
    <w:pPr>
      <w:spacing w:after="100" w:line="276" w:lineRule="auto"/>
      <w:ind w:left="1760"/>
    </w:pPr>
    <w:rPr>
      <w:sz w:val="22"/>
      <w:szCs w:val="22"/>
    </w:rPr>
  </w:style>
  <w:style w:type="numbering" w:customStyle="1" w:styleId="Bezseznamu2">
    <w:name w:val="Bez seznamu2"/>
    <w:next w:val="Bezseznamu"/>
    <w:semiHidden/>
    <w:rsid w:val="00BC13C0"/>
  </w:style>
  <w:style w:type="table" w:customStyle="1" w:styleId="Mkatabulky3">
    <w:name w:val="Mřížka tabulky3"/>
    <w:basedOn w:val="Normlntabulka"/>
    <w:next w:val="Mkatabulky"/>
    <w:rsid w:val="00BC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eznamu3">
    <w:name w:val="Bez seznamu3"/>
    <w:next w:val="Bezseznamu"/>
    <w:semiHidden/>
    <w:rsid w:val="00BC13C0"/>
  </w:style>
  <w:style w:type="table" w:customStyle="1" w:styleId="Mkatabulky4">
    <w:name w:val="Mřížka tabulky4"/>
    <w:basedOn w:val="Normlntabulka"/>
    <w:next w:val="Mkatabulky"/>
    <w:rsid w:val="00BC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">
    <w:name w:val="Light List"/>
    <w:basedOn w:val="Normlntabulka"/>
    <w:uiPriority w:val="61"/>
    <w:rsid w:val="00BC13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3C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aliases w:val="kapitola,Nadpis1-kapitola,Nadpis 1 - kapitola,Nadpis 1 - kap,ka,Heading 1"/>
    <w:basedOn w:val="Normln"/>
    <w:next w:val="Normln"/>
    <w:link w:val="Nadpis1Char"/>
    <w:uiPriority w:val="9"/>
    <w:qFormat/>
    <w:rsid w:val="00BC13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odkapitola"/>
    <w:basedOn w:val="Nzev"/>
    <w:next w:val="Normln"/>
    <w:link w:val="Nadpis2Char"/>
    <w:uiPriority w:val="9"/>
    <w:unhideWhenUsed/>
    <w:qFormat/>
    <w:rsid w:val="00BC13C0"/>
    <w:pPr>
      <w:outlineLvl w:val="1"/>
    </w:pPr>
    <w:rPr>
      <w:b w:val="0"/>
    </w:rPr>
  </w:style>
  <w:style w:type="paragraph" w:styleId="Nadpis3">
    <w:name w:val="heading 3"/>
    <w:aliases w:val="Ctrl+3"/>
    <w:basedOn w:val="Normln"/>
    <w:next w:val="Normln"/>
    <w:link w:val="Nadpis3Char"/>
    <w:uiPriority w:val="9"/>
    <w:unhideWhenUsed/>
    <w:qFormat/>
    <w:rsid w:val="00BC13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aliases w:val="1-1"/>
    <w:basedOn w:val="Normln"/>
    <w:next w:val="Normln"/>
    <w:link w:val="Nadpis4Char"/>
    <w:qFormat/>
    <w:rsid w:val="00BC13C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C13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C13C0"/>
    <w:pPr>
      <w:keepNext/>
      <w:keepLines/>
      <w:spacing w:before="120" w:after="120"/>
      <w:outlineLvl w:val="5"/>
    </w:pPr>
    <w:rPr>
      <w:rFonts w:asciiTheme="minorHAnsi" w:eastAsiaTheme="majorEastAsia" w:hAnsiTheme="minorHAnsi" w:cstheme="majorBidi"/>
      <w:b/>
      <w:iCs/>
      <w:color w:val="FFFFFF" w:themeColor="background1"/>
      <w:sz w:val="28"/>
    </w:rPr>
  </w:style>
  <w:style w:type="paragraph" w:styleId="Nadpis7">
    <w:name w:val="heading 7"/>
    <w:basedOn w:val="Normln"/>
    <w:next w:val="Normln"/>
    <w:link w:val="Nadpis7Char"/>
    <w:qFormat/>
    <w:rsid w:val="00BC13C0"/>
    <w:pPr>
      <w:spacing w:before="240" w:after="60"/>
      <w:outlineLvl w:val="6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Nadpis1-kapitola Char,Nadpis 1 - kapitola Char,Nadpis 1 - kap Char,ka Char,Heading 1 Char"/>
    <w:basedOn w:val="Standardnpsmoodstavce"/>
    <w:link w:val="Nadpis1"/>
    <w:uiPriority w:val="9"/>
    <w:rsid w:val="00BC1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BC13C0"/>
    <w:rPr>
      <w:rFonts w:ascii="Century Gothic" w:eastAsia="Times New Roman" w:hAnsi="Century Gothic" w:cs="Times New Roman"/>
      <w:spacing w:val="5"/>
      <w:kern w:val="28"/>
      <w:sz w:val="36"/>
      <w:szCs w:val="36"/>
      <w:lang w:eastAsia="cs-CZ"/>
    </w:rPr>
  </w:style>
  <w:style w:type="character" w:customStyle="1" w:styleId="Nadpis3Char">
    <w:name w:val="Nadpis 3 Char"/>
    <w:aliases w:val="Ctrl+3 Char"/>
    <w:basedOn w:val="Standardnpsmoodstavce"/>
    <w:link w:val="Nadpis3"/>
    <w:uiPriority w:val="9"/>
    <w:rsid w:val="00BC13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aliases w:val="1-1 Char"/>
    <w:basedOn w:val="Standardnpsmoodstavce"/>
    <w:link w:val="Nadpis4"/>
    <w:rsid w:val="00BC13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C13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C13C0"/>
    <w:rPr>
      <w:rFonts w:eastAsiaTheme="majorEastAsia" w:cstheme="majorBidi"/>
      <w:b/>
      <w:iCs/>
      <w:color w:val="FFFFFF" w:themeColor="background1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BC13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C13C0"/>
    <w:pPr>
      <w:pBdr>
        <w:bottom w:val="single" w:sz="8" w:space="4" w:color="auto"/>
      </w:pBdr>
      <w:spacing w:after="300"/>
      <w:contextualSpacing/>
    </w:pPr>
    <w:rPr>
      <w:rFonts w:ascii="Century Gothic" w:hAnsi="Century Gothic"/>
      <w:b/>
      <w:spacing w:val="5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BC13C0"/>
    <w:rPr>
      <w:rFonts w:ascii="Century Gothic" w:eastAsia="Times New Roman" w:hAnsi="Century Gothic" w:cs="Times New Roman"/>
      <w:b/>
      <w:spacing w:val="5"/>
      <w:kern w:val="28"/>
      <w:sz w:val="36"/>
      <w:szCs w:val="36"/>
      <w:lang w:eastAsia="cs-CZ"/>
    </w:rPr>
  </w:style>
  <w:style w:type="character" w:styleId="Odkaznakoment">
    <w:name w:val="annotation reference"/>
    <w:basedOn w:val="Standardnpsmoodstavce"/>
    <w:rsid w:val="00BC13C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C13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13C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BC13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C13C0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aliases w:val="AKTIVITY"/>
    <w:basedOn w:val="Normln"/>
    <w:link w:val="BezmezerChar"/>
    <w:uiPriority w:val="1"/>
    <w:qFormat/>
    <w:rsid w:val="00BC13C0"/>
    <w:pPr>
      <w:spacing w:after="60"/>
    </w:pPr>
    <w:rPr>
      <w:rFonts w:cs="Calibri"/>
      <w:color w:val="000000"/>
      <w:sz w:val="20"/>
      <w:szCs w:val="20"/>
    </w:rPr>
  </w:style>
  <w:style w:type="character" w:styleId="Zdraznnjemn">
    <w:name w:val="Subtle Emphasis"/>
    <w:aliases w:val="CÍLE"/>
    <w:uiPriority w:val="19"/>
    <w:qFormat/>
    <w:rsid w:val="00BC13C0"/>
    <w:rPr>
      <w:rFonts w:asciiTheme="minorHAnsi" w:hAnsiTheme="minorHAnsi"/>
      <w:bCs/>
      <w:color w:val="000000"/>
      <w:sz w:val="22"/>
      <w:szCs w:val="22"/>
    </w:rPr>
  </w:style>
  <w:style w:type="table" w:styleId="Mkatabulky">
    <w:name w:val="Table Grid"/>
    <w:basedOn w:val="Normlntabulka"/>
    <w:uiPriority w:val="59"/>
    <w:rsid w:val="00BC1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BC13C0"/>
    <w:pPr>
      <w:ind w:left="720"/>
      <w:contextualSpacing/>
    </w:pPr>
    <w:rPr>
      <w:rFonts w:asciiTheme="minorHAnsi" w:hAnsiTheme="minorHAnsi"/>
    </w:rPr>
  </w:style>
  <w:style w:type="paragraph" w:styleId="Zhlav">
    <w:name w:val="header"/>
    <w:basedOn w:val="Normln"/>
    <w:link w:val="ZhlavChar"/>
    <w:unhideWhenUsed/>
    <w:rsid w:val="00BC13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3C0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BC13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3C0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BezmezerChar">
    <w:name w:val="Bez mezer Char"/>
    <w:aliases w:val="AKTIVITY Char"/>
    <w:basedOn w:val="Standardnpsmoodstavce"/>
    <w:link w:val="Bezmezer"/>
    <w:uiPriority w:val="1"/>
    <w:rsid w:val="00BC13C0"/>
    <w:rPr>
      <w:rFonts w:ascii="Calibri" w:eastAsia="Times New Roman" w:hAnsi="Calibri" w:cs="Calibri"/>
      <w:color w:val="000000"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BC13C0"/>
    <w:pPr>
      <w:spacing w:line="276" w:lineRule="auto"/>
      <w:outlineLvl w:val="9"/>
    </w:pPr>
  </w:style>
  <w:style w:type="character" w:styleId="Hypertextovodkaz">
    <w:name w:val="Hyperlink"/>
    <w:basedOn w:val="Standardnpsmoodstavce"/>
    <w:uiPriority w:val="99"/>
    <w:unhideWhenUsed/>
    <w:rsid w:val="00BC13C0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BC13C0"/>
    <w:pPr>
      <w:tabs>
        <w:tab w:val="right" w:leader="dot" w:pos="9072"/>
      </w:tabs>
      <w:spacing w:after="100"/>
    </w:pPr>
    <w:rPr>
      <w:rFonts w:eastAsiaTheme="majorEastAsia"/>
      <w:noProof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C13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BC13C0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C13C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Podtitul">
    <w:name w:val="Subtitle"/>
    <w:basedOn w:val="Nzev"/>
    <w:next w:val="Normln"/>
    <w:link w:val="PodtitulChar"/>
    <w:uiPriority w:val="11"/>
    <w:qFormat/>
    <w:rsid w:val="00BC13C0"/>
    <w:pPr>
      <w:pBdr>
        <w:bottom w:val="none" w:sz="0" w:space="0" w:color="auto"/>
      </w:pBdr>
    </w:pPr>
    <w:rPr>
      <w:color w:val="595959" w:themeColor="text1" w:themeTint="A6"/>
    </w:rPr>
  </w:style>
  <w:style w:type="character" w:customStyle="1" w:styleId="PodtitulChar">
    <w:name w:val="Podtitul Char"/>
    <w:basedOn w:val="Standardnpsmoodstavce"/>
    <w:link w:val="Podtitul"/>
    <w:uiPriority w:val="11"/>
    <w:rsid w:val="00BC13C0"/>
    <w:rPr>
      <w:rFonts w:ascii="Century Gothic" w:eastAsia="Times New Roman" w:hAnsi="Century Gothic" w:cs="Times New Roman"/>
      <w:b/>
      <w:color w:val="595959" w:themeColor="text1" w:themeTint="A6"/>
      <w:spacing w:val="5"/>
      <w:kern w:val="28"/>
      <w:sz w:val="36"/>
      <w:szCs w:val="36"/>
      <w:lang w:eastAsia="cs-CZ"/>
    </w:rPr>
  </w:style>
  <w:style w:type="table" w:customStyle="1" w:styleId="Mkatabulky1">
    <w:name w:val="Mřížka tabulky1"/>
    <w:basedOn w:val="Normlntabulka"/>
    <w:next w:val="Mkatabulky"/>
    <w:rsid w:val="00BC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BC13C0"/>
  </w:style>
  <w:style w:type="numbering" w:customStyle="1" w:styleId="Bezseznamu1">
    <w:name w:val="Bez seznamu1"/>
    <w:next w:val="Bezseznamu"/>
    <w:semiHidden/>
    <w:unhideWhenUsed/>
    <w:rsid w:val="00BC13C0"/>
  </w:style>
  <w:style w:type="paragraph" w:styleId="Prosttext">
    <w:name w:val="Plain Text"/>
    <w:basedOn w:val="Normln"/>
    <w:link w:val="ProsttextChar"/>
    <w:uiPriority w:val="99"/>
    <w:rsid w:val="00BC13C0"/>
    <w:rPr>
      <w:rFonts w:ascii="Courier New" w:hAnsi="Courier New" w:cs="Courier New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rsid w:val="00BC13C0"/>
    <w:rPr>
      <w:rFonts w:ascii="Courier New" w:eastAsia="Times New Roman" w:hAnsi="Courier New" w:cs="Courier New"/>
      <w:sz w:val="20"/>
      <w:szCs w:val="20"/>
      <w:lang w:val="en-GB" w:eastAsia="cs-CZ"/>
    </w:rPr>
  </w:style>
  <w:style w:type="paragraph" w:customStyle="1" w:styleId="NoSpacing1">
    <w:name w:val="No Spacing1"/>
    <w:uiPriority w:val="99"/>
    <w:rsid w:val="00BC13C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ezmezer1">
    <w:name w:val="Bez mezer1"/>
    <w:uiPriority w:val="99"/>
    <w:rsid w:val="00BC13C0"/>
    <w:pPr>
      <w:spacing w:after="0" w:line="240" w:lineRule="auto"/>
    </w:pPr>
    <w:rPr>
      <w:rFonts w:ascii="Calibri" w:eastAsia="Times New Roman" w:hAnsi="Calibri" w:cs="Calibri"/>
    </w:rPr>
  </w:style>
  <w:style w:type="table" w:customStyle="1" w:styleId="Mkatabulky2">
    <w:name w:val="Mřížka tabulky2"/>
    <w:basedOn w:val="Normlntabulka"/>
    <w:next w:val="Mkatabulky"/>
    <w:rsid w:val="00BC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2">
    <w:name w:val="toc 2"/>
    <w:basedOn w:val="Normln"/>
    <w:next w:val="Normln"/>
    <w:autoRedefine/>
    <w:uiPriority w:val="39"/>
    <w:unhideWhenUsed/>
    <w:qFormat/>
    <w:rsid w:val="00BC13C0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C13C0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C13C0"/>
    <w:rPr>
      <w:rFonts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BC13C0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qFormat/>
    <w:rsid w:val="00BC13C0"/>
    <w:rPr>
      <w:b/>
      <w:bCs/>
      <w:color w:val="333333"/>
    </w:rPr>
  </w:style>
  <w:style w:type="paragraph" w:customStyle="1" w:styleId="Normln1">
    <w:name w:val="Normální1"/>
    <w:basedOn w:val="Normln"/>
    <w:rsid w:val="00BC13C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address">
    <w:name w:val="eaddress"/>
    <w:basedOn w:val="Standardnpsmoodstavce"/>
    <w:rsid w:val="00BC13C0"/>
  </w:style>
  <w:style w:type="character" w:customStyle="1" w:styleId="apple-converted-space">
    <w:name w:val="apple-converted-space"/>
    <w:basedOn w:val="Standardnpsmoodstavce"/>
    <w:rsid w:val="00BC13C0"/>
  </w:style>
  <w:style w:type="character" w:styleId="Zvraznn">
    <w:name w:val="Emphasis"/>
    <w:basedOn w:val="Standardnpsmoodstavce"/>
    <w:uiPriority w:val="20"/>
    <w:qFormat/>
    <w:rsid w:val="00BC13C0"/>
    <w:rPr>
      <w:b/>
      <w:bCs/>
      <w:i w:val="0"/>
      <w:iCs w:val="0"/>
    </w:rPr>
  </w:style>
  <w:style w:type="paragraph" w:customStyle="1" w:styleId="msonormalc1">
    <w:name w:val="msonormal c1"/>
    <w:basedOn w:val="Normln"/>
    <w:rsid w:val="00BC13C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link1">
    <w:name w:val="nolink1"/>
    <w:basedOn w:val="Standardnpsmoodstavce"/>
    <w:rsid w:val="00BC13C0"/>
    <w:rPr>
      <w:strike w:val="0"/>
      <w:dstrike w:val="0"/>
      <w:color w:val="396EA2"/>
      <w:u w:val="none"/>
      <w:effect w:val="none"/>
    </w:rPr>
  </w:style>
  <w:style w:type="character" w:styleId="CittHTML">
    <w:name w:val="HTML Cite"/>
    <w:basedOn w:val="Standardnpsmoodstavce"/>
    <w:uiPriority w:val="99"/>
    <w:semiHidden/>
    <w:unhideWhenUsed/>
    <w:rsid w:val="00BC13C0"/>
    <w:rPr>
      <w:i/>
      <w:iCs/>
    </w:rPr>
  </w:style>
  <w:style w:type="paragraph" w:styleId="Zkladntext3">
    <w:name w:val="Body Text 3"/>
    <w:basedOn w:val="Normln"/>
    <w:link w:val="Zkladntext3Char"/>
    <w:rsid w:val="00BC13C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C13C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riloha1">
    <w:name w:val="Priloha1"/>
    <w:basedOn w:val="Normln"/>
    <w:rsid w:val="00BC13C0"/>
    <w:rPr>
      <w:rFonts w:ascii="Arial Narrow" w:hAnsi="Arial Narrow"/>
      <w:b/>
      <w:color w:val="A7143F"/>
      <w:sz w:val="22"/>
    </w:rPr>
  </w:style>
  <w:style w:type="paragraph" w:styleId="Textpoznpodarou">
    <w:name w:val="footnote text"/>
    <w:basedOn w:val="Normln"/>
    <w:link w:val="TextpoznpodarouChar"/>
    <w:semiHidden/>
    <w:rsid w:val="00BC13C0"/>
    <w:pPr>
      <w:jc w:val="both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C13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obrzk">
    <w:name w:val="table of figures"/>
    <w:basedOn w:val="Normln"/>
    <w:next w:val="Normln"/>
    <w:rsid w:val="00BC13C0"/>
    <w:rPr>
      <w:rFonts w:ascii="Arial Narrow" w:hAnsi="Arial Narrow"/>
      <w:sz w:val="22"/>
    </w:rPr>
  </w:style>
  <w:style w:type="paragraph" w:customStyle="1" w:styleId="Texttabulka">
    <w:name w:val="Text tabulka"/>
    <w:basedOn w:val="Normln"/>
    <w:rsid w:val="00BC13C0"/>
    <w:pPr>
      <w:jc w:val="center"/>
    </w:pPr>
    <w:rPr>
      <w:rFonts w:ascii="Times New Roman" w:hAnsi="Times New Roman"/>
      <w:sz w:val="22"/>
    </w:rPr>
  </w:style>
  <w:style w:type="character" w:customStyle="1" w:styleId="dbokres">
    <w:name w:val="dbokres"/>
    <w:basedOn w:val="Standardnpsmoodstavce"/>
    <w:rsid w:val="00BC13C0"/>
    <w:rPr>
      <w:rFonts w:cs="Times New Roman"/>
    </w:rPr>
  </w:style>
  <w:style w:type="character" w:customStyle="1" w:styleId="dbnazev">
    <w:name w:val="dbnazev"/>
    <w:basedOn w:val="Standardnpsmoodstavce"/>
    <w:rsid w:val="00BC13C0"/>
    <w:rPr>
      <w:rFonts w:cs="Times New Roman"/>
    </w:rPr>
  </w:style>
  <w:style w:type="character" w:customStyle="1" w:styleId="dbplocha">
    <w:name w:val="dbplocha"/>
    <w:basedOn w:val="Standardnpsmoodstavce"/>
    <w:rsid w:val="00BC13C0"/>
    <w:rPr>
      <w:rFonts w:cs="Times New Roman"/>
    </w:rPr>
  </w:style>
  <w:style w:type="paragraph" w:customStyle="1" w:styleId="psmovtabulce">
    <w:name w:val="písmo v tabulce"/>
    <w:basedOn w:val="Normln"/>
    <w:next w:val="Normln"/>
    <w:autoRedefine/>
    <w:rsid w:val="00BC13C0"/>
    <w:rPr>
      <w:rFonts w:ascii="Arial Narrow" w:hAnsi="Arial Narrow" w:cs="Arial"/>
      <w:color w:val="929292"/>
      <w:sz w:val="18"/>
      <w:szCs w:val="18"/>
    </w:rPr>
  </w:style>
  <w:style w:type="paragraph" w:customStyle="1" w:styleId="dek10">
    <w:name w:val="Řádek 10"/>
    <w:basedOn w:val="Normln"/>
    <w:rsid w:val="00BC13C0"/>
    <w:pPr>
      <w:spacing w:before="60" w:after="60"/>
      <w:jc w:val="both"/>
    </w:pPr>
    <w:rPr>
      <w:rFonts w:ascii="Times New Roman" w:hAnsi="Times New Roman"/>
      <w:szCs w:val="20"/>
    </w:rPr>
  </w:style>
  <w:style w:type="character" w:customStyle="1" w:styleId="zvyraznit4">
    <w:name w:val="zvyraznit4"/>
    <w:basedOn w:val="Standardnpsmoodstavce"/>
    <w:rsid w:val="00BC13C0"/>
    <w:rPr>
      <w:rFonts w:cs="Times New Roman"/>
    </w:rPr>
  </w:style>
  <w:style w:type="paragraph" w:styleId="Zkladntextodsazen3">
    <w:name w:val="Body Text Indent 3"/>
    <w:basedOn w:val="Normln"/>
    <w:link w:val="Zkladntextodsazen3Char"/>
    <w:rsid w:val="00BC13C0"/>
    <w:pPr>
      <w:spacing w:before="120" w:line="340" w:lineRule="atLeast"/>
      <w:ind w:firstLine="567"/>
      <w:jc w:val="both"/>
    </w:pPr>
    <w:rPr>
      <w:rFonts w:ascii="Times New Roman" w:hAnsi="Times New Roman"/>
    </w:rPr>
  </w:style>
  <w:style w:type="character" w:customStyle="1" w:styleId="Zkladntextodsazen3Char">
    <w:name w:val="Základní text odsazený 3 Char"/>
    <w:basedOn w:val="Standardnpsmoodstavce"/>
    <w:link w:val="Zkladntextodsazen3"/>
    <w:rsid w:val="00BC13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aREP12">
    <w:name w:val="GaREP12"/>
    <w:basedOn w:val="Normln"/>
    <w:rsid w:val="00BC13C0"/>
    <w:pPr>
      <w:spacing w:after="120"/>
      <w:jc w:val="both"/>
    </w:pPr>
    <w:rPr>
      <w:rFonts w:ascii="Times New Roman" w:hAnsi="Times New Roman"/>
    </w:rPr>
  </w:style>
  <w:style w:type="paragraph" w:customStyle="1" w:styleId="Body4">
    <w:name w:val="Body4"/>
    <w:aliases w:val="Text5,31"/>
    <w:basedOn w:val="Normln"/>
    <w:rsid w:val="00BC13C0"/>
    <w:pPr>
      <w:spacing w:line="360" w:lineRule="auto"/>
      <w:jc w:val="both"/>
    </w:pPr>
    <w:rPr>
      <w:rFonts w:ascii="Arial" w:hAnsi="Arial"/>
      <w:noProof/>
      <w:sz w:val="22"/>
      <w:szCs w:val="20"/>
    </w:rPr>
  </w:style>
  <w:style w:type="character" w:styleId="Znakapoznpodarou">
    <w:name w:val="footnote reference"/>
    <w:basedOn w:val="Standardnpsmoodstavce"/>
    <w:semiHidden/>
    <w:rsid w:val="00BC13C0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rsid w:val="00BC13C0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C13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WOT">
    <w:name w:val="SWOT"/>
    <w:basedOn w:val="Normln"/>
    <w:rsid w:val="00BC13C0"/>
    <w:pPr>
      <w:numPr>
        <w:numId w:val="4"/>
      </w:numPr>
      <w:spacing w:after="40"/>
      <w:jc w:val="both"/>
    </w:pPr>
    <w:rPr>
      <w:rFonts w:ascii="Times New Roman" w:hAnsi="Times New Roman"/>
    </w:rPr>
  </w:style>
  <w:style w:type="paragraph" w:customStyle="1" w:styleId="Odrky">
    <w:name w:val="Odrážky"/>
    <w:basedOn w:val="Normln"/>
    <w:rsid w:val="00BC13C0"/>
    <w:pPr>
      <w:numPr>
        <w:numId w:val="5"/>
      </w:numPr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BC13C0"/>
    <w:pPr>
      <w:spacing w:after="120" w:line="480" w:lineRule="auto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BC13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nad">
    <w:name w:val="Tabnad"/>
    <w:basedOn w:val="Normln"/>
    <w:rsid w:val="00BC13C0"/>
    <w:pPr>
      <w:keepNext/>
      <w:jc w:val="both"/>
    </w:pPr>
    <w:rPr>
      <w:rFonts w:ascii="Times New Roman" w:hAnsi="Times New Roman"/>
      <w:b/>
      <w:sz w:val="22"/>
    </w:rPr>
  </w:style>
  <w:style w:type="paragraph" w:customStyle="1" w:styleId="Zkladntext-arial">
    <w:name w:val="Základní text-arial"/>
    <w:basedOn w:val="Normln"/>
    <w:rsid w:val="00BC13C0"/>
    <w:pPr>
      <w:jc w:val="both"/>
    </w:pPr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rsid w:val="00BC13C0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BC13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">
    <w:name w:val="Styl1"/>
    <w:basedOn w:val="Normln"/>
    <w:link w:val="Styl1Char"/>
    <w:rsid w:val="00BC13C0"/>
    <w:pPr>
      <w:ind w:firstLine="284"/>
    </w:pPr>
    <w:rPr>
      <w:rFonts w:ascii="Arial" w:hAnsi="Arial"/>
      <w:szCs w:val="20"/>
    </w:rPr>
  </w:style>
  <w:style w:type="paragraph" w:customStyle="1" w:styleId="Styl11">
    <w:name w:val="Styl11"/>
    <w:basedOn w:val="Zkladntext"/>
    <w:autoRedefine/>
    <w:rsid w:val="00BC13C0"/>
    <w:pPr>
      <w:numPr>
        <w:numId w:val="6"/>
      </w:numPr>
      <w:spacing w:after="0"/>
      <w:jc w:val="both"/>
    </w:pPr>
    <w:rPr>
      <w:rFonts w:ascii="Arial" w:hAnsi="Arial" w:cs="Arial"/>
      <w:bCs/>
      <w:sz w:val="20"/>
      <w:lang w:eastAsia="en-US"/>
    </w:rPr>
  </w:style>
  <w:style w:type="paragraph" w:customStyle="1" w:styleId="Styl4">
    <w:name w:val="Styl4"/>
    <w:basedOn w:val="Zkladntext"/>
    <w:autoRedefine/>
    <w:rsid w:val="00BC13C0"/>
    <w:pPr>
      <w:numPr>
        <w:ilvl w:val="1"/>
        <w:numId w:val="7"/>
      </w:numPr>
      <w:spacing w:before="40" w:after="40"/>
      <w:jc w:val="both"/>
    </w:pPr>
    <w:rPr>
      <w:rFonts w:ascii="Arial" w:hAnsi="Arial"/>
      <w:sz w:val="20"/>
    </w:rPr>
  </w:style>
  <w:style w:type="paragraph" w:customStyle="1" w:styleId="Styl12">
    <w:name w:val="Styl12"/>
    <w:basedOn w:val="Normln"/>
    <w:rsid w:val="00BC13C0"/>
    <w:pPr>
      <w:numPr>
        <w:numId w:val="8"/>
      </w:numPr>
      <w:tabs>
        <w:tab w:val="left" w:pos="1701"/>
      </w:tabs>
    </w:pPr>
    <w:rPr>
      <w:rFonts w:ascii="Arial" w:hAnsi="Arial"/>
      <w:sz w:val="20"/>
    </w:rPr>
  </w:style>
  <w:style w:type="paragraph" w:customStyle="1" w:styleId="Styl13">
    <w:name w:val="Styl13"/>
    <w:basedOn w:val="Normln"/>
    <w:rsid w:val="00BC13C0"/>
    <w:pPr>
      <w:ind w:right="227"/>
      <w:jc w:val="right"/>
    </w:pPr>
    <w:rPr>
      <w:rFonts w:ascii="Arial" w:hAnsi="Arial"/>
      <w:b/>
      <w:bCs/>
      <w:smallCaps/>
      <w:sz w:val="22"/>
    </w:rPr>
  </w:style>
  <w:style w:type="paragraph" w:customStyle="1" w:styleId="odr">
    <w:name w:val="odr"/>
    <w:basedOn w:val="Normln"/>
    <w:rsid w:val="00BC13C0"/>
    <w:pPr>
      <w:numPr>
        <w:numId w:val="9"/>
      </w:numPr>
      <w:tabs>
        <w:tab w:val="left" w:pos="851"/>
      </w:tabs>
      <w:ind w:left="851" w:hanging="284"/>
    </w:pPr>
    <w:rPr>
      <w:rFonts w:ascii="Arial" w:hAnsi="Arial"/>
      <w:b/>
      <w:sz w:val="20"/>
      <w:u w:val="single"/>
    </w:rPr>
  </w:style>
  <w:style w:type="character" w:styleId="Sledovanodkaz">
    <w:name w:val="FollowedHyperlink"/>
    <w:basedOn w:val="Standardnpsmoodstavce"/>
    <w:rsid w:val="00BC13C0"/>
    <w:rPr>
      <w:rFonts w:cs="Times New Roman"/>
      <w:color w:val="800080"/>
      <w:u w:val="single"/>
    </w:rPr>
  </w:style>
  <w:style w:type="character" w:customStyle="1" w:styleId="mw-headline">
    <w:name w:val="mw-headline"/>
    <w:basedOn w:val="Standardnpsmoodstavce"/>
    <w:rsid w:val="00BC13C0"/>
    <w:rPr>
      <w:rFonts w:cs="Times New Roman"/>
    </w:rPr>
  </w:style>
  <w:style w:type="paragraph" w:customStyle="1" w:styleId="normalodsazene">
    <w:name w:val="normalodsazene"/>
    <w:basedOn w:val="Normln"/>
    <w:rsid w:val="00BC13C0"/>
    <w:pPr>
      <w:spacing w:before="100" w:beforeAutospacing="1" w:after="100" w:afterAutospacing="1"/>
      <w:ind w:firstLine="480"/>
      <w:jc w:val="both"/>
    </w:pPr>
    <w:rPr>
      <w:rFonts w:ascii="MS Sans Serif" w:hAnsi="MS Sans Serif"/>
      <w:color w:val="585858"/>
      <w:sz w:val="15"/>
      <w:szCs w:val="15"/>
    </w:rPr>
  </w:style>
  <w:style w:type="paragraph" w:customStyle="1" w:styleId="Tabulkax">
    <w:name w:val="!! Tabulka x"/>
    <w:next w:val="Normln"/>
    <w:rsid w:val="00BC13C0"/>
    <w:pPr>
      <w:spacing w:after="60" w:line="240" w:lineRule="auto"/>
      <w:ind w:left="1400" w:hanging="1400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customStyle="1" w:styleId="Styl9">
    <w:name w:val="Styl9"/>
    <w:basedOn w:val="Normln"/>
    <w:rsid w:val="00BC13C0"/>
    <w:pPr>
      <w:numPr>
        <w:numId w:val="3"/>
      </w:numPr>
      <w:ind w:left="568" w:hanging="284"/>
      <w:jc w:val="both"/>
    </w:pPr>
    <w:rPr>
      <w:rFonts w:ascii="Arial" w:hAnsi="Arial" w:cs="Arial"/>
      <w:sz w:val="20"/>
      <w:szCs w:val="20"/>
    </w:rPr>
  </w:style>
  <w:style w:type="paragraph" w:customStyle="1" w:styleId="Styl8">
    <w:name w:val="Styl8"/>
    <w:basedOn w:val="Normln"/>
    <w:autoRedefine/>
    <w:rsid w:val="00BC13C0"/>
    <w:pPr>
      <w:numPr>
        <w:numId w:val="10"/>
      </w:numPr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Tun">
    <w:name w:val="Tučné"/>
    <w:basedOn w:val="Normln"/>
    <w:next w:val="Normln"/>
    <w:rsid w:val="00BC13C0"/>
    <w:pPr>
      <w:numPr>
        <w:numId w:val="11"/>
      </w:numPr>
      <w:autoSpaceDE w:val="0"/>
      <w:autoSpaceDN w:val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Zkladntext-odsazen">
    <w:name w:val="Základní text - odsazený"/>
    <w:basedOn w:val="Normln"/>
    <w:autoRedefine/>
    <w:rsid w:val="00BC13C0"/>
    <w:pPr>
      <w:ind w:firstLine="284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Odsazen">
    <w:name w:val="Odsazený"/>
    <w:basedOn w:val="Normln"/>
    <w:rsid w:val="00BC13C0"/>
    <w:pPr>
      <w:tabs>
        <w:tab w:val="num" w:pos="720"/>
      </w:tabs>
      <w:spacing w:after="80" w:line="280" w:lineRule="exact"/>
      <w:ind w:left="357" w:hanging="357"/>
      <w:jc w:val="both"/>
    </w:pPr>
    <w:rPr>
      <w:rFonts w:ascii="Arial" w:hAnsi="Arial"/>
      <w:spacing w:val="4"/>
      <w:sz w:val="22"/>
      <w:szCs w:val="20"/>
    </w:rPr>
  </w:style>
  <w:style w:type="paragraph" w:styleId="Textmakra">
    <w:name w:val="macro"/>
    <w:aliases w:val="Text v tabulce"/>
    <w:basedOn w:val="Normln"/>
    <w:next w:val="Normln"/>
    <w:link w:val="TextmakraChar"/>
    <w:semiHidden/>
    <w:rsid w:val="00BC13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Times New Roman" w:hAnsi="Times New Roman" w:cs="Courier New"/>
      <w:sz w:val="20"/>
    </w:rPr>
  </w:style>
  <w:style w:type="character" w:customStyle="1" w:styleId="TextmakraChar">
    <w:name w:val="Text makra Char"/>
    <w:aliases w:val="Text v tabulce Char"/>
    <w:basedOn w:val="Standardnpsmoodstavce"/>
    <w:link w:val="Textmakra"/>
    <w:semiHidden/>
    <w:rsid w:val="00BC13C0"/>
    <w:rPr>
      <w:rFonts w:ascii="Times New Roman" w:eastAsia="Times New Roman" w:hAnsi="Times New Roman" w:cs="Courier New"/>
      <w:sz w:val="20"/>
      <w:szCs w:val="24"/>
      <w:lang w:eastAsia="cs-CZ"/>
    </w:rPr>
  </w:style>
  <w:style w:type="paragraph" w:customStyle="1" w:styleId="Aktivita">
    <w:name w:val="Aktivita"/>
    <w:basedOn w:val="Normln"/>
    <w:rsid w:val="00BC13C0"/>
    <w:pPr>
      <w:numPr>
        <w:numId w:val="12"/>
      </w:numPr>
      <w:spacing w:after="120"/>
      <w:ind w:right="72"/>
      <w:jc w:val="both"/>
    </w:pPr>
    <w:rPr>
      <w:rFonts w:ascii="Times New Roman" w:hAnsi="Times New Roman"/>
    </w:rPr>
  </w:style>
  <w:style w:type="paragraph" w:styleId="Rozloendokumentu">
    <w:name w:val="Document Map"/>
    <w:basedOn w:val="Normln"/>
    <w:link w:val="RozloendokumentuChar"/>
    <w:rsid w:val="00BC13C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rsid w:val="00BC13C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link w:val="Styl1"/>
    <w:locked/>
    <w:rsid w:val="00BC13C0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RText">
    <w:name w:val="__ZÚR_Text"/>
    <w:basedOn w:val="Normln"/>
    <w:uiPriority w:val="99"/>
    <w:rsid w:val="00BC13C0"/>
    <w:pPr>
      <w:widowControl w:val="0"/>
      <w:spacing w:before="12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Rtextodraen">
    <w:name w:val="__ZÚR_text odražen"/>
    <w:basedOn w:val="ZRText"/>
    <w:uiPriority w:val="99"/>
    <w:rsid w:val="00BC13C0"/>
    <w:pPr>
      <w:spacing w:before="40"/>
      <w:ind w:left="765" w:hanging="765"/>
    </w:pPr>
    <w:rPr>
      <w:rFonts w:cs="Times New Roman"/>
    </w:rPr>
  </w:style>
  <w:style w:type="paragraph" w:customStyle="1" w:styleId="description">
    <w:name w:val="description"/>
    <w:basedOn w:val="Normln"/>
    <w:uiPriority w:val="99"/>
    <w:rsid w:val="00BC13C0"/>
    <w:rPr>
      <w:rFonts w:ascii="Times New Roman" w:hAnsi="Times New Roman"/>
    </w:rPr>
  </w:style>
  <w:style w:type="paragraph" w:customStyle="1" w:styleId="StylARSPLK1Doleva">
    <w:name w:val="Styl ARSPLK 1 + Doleva"/>
    <w:basedOn w:val="Normln"/>
    <w:uiPriority w:val="99"/>
    <w:rsid w:val="00BC13C0"/>
    <w:pPr>
      <w:spacing w:after="200" w:line="252" w:lineRule="auto"/>
    </w:pPr>
    <w:rPr>
      <w:rFonts w:ascii="Arial Narrow" w:hAnsi="Arial Narrow"/>
      <w:b/>
      <w:bCs/>
      <w:color w:val="A7143F"/>
      <w:sz w:val="32"/>
      <w:szCs w:val="20"/>
      <w:lang w:val="en-US" w:eastAsia="en-US"/>
    </w:rPr>
  </w:style>
  <w:style w:type="paragraph" w:customStyle="1" w:styleId="UAPText">
    <w:name w:val="_UAP_Text"/>
    <w:basedOn w:val="Normln"/>
    <w:uiPriority w:val="99"/>
    <w:rsid w:val="00BC13C0"/>
    <w:pPr>
      <w:autoSpaceDE w:val="0"/>
      <w:spacing w:before="120"/>
      <w:jc w:val="both"/>
    </w:pPr>
    <w:rPr>
      <w:rFonts w:ascii="Arial" w:hAnsi="Arial"/>
      <w:sz w:val="22"/>
      <w:szCs w:val="20"/>
    </w:rPr>
  </w:style>
  <w:style w:type="paragraph" w:customStyle="1" w:styleId="ZRA21NADPIS">
    <w:name w:val="__ZÚR_A.2.1_NADPIS"/>
    <w:basedOn w:val="Normln"/>
    <w:uiPriority w:val="99"/>
    <w:rsid w:val="00BC13C0"/>
    <w:pPr>
      <w:keepNext/>
      <w:tabs>
        <w:tab w:val="left" w:pos="709"/>
        <w:tab w:val="left" w:pos="1530"/>
      </w:tabs>
      <w:spacing w:before="200" w:after="60" w:line="240" w:lineRule="atLeast"/>
      <w:ind w:left="765" w:hanging="765"/>
      <w:jc w:val="both"/>
    </w:pPr>
    <w:rPr>
      <w:rFonts w:ascii="Arial" w:hAnsi="Arial"/>
      <w:caps/>
      <w:szCs w:val="20"/>
      <w:lang w:eastAsia="ar-SA"/>
    </w:rPr>
  </w:style>
  <w:style w:type="paragraph" w:customStyle="1" w:styleId="bodytext">
    <w:name w:val="bodytext"/>
    <w:basedOn w:val="Normln"/>
    <w:uiPriority w:val="99"/>
    <w:rsid w:val="00BC13C0"/>
    <w:pPr>
      <w:spacing w:before="100" w:beforeAutospacing="1" w:after="100" w:afterAutospacing="1"/>
    </w:pPr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39"/>
    <w:rsid w:val="00BC13C0"/>
    <w:pPr>
      <w:spacing w:after="100" w:line="276" w:lineRule="auto"/>
      <w:ind w:left="660"/>
    </w:pPr>
    <w:rPr>
      <w:sz w:val="22"/>
      <w:szCs w:val="22"/>
    </w:rPr>
  </w:style>
  <w:style w:type="paragraph" w:styleId="Obsah5">
    <w:name w:val="toc 5"/>
    <w:basedOn w:val="Normln"/>
    <w:next w:val="Normln"/>
    <w:autoRedefine/>
    <w:uiPriority w:val="39"/>
    <w:rsid w:val="00BC13C0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rsid w:val="00BC13C0"/>
    <w:pPr>
      <w:spacing w:after="100" w:line="276" w:lineRule="auto"/>
      <w:ind w:left="1100"/>
    </w:pPr>
    <w:rPr>
      <w:sz w:val="22"/>
      <w:szCs w:val="22"/>
    </w:rPr>
  </w:style>
  <w:style w:type="paragraph" w:styleId="Obsah7">
    <w:name w:val="toc 7"/>
    <w:basedOn w:val="Normln"/>
    <w:next w:val="Normln"/>
    <w:autoRedefine/>
    <w:uiPriority w:val="39"/>
    <w:rsid w:val="00BC13C0"/>
    <w:pPr>
      <w:spacing w:after="100" w:line="276" w:lineRule="auto"/>
      <w:ind w:left="1320"/>
    </w:pPr>
    <w:rPr>
      <w:sz w:val="22"/>
      <w:szCs w:val="22"/>
    </w:rPr>
  </w:style>
  <w:style w:type="paragraph" w:styleId="Obsah8">
    <w:name w:val="toc 8"/>
    <w:basedOn w:val="Normln"/>
    <w:next w:val="Normln"/>
    <w:autoRedefine/>
    <w:uiPriority w:val="39"/>
    <w:rsid w:val="00BC13C0"/>
    <w:pPr>
      <w:spacing w:after="100" w:line="276" w:lineRule="auto"/>
      <w:ind w:left="1540"/>
    </w:pPr>
    <w:rPr>
      <w:sz w:val="22"/>
      <w:szCs w:val="22"/>
    </w:rPr>
  </w:style>
  <w:style w:type="paragraph" w:styleId="Obsah9">
    <w:name w:val="toc 9"/>
    <w:basedOn w:val="Normln"/>
    <w:next w:val="Normln"/>
    <w:autoRedefine/>
    <w:uiPriority w:val="39"/>
    <w:rsid w:val="00BC13C0"/>
    <w:pPr>
      <w:spacing w:after="100" w:line="276" w:lineRule="auto"/>
      <w:ind w:left="1760"/>
    </w:pPr>
    <w:rPr>
      <w:sz w:val="22"/>
      <w:szCs w:val="22"/>
    </w:rPr>
  </w:style>
  <w:style w:type="numbering" w:customStyle="1" w:styleId="Bezseznamu2">
    <w:name w:val="Bez seznamu2"/>
    <w:next w:val="Bezseznamu"/>
    <w:semiHidden/>
    <w:rsid w:val="00BC13C0"/>
  </w:style>
  <w:style w:type="table" w:customStyle="1" w:styleId="Mkatabulky3">
    <w:name w:val="Mřížka tabulky3"/>
    <w:basedOn w:val="Normlntabulka"/>
    <w:next w:val="Mkatabulky"/>
    <w:rsid w:val="00BC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eznamu3">
    <w:name w:val="Bez seznamu3"/>
    <w:next w:val="Bezseznamu"/>
    <w:semiHidden/>
    <w:rsid w:val="00BC13C0"/>
  </w:style>
  <w:style w:type="table" w:customStyle="1" w:styleId="Mkatabulky4">
    <w:name w:val="Mřížka tabulky4"/>
    <w:basedOn w:val="Normlntabulka"/>
    <w:next w:val="Mkatabulky"/>
    <w:rsid w:val="00BC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">
    <w:name w:val="Light List"/>
    <w:basedOn w:val="Normlntabulka"/>
    <w:uiPriority w:val="61"/>
    <w:rsid w:val="00BC13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4561</Words>
  <Characters>26910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Patockova Lenka</dc:creator>
  <cp:keywords/>
  <dc:description/>
  <cp:lastModifiedBy>Patockova Lenka</cp:lastModifiedBy>
  <cp:revision>18</cp:revision>
  <dcterms:created xsi:type="dcterms:W3CDTF">2014-05-12T12:02:00Z</dcterms:created>
  <dcterms:modified xsi:type="dcterms:W3CDTF">2014-05-26T09:51:00Z</dcterms:modified>
</cp:coreProperties>
</file>