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0311" w:rsidRPr="00397275" w:rsidRDefault="00B40311" w:rsidP="00B40311">
      <w:pPr>
        <w:spacing w:before="180"/>
        <w:rPr>
          <w:b/>
        </w:rPr>
      </w:pPr>
      <w:r w:rsidRPr="00397275">
        <w:rPr>
          <w:b/>
        </w:rPr>
        <w:fldChar w:fldCharType="begin" w:fldLock="1">
          <w:ffData>
            <w:name w:val="Text357"/>
            <w:enabled/>
            <w:calcOnExit w:val="0"/>
            <w:statusText w:type="text" w:val="MSWField: BOD.USNESENI"/>
            <w:textInput>
              <w:default w:val="USNESENÍ č. 27/14/ZK"/>
            </w:textInput>
          </w:ffData>
        </w:fldChar>
      </w:r>
      <w:r w:rsidRPr="00397275">
        <w:rPr>
          <w:b/>
        </w:rPr>
        <w:instrText xml:space="preserve">FORMTEXT </w:instrText>
      </w:r>
      <w:r w:rsidRPr="00397275">
        <w:rPr>
          <w:b/>
        </w:rPr>
      </w:r>
      <w:r w:rsidRPr="00397275">
        <w:rPr>
          <w:b/>
        </w:rPr>
        <w:fldChar w:fldCharType="separate"/>
      </w:r>
      <w:r w:rsidRPr="00397275">
        <w:rPr>
          <w:b/>
        </w:rPr>
        <w:t>USNESENÍ č. 27/14/ZK</w:t>
      </w:r>
      <w:r w:rsidRPr="00397275">
        <w:rPr>
          <w:b/>
        </w:rPr>
        <w:fldChar w:fldCharType="end"/>
      </w:r>
    </w:p>
    <w:p w:rsidR="00B40311" w:rsidRPr="00397275" w:rsidRDefault="00B40311" w:rsidP="00B40311">
      <w:pPr>
        <w:jc w:val="both"/>
        <w:rPr>
          <w:b/>
        </w:rPr>
      </w:pPr>
      <w:r w:rsidRPr="00397275">
        <w:rPr>
          <w:b/>
        </w:rPr>
        <w:fldChar w:fldCharType="begin" w:fldLock="1">
          <w:ffData>
            <w:name w:val="Text358"/>
            <w:enabled/>
            <w:calcOnExit w:val="0"/>
            <w:statusText w:type="text" w:val="MSWField: BOD.OBSAH"/>
            <w:textInput>
              <w:default w:val="Změna rozpočtu – rozpočtové opatření č. 1/14 - alokace použitelných finančních zdrojů minulých rozpočtových období do rozpočtu kraje 2014 kapitoly 926 02 – Dotační fond a rozhodnutí o poskytnutí dotací z Dotačního fondu Libereckého kraje, 2. výzvy podprog"/>
            </w:textInput>
          </w:ffData>
        </w:fldChar>
      </w:r>
      <w:r w:rsidRPr="00397275">
        <w:rPr>
          <w:b/>
        </w:rPr>
        <w:instrText xml:space="preserve">FORMTEXT </w:instrText>
      </w:r>
      <w:r w:rsidRPr="00397275">
        <w:rPr>
          <w:b/>
        </w:rPr>
      </w:r>
      <w:r w:rsidRPr="00397275">
        <w:rPr>
          <w:b/>
        </w:rPr>
        <w:fldChar w:fldCharType="separate"/>
      </w:r>
      <w:r w:rsidRPr="00397275">
        <w:rPr>
          <w:b/>
        </w:rPr>
        <w:t>Změna rozpočtu – rozpočtové opatření č. 1/14 - alokace použitelných finančních zdrojů minulých rozpočtových období do rozpočtu kraje 2014 kapitoly 926 02 – Dotační fond a rozhodnutí o poskytnutí dotací z Dotačního fondu Libereckého kraje, 2. výzvy podprogramu 2.1 Program obnovy venkova</w:t>
      </w:r>
      <w:r w:rsidRPr="00397275">
        <w:rPr>
          <w:b/>
        </w:rPr>
        <w:fldChar w:fldCharType="end"/>
      </w:r>
    </w:p>
    <w:p w:rsidR="00B40311" w:rsidRPr="00397275" w:rsidRDefault="00B40311" w:rsidP="00B40311">
      <w:pPr>
        <w:spacing w:before="60" w:after="60"/>
      </w:pPr>
      <w:r w:rsidRPr="00397275">
        <w:fldChar w:fldCharType="begin" w:fldLock="1">
          <w:ffData>
            <w:name w:val="Text359"/>
            <w:enabled/>
            <w:calcOnExit w:val="0"/>
            <w:statusText w:type="text" w:val="MSWField: BOD.TEXT_NAVRHU"/>
            <w:textInput>
              <w:default w:val="Zastupitelstvo kraje po projednání"/>
            </w:textInput>
          </w:ffData>
        </w:fldChar>
      </w:r>
      <w:r w:rsidRPr="00397275">
        <w:instrText xml:space="preserve">FORMTEXT </w:instrText>
      </w:r>
      <w:r w:rsidRPr="00397275">
        <w:fldChar w:fldCharType="separate"/>
      </w:r>
      <w:r w:rsidRPr="00397275">
        <w:t>Zastupitelstvo kraje po projednání</w:t>
      </w:r>
      <w:r w:rsidRPr="00397275">
        <w:fldChar w:fldCharType="end"/>
      </w:r>
    </w:p>
    <w:p w:rsidR="00B40311" w:rsidRPr="00397275" w:rsidRDefault="00B40311" w:rsidP="00B40311">
      <w:pPr>
        <w:spacing w:after="60"/>
        <w:rPr>
          <w:spacing w:val="60"/>
        </w:rPr>
      </w:pPr>
      <w:r w:rsidRPr="00397275">
        <w:rPr>
          <w:spacing w:val="60"/>
        </w:rPr>
        <w:fldChar w:fldCharType="begin" w:fldLock="1">
          <w:ffData>
            <w:name w:val="Text360"/>
            <w:enabled/>
            <w:calcOnExit w:val="0"/>
            <w:statusText w:type="text" w:val="MSWField: HLAVVYROK.VYROKTEXT"/>
            <w:textInput>
              <w:default w:val="rozhoduje"/>
            </w:textInput>
          </w:ffData>
        </w:fldChar>
      </w:r>
      <w:r w:rsidRPr="00397275">
        <w:rPr>
          <w:spacing w:val="60"/>
        </w:rPr>
        <w:instrText xml:space="preserve">FORMTEXT </w:instrText>
      </w:r>
      <w:r w:rsidRPr="00397275">
        <w:rPr>
          <w:spacing w:val="60"/>
        </w:rPr>
      </w:r>
      <w:r w:rsidRPr="00397275">
        <w:rPr>
          <w:spacing w:val="60"/>
        </w:rPr>
        <w:fldChar w:fldCharType="separate"/>
      </w:r>
      <w:r w:rsidRPr="00397275">
        <w:rPr>
          <w:spacing w:val="60"/>
        </w:rPr>
        <w:t>rozhoduje</w:t>
      </w:r>
      <w:r w:rsidRPr="00397275">
        <w:rPr>
          <w:spacing w:val="60"/>
        </w:rPr>
        <w:fldChar w:fldCharType="end"/>
      </w:r>
    </w:p>
    <w:tbl>
      <w:tblPr>
        <w:tblW w:w="5000" w:type="pct"/>
        <w:tblLayout w:type="fixed"/>
        <w:tblCellMar>
          <w:left w:w="0" w:type="dxa"/>
          <w:bottom w:w="85" w:type="dxa"/>
        </w:tblCellMar>
        <w:tblLook w:val="01E0" w:firstRow="1" w:lastRow="1" w:firstColumn="1" w:lastColumn="1" w:noHBand="0" w:noVBand="0"/>
      </w:tblPr>
      <w:tblGrid>
        <w:gridCol w:w="429"/>
        <w:gridCol w:w="1429"/>
        <w:gridCol w:w="1124"/>
        <w:gridCol w:w="1428"/>
        <w:gridCol w:w="2533"/>
        <w:gridCol w:w="1102"/>
        <w:gridCol w:w="1135"/>
      </w:tblGrid>
      <w:tr w:rsidR="00B40311" w:rsidRPr="00AE4A8F" w:rsidTr="00EB7DE5">
        <w:tc>
          <w:tcPr>
            <w:tcW w:w="454" w:type="dxa"/>
          </w:tcPr>
          <w:p w:rsidR="00B40311" w:rsidRPr="00AE4A8F" w:rsidRDefault="00B40311" w:rsidP="00EB7DE5">
            <w:r w:rsidRPr="00AE4A8F">
              <w:fldChar w:fldCharType="begin" w:fldLock="1">
                <w:ffData>
                  <w:name w:val="Text361"/>
                  <w:enabled/>
                  <w:calcOnExit w:val="0"/>
                  <w:statusText w:type="text" w:val="MSWField: VYROKPOPREFIX.CISLO_VYR_CELE"/>
                  <w:textInput>
                    <w:default w:val="1)"/>
                  </w:textInput>
                </w:ffData>
              </w:fldChar>
            </w:r>
            <w:r w:rsidRPr="00AE4A8F">
              <w:instrText xml:space="preserve">FORMTEXT </w:instrText>
            </w:r>
            <w:r w:rsidRPr="00AE4A8F">
              <w:fldChar w:fldCharType="separate"/>
            </w:r>
            <w:r w:rsidRPr="00AE4A8F">
              <w:t>1)</w:t>
            </w:r>
            <w:r w:rsidRPr="00AE4A8F">
              <w:fldChar w:fldCharType="end"/>
            </w:r>
          </w:p>
        </w:tc>
        <w:tc>
          <w:tcPr>
            <w:tcW w:w="9468" w:type="dxa"/>
            <w:gridSpan w:val="6"/>
          </w:tcPr>
          <w:p w:rsidR="00B40311" w:rsidRPr="00AE4A8F" w:rsidRDefault="00B40311" w:rsidP="00EB7DE5">
            <w:pPr>
              <w:jc w:val="both"/>
            </w:pPr>
            <w:r w:rsidRPr="00AE4A8F">
              <w:fldChar w:fldCharType="begin" w:fldLock="1">
                <w:ffData>
                  <w:name w:val="Text362"/>
                  <w:enabled/>
                  <w:calcOnExit w:val="0"/>
                  <w:statusText w:type="text" w:val="MSWField: VYROKPOPREFIX.TEXT_PO"/>
                  <w:textInput>
                    <w:default w:val="o poskytnutí neinvestičních a investičních dotací z rozpočtu kraje v rámci Dotačního fondu Libereckého kraje, Programu resortu hospodářského a regionálního rozvoje, evropských projektů a rozvoje venkova podprogramu č. 2.1 Program obnovy venkova v úhrnném "/>
                  </w:textInput>
                </w:ffData>
              </w:fldChar>
            </w:r>
            <w:r w:rsidRPr="00AE4A8F">
              <w:instrText xml:space="preserve">FORMTEXT </w:instrText>
            </w:r>
            <w:r w:rsidRPr="00AE4A8F">
              <w:fldChar w:fldCharType="separate"/>
            </w:r>
            <w:r w:rsidRPr="00AE4A8F">
              <w:t>o poskytnutí neinvestičních a investičních dotací z rozpočtu kraje v rámci Dotačního fondu Libereckého kraje, Programu resortu hospodářského a regionálního rozvoje, evropských projektů a rozvoje venkova podprogramu č. 2.1 Program obnovy venkova v úhrnném objemu 4.199.991 Kč, níže uvedeným subjektům na projekt/aktivitu ve výši:</w:t>
            </w:r>
            <w:r w:rsidRPr="00AE4A8F">
              <w:fldChar w:fldCharType="end"/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45"/>
          <w:tblCellSpacing w:w="-8" w:type="dxa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 w:rsidRPr="00397275">
              <w:fldChar w:fldCharType="begin" w:fldLock="1">
                <w:ffData>
                  <w:name w:val="Text363"/>
                  <w:enabled/>
                  <w:calcOnExit w:val="0"/>
                  <w:statusText w:type="text" w:val="MSWField: VYROKPORTF.TEXT_RTF_PO"/>
                  <w:textInput/>
                </w:ffData>
              </w:fldChar>
            </w:r>
            <w:r w:rsidRPr="00397275">
              <w:instrText xml:space="preserve">FORMTEXT </w:instrText>
            </w:r>
            <w:r w:rsidRPr="00397275">
              <w:fldChar w:fldCharType="separate"/>
            </w:r>
            <w:r>
              <w:rPr>
                <w:b/>
                <w:noProof/>
                <w:sz w:val="20"/>
              </w:rPr>
              <w:t>Poř. číslo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Příjemce dotace/ žadatel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IČ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Sídlo žadatele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Název projektu/aktivity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Dotace v maximální výši (Kč)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Višňová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00263265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Višňová 184, 464 01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Rekonstrukce čp. 190 - provoz č.1, ordinace praktického lékaře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251 000,00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Bílý Kostel nad Nisou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00672106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Bílý Kostel nad Nisou 206, 463 31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Rekonstrukce budovy Základní školy v Bílém Kostele nad Nisou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300 000,00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Skalice u České Lípy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00673455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Skalice u Ćeské Lípy 377, 471 17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plochy tělocvičny a šaten při ZŠ, Skalice u České Lípy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250 000,00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Velký Valtinov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00672891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Velký Valtinov 46, 471 25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Výměna oken obecního úřadu Velký Valtinov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90 000,00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Zahrádky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00261092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Zahrádky 108, 471 01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Vzduchotechnická zařízení pro Obecní sokolovnu v Zahrádkách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250 000,00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Tělocvičná jednota SOKOL Kobyly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44224184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Kobyly, Havlovice 11, 463 45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Sokolovna Nechálov - boj s dřevomorkou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29 250,00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TJ SOKOL Roprachtice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45598126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Roprachtice 211, 513 01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NEBUDE-LI PRŠET NESPADNE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400 000,00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Loužnice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00672076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Loužnice 58, 468 22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veřejného osvětlení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45 203,00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Hrubá Skála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00275751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Doubravice 37, 511 01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Výměna oken a vstupní stěny s dveřmi- ZŠ a MŠ Hrubá Skála- Doubravice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175 620,00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Mírová pod Kozákovem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00275913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Chutnovka 36, 511 01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Rekonstrukce a přístavba ZŠ v Mírové pod Kozákovem - Bělé: etapa II.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300 000,00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Pulečný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00832332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Pulečný 26, 468 02 Rychnov u Jablonce nad Nisou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Dětské hřiště při MŠ v Pulečném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134 230,00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84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Mařenice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00260738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Mařenice 26, 471 56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Výměna a oprava lamp veřejného osvětlení za účelem snížení energetické náročnosti,“ druhá část“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123 126,00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Vlastiboř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00525537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Vlastiboř 102, 468 22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DT 4 Oprava opěrné zdi parkoviště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126 000,00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14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Libštát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00275891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Libštát 198, 512 03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mostku u Ničů v Libštátě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300 000,00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Svijanský Újezd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00671894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Svijanský Újezd 27, 463 45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sociálního zařízení ZŠ a MŠ ve Svijanském Újezdě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200 000,00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Městys Zásada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00262617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Zásada 188, 468 25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Základní škola - Zásada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276 000,00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Svor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00261009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Svor 195, 471 51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Odizolování vlhkých stěn tělocvičny v budově ZŠ Svor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108 000,00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3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Horka u Staré Paky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00854671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Horka u Staré Paky 41, 512 34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Obnova asfaltového povrchu u místní komunikace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144 978,00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2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Čtveřín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00672092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Čtveřín 95, 463 45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místních komunikací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300 000,00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840"/>
          <w:tblCellSpacing w:w="-8" w:type="dxa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Město Žandov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00261131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Žandov, Náměstí 82, 471 07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"Jsme a chceme být vidět" - Oprava veřejného osvětlení podél komunikací LK v Dolní Polici a Heřmanicích u Žandova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190 000,00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330"/>
          <w:tblCellSpacing w:w="-8" w:type="dxa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21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Tachov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49864009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Tachov 34, 472 01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Rekonstrukce VO v obci Tachov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86 708,00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645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Sloup v Čechách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00525677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Sloup v Čechách, Komenského 236, 471 52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chodníku v obci Sloup v Čechách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78 340,00    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64" w:type="dxa"/>
          <w:trHeight w:val="450"/>
          <w:tblCellSpacing w:w="-8" w:type="dxa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Kobyly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00672017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Kobyly 9, 463 45</w:t>
            </w:r>
          </w:p>
        </w:tc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místní komunikace Podhora - Janovice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41 536,00    </w:t>
            </w:r>
          </w:p>
        </w:tc>
      </w:tr>
    </w:tbl>
    <w:p w:rsidR="00B40311" w:rsidRPr="00397275" w:rsidRDefault="00B40311" w:rsidP="00B40311">
      <w:pPr>
        <w:spacing w:after="60"/>
      </w:pPr>
      <w:r w:rsidRPr="00397275">
        <w:fldChar w:fldCharType="end"/>
      </w:r>
    </w:p>
    <w:tbl>
      <w:tblPr>
        <w:tblW w:w="5000" w:type="pct"/>
        <w:tblLayout w:type="fixed"/>
        <w:tblCellMar>
          <w:left w:w="0" w:type="dxa"/>
          <w:bottom w:w="85" w:type="dxa"/>
        </w:tblCellMar>
        <w:tblLook w:val="01E0" w:firstRow="1" w:lastRow="1" w:firstColumn="1" w:lastColumn="1" w:noHBand="0" w:noVBand="0"/>
      </w:tblPr>
      <w:tblGrid>
        <w:gridCol w:w="390"/>
        <w:gridCol w:w="40"/>
        <w:gridCol w:w="1377"/>
        <w:gridCol w:w="1112"/>
        <w:gridCol w:w="1416"/>
        <w:gridCol w:w="3809"/>
        <w:gridCol w:w="1036"/>
      </w:tblGrid>
      <w:tr w:rsidR="00B40311" w:rsidRPr="00AE4A8F" w:rsidTr="00EB7DE5">
        <w:tc>
          <w:tcPr>
            <w:tcW w:w="454" w:type="dxa"/>
            <w:gridSpan w:val="2"/>
          </w:tcPr>
          <w:p w:rsidR="00B40311" w:rsidRPr="00AE4A8F" w:rsidRDefault="00B40311" w:rsidP="00EB7DE5">
            <w:r w:rsidRPr="00AE4A8F">
              <w:fldChar w:fldCharType="begin" w:fldLock="1">
                <w:ffData>
                  <w:name w:val="Text364"/>
                  <w:enabled/>
                  <w:calcOnExit w:val="0"/>
                  <w:statusText w:type="text" w:val="MSWField: VYROKPOPREFIX.CISLO_VYR_CELE"/>
                  <w:textInput>
                    <w:default w:val="2)"/>
                  </w:textInput>
                </w:ffData>
              </w:fldChar>
            </w:r>
            <w:r w:rsidRPr="00AE4A8F">
              <w:instrText xml:space="preserve">FORMTEXT </w:instrText>
            </w:r>
            <w:r w:rsidRPr="00AE4A8F">
              <w:fldChar w:fldCharType="separate"/>
            </w:r>
            <w:r w:rsidRPr="00AE4A8F">
              <w:t>2)</w:t>
            </w:r>
            <w:r w:rsidRPr="00AE4A8F">
              <w:fldChar w:fldCharType="end"/>
            </w:r>
          </w:p>
        </w:tc>
        <w:tc>
          <w:tcPr>
            <w:tcW w:w="9468" w:type="dxa"/>
            <w:gridSpan w:val="5"/>
          </w:tcPr>
          <w:p w:rsidR="00B40311" w:rsidRPr="00AE4A8F" w:rsidRDefault="00B40311" w:rsidP="00EB7DE5">
            <w:pPr>
              <w:jc w:val="both"/>
            </w:pPr>
            <w:r w:rsidRPr="00AE4A8F">
              <w:fldChar w:fldCharType="begin" w:fldLock="1">
                <w:ffData>
                  <w:name w:val="Text365"/>
                  <w:enabled/>
                  <w:calcOnExit w:val="0"/>
                  <w:statusText w:type="text" w:val="MSWField: VYROKPOPREFIX.TEXT_PO"/>
                  <w:textInput>
                    <w:default w:val="o neposkytnutí investičních a neinvestičních dotací z rozpočtu Libereckého kraje v rámci Dotačního fondu Libereckého kraje, Programu resortu hospodářského a regionálního rozvoje, evropských projektů a rozvoje venkova podprogramu č. 2.1 Program obnovy venk"/>
                  </w:textInput>
                </w:ffData>
              </w:fldChar>
            </w:r>
            <w:r w:rsidRPr="00AE4A8F">
              <w:instrText xml:space="preserve">FORMTEXT </w:instrText>
            </w:r>
            <w:r w:rsidRPr="00AE4A8F">
              <w:fldChar w:fldCharType="separate"/>
            </w:r>
            <w:r w:rsidRPr="00AE4A8F">
              <w:t>o neposkytnutí investičních a neinvestičních dotací z rozpočtu Libereckého kraje v rámci Dotačního fondu Libereckého kraje, Programu resortu hospodářského a regionálního rozvoje, evropských projektů a rozvoje venkova podprogramu č. 2.1 Program obnovy venkova níže uvedeným subjektům, které splnily závazná i specifická kritéria, ale nemohly být podpořeny z důvodu vyčerpání alokace 2.výzvy:</w:t>
            </w:r>
            <w:r w:rsidRPr="00AE4A8F">
              <w:fldChar w:fldCharType="end"/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780"/>
          <w:tblCellSpacing w:w="-8" w:type="dxa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 w:rsidRPr="00397275">
              <w:fldChar w:fldCharType="begin" w:fldLock="1">
                <w:ffData>
                  <w:name w:val="Text366"/>
                  <w:enabled/>
                  <w:calcOnExit w:val="0"/>
                  <w:statusText w:type="text" w:val="MSWField: VYROKPORTF.TEXT_RTF_PO"/>
                  <w:textInput/>
                </w:ffData>
              </w:fldChar>
            </w:r>
            <w:r w:rsidRPr="00397275">
              <w:instrText xml:space="preserve">FORMTEXT </w:instrText>
            </w:r>
            <w:r w:rsidRPr="00397275">
              <w:fldChar w:fldCharType="separate"/>
            </w:r>
            <w:r>
              <w:rPr>
                <w:b/>
                <w:noProof/>
                <w:sz w:val="20"/>
              </w:rPr>
              <w:t>Poř. číslo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Příjemce dotace/ žadatel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IČ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Sídlo žadatele</w:t>
            </w:r>
          </w:p>
        </w:tc>
        <w:tc>
          <w:tcPr>
            <w:tcW w:w="4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Název projektu/aktivity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78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Albrechtice v Jizerských horách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00262277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Albrechtice v Jizerských horách 226, 468 43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„ BEZPEČNÁ CESTA DO ŠKOLY“ stezka pro pěší + nové veřejné osvětlení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Koberovy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00262404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Koberovy 102, 468 22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Dětské hřiště Koberovy - II. etapa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Kacanovy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00275816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Kacanovy 51, 511 01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Obnova povrchu dvou úseků místní komunikace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Polevsko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00525405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Polevsko152, 471 16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Výstavba chodníku podél silnice III/26318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Mikroregion Jizera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70226342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Příšovice 60, 463 46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Obnova veřejného osvětlení a rozhlasu MR Jizera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Brniště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00260401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Brniště 102, 471 29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Multifunkční společenská místnost č.p. 102 Brniště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Svojkov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00831689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Svojkov 12, 471 53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Rekonstrukce místní komunikace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Rakousy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00276049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Rakousy 34, 511 01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místní komunikace v obci Rakousy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9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Karlovice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00275824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Karlovice 12, 511 01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dvou místních komunikací v osadě Sedmihorky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765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Svazek obcí Novoborska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68955057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Nový Bor, náměstí Míru 1, 473 01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a výstavba veřejného osvětlení v členských obcích Svazku obcí Novoborska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Radčice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00673234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Radčice 90, 468 22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Obnova střešní krytiny na kapličce sv. Václava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Mikroregion Český ráj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69155950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Vyskeř 88, 512 64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Dětská hřiště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795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Svazek obcí Máchův kraj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71202056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Doksy, nám. Republiky 193, 472 01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HRAJEME SI VE SVAZKU!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Svazek obcí Peklo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70807604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Zahrádky 108, 471 01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Hrátky s Peklem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Kozly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00831522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Kozly 93, 470 01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ROZŠÍŘENÍ DĚTSKÉHO HŘIŠTĚ V OBCI KOZLY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10"/>
          <w:tblCellSpacing w:w="-8" w:type="dxa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16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Janov nad Nisou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00262358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Janov nad Nisou 520, 468 11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Vodovod a kanalizace Janov nad Nisou - dotace na úroky za rok 2013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870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Mikroregion Jizerské hory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70693544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Jablonec nad Nisou, Mírové náměstí 19, 457 61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Poradenství pro rozvoj Mikroregionu Jizerské hory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255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Chlum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00483362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Chlum 95, 472 01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hřbitovní zdi hřbitova v obci Chlum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795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Jiřetín pod Bukovou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00832022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Jiřetín pod Bukovou 103, 468 43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Dílčí oprava vily Schowanek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48" w:type="dxa"/>
          <w:trHeight w:val="525"/>
          <w:tblCellSpacing w:w="-8" w:type="dxa"/>
        </w:trPr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Kvítkov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00831531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Kvítkov 57, 470 02</w:t>
            </w:r>
          </w:p>
        </w:tc>
        <w:tc>
          <w:tcPr>
            <w:tcW w:w="4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Oprava budovy obecního úřadu Kvítkov</w:t>
            </w:r>
          </w:p>
        </w:tc>
      </w:tr>
    </w:tbl>
    <w:p w:rsidR="00B40311" w:rsidRPr="00397275" w:rsidRDefault="00B40311" w:rsidP="00B40311">
      <w:pPr>
        <w:spacing w:after="60"/>
      </w:pPr>
      <w:r w:rsidRPr="00397275">
        <w:fldChar w:fldCharType="end"/>
      </w:r>
    </w:p>
    <w:tbl>
      <w:tblPr>
        <w:tblW w:w="5000" w:type="pct"/>
        <w:tblLayout w:type="fixed"/>
        <w:tblCellMar>
          <w:left w:w="0" w:type="dxa"/>
          <w:bottom w:w="85" w:type="dxa"/>
        </w:tblCellMar>
        <w:tblLook w:val="01E0" w:firstRow="1" w:lastRow="1" w:firstColumn="1" w:lastColumn="1" w:noHBand="0" w:noVBand="0"/>
      </w:tblPr>
      <w:tblGrid>
        <w:gridCol w:w="429"/>
        <w:gridCol w:w="447"/>
        <w:gridCol w:w="1140"/>
        <w:gridCol w:w="1097"/>
        <w:gridCol w:w="1886"/>
        <w:gridCol w:w="3213"/>
        <w:gridCol w:w="968"/>
      </w:tblGrid>
      <w:tr w:rsidR="00B40311" w:rsidRPr="00AE4A8F" w:rsidTr="00EB7DE5">
        <w:tc>
          <w:tcPr>
            <w:tcW w:w="454" w:type="dxa"/>
          </w:tcPr>
          <w:p w:rsidR="00B40311" w:rsidRPr="00AE4A8F" w:rsidRDefault="00B40311" w:rsidP="00EB7DE5">
            <w:r w:rsidRPr="00AE4A8F">
              <w:fldChar w:fldCharType="begin" w:fldLock="1">
                <w:ffData>
                  <w:name w:val="Text367"/>
                  <w:enabled/>
                  <w:calcOnExit w:val="0"/>
                  <w:statusText w:type="text" w:val="MSWField: VYROKPOPREFIX.CISLO_VYR_CELE"/>
                  <w:textInput>
                    <w:default w:val="3)"/>
                  </w:textInput>
                </w:ffData>
              </w:fldChar>
            </w:r>
            <w:r w:rsidRPr="00AE4A8F">
              <w:instrText xml:space="preserve">FORMTEXT </w:instrText>
            </w:r>
            <w:r w:rsidRPr="00AE4A8F">
              <w:fldChar w:fldCharType="separate"/>
            </w:r>
            <w:r w:rsidRPr="00AE4A8F">
              <w:t>3)</w:t>
            </w:r>
            <w:r w:rsidRPr="00AE4A8F">
              <w:fldChar w:fldCharType="end"/>
            </w:r>
          </w:p>
        </w:tc>
        <w:tc>
          <w:tcPr>
            <w:tcW w:w="9468" w:type="dxa"/>
            <w:gridSpan w:val="6"/>
          </w:tcPr>
          <w:p w:rsidR="00B40311" w:rsidRPr="00AE4A8F" w:rsidRDefault="00B40311" w:rsidP="00EB7DE5">
            <w:pPr>
              <w:jc w:val="both"/>
            </w:pPr>
            <w:r w:rsidRPr="00AE4A8F">
              <w:fldChar w:fldCharType="begin" w:fldLock="1">
                <w:ffData>
                  <w:name w:val="Text368"/>
                  <w:enabled/>
                  <w:calcOnExit w:val="0"/>
                  <w:statusText w:type="text" w:val="MSWField: VYROKPOPREFIX.TEXT_PO"/>
                  <w:textInput>
                    <w:default w:val="ovyřazení následujících subjektů z podprogramu č. 2.1 Program obnovy venkova z důvodu administrativního nesouladu podaných žádostí s podmínkami vyhlášenými 2.výzvou podprogramu:"/>
                  </w:textInput>
                </w:ffData>
              </w:fldChar>
            </w:r>
            <w:r w:rsidRPr="00AE4A8F">
              <w:instrText xml:space="preserve">FORMTEXT </w:instrText>
            </w:r>
            <w:r w:rsidRPr="00AE4A8F">
              <w:fldChar w:fldCharType="separate"/>
            </w:r>
            <w:r w:rsidRPr="00AE4A8F">
              <w:t>ovyřazení následujících subjektů z podprogramu č. 2.1 Program obnovy venkova z důvodu administrativního nesouladu podaných žádostí s podmínkami vyhlášenými 2.výzvou podprogramu:</w:t>
            </w:r>
            <w:r w:rsidRPr="00AE4A8F">
              <w:fldChar w:fldCharType="end"/>
            </w:r>
          </w:p>
        </w:tc>
      </w:tr>
      <w:bookmarkStart w:id="1" w:name="Text22"/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874" w:type="dxa"/>
          <w:trHeight w:val="510"/>
          <w:tblCellSpacing w:w="-8" w:type="dxa"/>
        </w:trPr>
        <w:tc>
          <w:tcPr>
            <w:tcW w:w="9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40311" w:rsidRDefault="00B40311" w:rsidP="00EB7DE5">
            <w:pPr>
              <w:autoSpaceDE w:val="0"/>
              <w:autoSpaceDN w:val="0"/>
              <w:adjustRightInd w:val="0"/>
              <w:rPr>
                <w:b/>
                <w:noProof/>
                <w:sz w:val="20"/>
              </w:rPr>
            </w:pPr>
            <w:r w:rsidRPr="00397275">
              <w:fldChar w:fldCharType="begin" w:fldLock="1">
                <w:ffData>
                  <w:name w:val="Text369"/>
                  <w:enabled/>
                  <w:calcOnExit w:val="0"/>
                  <w:statusText w:type="text" w:val="MSWField: VYROKPORTF.TEXT_RTF_PO"/>
                  <w:textInput/>
                </w:ffData>
              </w:fldChar>
            </w:r>
            <w:r w:rsidRPr="00397275">
              <w:instrText xml:space="preserve">FORMTEXT </w:instrText>
            </w:r>
            <w:r w:rsidRPr="00397275">
              <w:fldChar w:fldCharType="separate"/>
            </w:r>
            <w:r>
              <w:rPr>
                <w:b/>
                <w:noProof/>
                <w:sz w:val="20"/>
              </w:rPr>
              <w:t>Název žadatele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IČ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40311" w:rsidRDefault="00B40311" w:rsidP="00EB7DE5">
            <w:pPr>
              <w:autoSpaceDE w:val="0"/>
              <w:autoSpaceDN w:val="0"/>
              <w:adjustRightInd w:val="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Sídlo žadatele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Název projektu/aktivity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Důvod administrativního nesouladu žádosti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874" w:type="dxa"/>
          <w:trHeight w:val="1080"/>
          <w:tblCellSpacing w:w="-8" w:type="dxa"/>
        </w:trPr>
        <w:tc>
          <w:tcPr>
            <w:tcW w:w="9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Vyskeř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00276286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Vyskeř 50, 512 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VYSKEŘ- stavební úpravy hřiště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both"/>
              <w:rPr>
                <w:noProof/>
                <w:color w:val="333333"/>
                <w:sz w:val="16"/>
              </w:rPr>
            </w:pPr>
            <w:r>
              <w:rPr>
                <w:noProof/>
                <w:color w:val="333333"/>
                <w:sz w:val="16"/>
              </w:rPr>
              <w:t>požadovaná dotace přesahuje limit maximální přípustné výše dotace (v Kč) stanovený Podmínkami pro poskytování dotací z Programu obnovy venkova pro 2. výzvu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874" w:type="dxa"/>
          <w:trHeight w:val="1245"/>
          <w:tblCellSpacing w:w="-8" w:type="dxa"/>
        </w:trPr>
        <w:tc>
          <w:tcPr>
            <w:tcW w:w="9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Obec Nová Ves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00262498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Nová Ves nad Nisou 281, 468 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Obnova a údržba venkovské zástavby a občanské vybavenosti - dětská hřiště a sportoviště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both"/>
              <w:rPr>
                <w:noProof/>
                <w:color w:val="333333"/>
                <w:sz w:val="16"/>
              </w:rPr>
            </w:pPr>
            <w:r>
              <w:rPr>
                <w:noProof/>
                <w:color w:val="333333"/>
                <w:sz w:val="16"/>
              </w:rPr>
              <w:t>požadovaná dotace přesahuje limit maximální přípustné výše dotace (v %) stanovený Podmínkami pro poskytování dotací z Programu obnovy venkova pro 2. výzvu</w:t>
            </w:r>
          </w:p>
        </w:tc>
      </w:tr>
      <w:tr w:rsidR="00B40311" w:rsidRPr="00397275" w:rsidTr="00EB7DE5">
        <w:tblPrEx>
          <w:tblCellSpacing w:w="-8" w:type="dxa"/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874" w:type="dxa"/>
          <w:trHeight w:val="1125"/>
          <w:tblCellSpacing w:w="-8" w:type="dxa"/>
        </w:trPr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Obec Chuchelna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00275760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Chuchelna 269, 513 01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311" w:rsidRDefault="00B40311" w:rsidP="00EB7D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Chodníky v obci Chuchelna - etapa 1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0311" w:rsidRDefault="00B40311" w:rsidP="00EB7DE5">
            <w:pPr>
              <w:autoSpaceDE w:val="0"/>
              <w:autoSpaceDN w:val="0"/>
              <w:adjustRightInd w:val="0"/>
              <w:jc w:val="both"/>
              <w:rPr>
                <w:noProof/>
                <w:color w:val="333333"/>
                <w:sz w:val="16"/>
              </w:rPr>
            </w:pPr>
            <w:r>
              <w:rPr>
                <w:noProof/>
                <w:color w:val="333333"/>
                <w:sz w:val="16"/>
              </w:rPr>
              <w:t>požadovaná dotace přesahuje limit maximální přípustné výše dotace (v Kč) stanovený Podmínkami pro poskytování dotací z Programu obnovy venkova pro 2. výzvu.</w:t>
            </w:r>
          </w:p>
        </w:tc>
      </w:tr>
    </w:tbl>
    <w:p w:rsidR="00B40311" w:rsidRPr="00397275" w:rsidRDefault="00B40311" w:rsidP="00B40311">
      <w:pPr>
        <w:spacing w:after="60"/>
      </w:pPr>
      <w:r w:rsidRPr="00397275">
        <w:fldChar w:fldCharType="end"/>
      </w:r>
      <w:bookmarkEnd w:id="1"/>
    </w:p>
    <w:p w:rsidR="00B40311" w:rsidRPr="00397275" w:rsidRDefault="00B40311" w:rsidP="00B40311">
      <w:pPr>
        <w:spacing w:after="60"/>
        <w:rPr>
          <w:spacing w:val="60"/>
        </w:rPr>
      </w:pPr>
      <w:r w:rsidRPr="00397275">
        <w:rPr>
          <w:spacing w:val="60"/>
        </w:rPr>
        <w:fldChar w:fldCharType="begin" w:fldLock="1">
          <w:ffData>
            <w:name w:val="Text370"/>
            <w:enabled/>
            <w:calcOnExit w:val="0"/>
            <w:statusText w:type="text" w:val="MSWField: HLAVVYROK.VYROKTEXT"/>
            <w:textInput>
              <w:default w:val="schvaluje"/>
            </w:textInput>
          </w:ffData>
        </w:fldChar>
      </w:r>
      <w:r w:rsidRPr="00397275">
        <w:rPr>
          <w:spacing w:val="60"/>
        </w:rPr>
        <w:instrText xml:space="preserve">FORMTEXT </w:instrText>
      </w:r>
      <w:r w:rsidRPr="00397275">
        <w:rPr>
          <w:spacing w:val="60"/>
        </w:rPr>
      </w:r>
      <w:r w:rsidRPr="00397275">
        <w:rPr>
          <w:spacing w:val="60"/>
        </w:rPr>
        <w:fldChar w:fldCharType="separate"/>
      </w:r>
      <w:r w:rsidRPr="00397275">
        <w:rPr>
          <w:spacing w:val="60"/>
        </w:rPr>
        <w:t>schvaluje</w:t>
      </w:r>
      <w:r w:rsidRPr="00397275">
        <w:rPr>
          <w:spacing w:val="60"/>
        </w:rPr>
        <w:fldChar w:fldCharType="end"/>
      </w:r>
    </w:p>
    <w:p w:rsidR="00B40311" w:rsidRPr="00397275" w:rsidRDefault="00B40311" w:rsidP="00B40311">
      <w:pPr>
        <w:spacing w:after="60"/>
        <w:jc w:val="both"/>
      </w:pPr>
      <w:r w:rsidRPr="00397275">
        <w:fldChar w:fldCharType="begin" w:fldLock="1">
          <w:ffData>
            <w:name w:val="Text371"/>
            <w:enabled/>
            <w:calcOnExit w:val="0"/>
            <w:statusText w:type="text" w:val="MSWField: VYROKPO.TEXT_PO"/>
            <w:textInput>
              <w:default w:val="změnu rozpočtu – rozpočtové opatření č. 1/14, kterým se navyšují finanční zdroje kraje prostřednictvím financování – změnou stavu krátkodobých prostředků na bankovních účtech kraje o částku 4.199.991 Kč a současně se navyšují výdaje v kapitole 926 02 - Do"/>
            </w:textInput>
          </w:ffData>
        </w:fldChar>
      </w:r>
      <w:r w:rsidRPr="00397275">
        <w:instrText xml:space="preserve">FORMTEXT </w:instrText>
      </w:r>
      <w:r w:rsidRPr="00397275">
        <w:fldChar w:fldCharType="separate"/>
      </w:r>
      <w:r w:rsidRPr="00397275">
        <w:t>změnu rozpočtu – rozpočtové opatření č. 1/14, kterým se navyšují finanční zdroje kraje prostřednictvím financování – změnou stavu krátkodobých prostředků na bankovních účtech kraje o částku 4.199.991 Kč a současně se navyšují výdaje v kapitole 926 02 - Dotační fond, odbor regionálního rozvoje a evropských projektů, Program resortu hospodářského a regionálního rozvoje, evropských projektů a rozvoje venkova – podprogram č. 2.1 Program obnovy venkova o celkovou částku 4.199.991 Kč</w:t>
      </w:r>
      <w:r w:rsidRPr="00397275">
        <w:fldChar w:fldCharType="end"/>
      </w:r>
    </w:p>
    <w:p w:rsidR="00B40311" w:rsidRPr="00397275" w:rsidRDefault="00B40311" w:rsidP="00B40311">
      <w:pPr>
        <w:spacing w:after="60"/>
        <w:rPr>
          <w:spacing w:val="60"/>
        </w:rPr>
      </w:pPr>
      <w:r w:rsidRPr="00397275">
        <w:rPr>
          <w:spacing w:val="60"/>
        </w:rPr>
        <w:fldChar w:fldCharType="begin" w:fldLock="1">
          <w:ffData>
            <w:name w:val="Text372"/>
            <w:enabled/>
            <w:calcOnExit w:val="0"/>
            <w:statusText w:type="text" w:val="MSWField: HLAVVYROK.VYROKTEXT"/>
            <w:textInput>
              <w:default w:val="a ukládá"/>
            </w:textInput>
          </w:ffData>
        </w:fldChar>
      </w:r>
      <w:r w:rsidRPr="00397275">
        <w:rPr>
          <w:spacing w:val="60"/>
        </w:rPr>
        <w:instrText xml:space="preserve">FORMTEXT </w:instrText>
      </w:r>
      <w:r w:rsidRPr="00397275">
        <w:rPr>
          <w:spacing w:val="60"/>
        </w:rPr>
      </w:r>
      <w:r w:rsidRPr="00397275">
        <w:rPr>
          <w:spacing w:val="60"/>
        </w:rPr>
        <w:fldChar w:fldCharType="separate"/>
      </w:r>
      <w:r w:rsidRPr="00397275">
        <w:rPr>
          <w:spacing w:val="60"/>
        </w:rPr>
        <w:t>a ukládá</w:t>
      </w:r>
      <w:r w:rsidRPr="00397275">
        <w:rPr>
          <w:spacing w:val="60"/>
        </w:rPr>
        <w:fldChar w:fldCharType="end"/>
      </w:r>
    </w:p>
    <w:p w:rsidR="00B40311" w:rsidRPr="00397275" w:rsidRDefault="00B40311" w:rsidP="00B40311">
      <w:pPr>
        <w:spacing w:after="60"/>
        <w:jc w:val="both"/>
      </w:pPr>
      <w:r w:rsidRPr="00397275">
        <w:fldChar w:fldCharType="begin" w:fldLock="1">
          <w:ffData>
            <w:name w:val="Text373"/>
            <w:enabled/>
            <w:calcOnExit w:val="0"/>
            <w:statusText w:type="text" w:val="MSWField: VYROKPO.TEXT_PO"/>
            <w:textInput>
              <w:default w:val="Marku Pieterovi, náměstkovi hejtmana pro resort ekonomiky, investic, správy majetku a informatiky, aktualizovat stávající rozpočet Libereckého kraje na rok 2014."/>
            </w:textInput>
          </w:ffData>
        </w:fldChar>
      </w:r>
      <w:r w:rsidRPr="00397275">
        <w:instrText xml:space="preserve">FORMTEXT </w:instrText>
      </w:r>
      <w:r w:rsidRPr="00397275">
        <w:fldChar w:fldCharType="separate"/>
      </w:r>
      <w:r w:rsidRPr="00397275">
        <w:t>Marku Pieterovi, náměstkovi hejtmana pro resort ekonomiky, investic, správy majetku a informatiky, aktualizovat stávající rozpočet Libereckého kraje na rok 2014.</w:t>
      </w:r>
      <w:r w:rsidRPr="00397275">
        <w:fldChar w:fldCharType="end"/>
      </w:r>
    </w:p>
    <w:p w:rsidR="00B40311" w:rsidRDefault="00B40311" w:rsidP="00B40311">
      <w:pPr>
        <w:spacing w:after="60"/>
        <w:ind w:left="5670"/>
        <w:rPr>
          <w:b/>
        </w:rPr>
      </w:pPr>
      <w:r w:rsidRPr="00397275">
        <w:rPr>
          <w:b/>
        </w:rPr>
        <w:fldChar w:fldCharType="begin" w:fldLock="1">
          <w:ffData>
            <w:name w:val="Text374"/>
            <w:enabled/>
            <w:calcOnExit w:val="0"/>
            <w:statusText w:type="text" w:val="MSWField: TERMIN.TER_TXT"/>
            <w:textInput>
              <w:default w:val="Termín: 28. 02. 2014"/>
            </w:textInput>
          </w:ffData>
        </w:fldChar>
      </w:r>
      <w:r w:rsidRPr="00397275">
        <w:rPr>
          <w:b/>
        </w:rPr>
        <w:instrText xml:space="preserve">FORMTEXT </w:instrText>
      </w:r>
      <w:r w:rsidRPr="00397275">
        <w:rPr>
          <w:b/>
        </w:rPr>
      </w:r>
      <w:r w:rsidRPr="00397275">
        <w:rPr>
          <w:b/>
        </w:rPr>
        <w:fldChar w:fldCharType="separate"/>
      </w:r>
      <w:r w:rsidRPr="00397275">
        <w:rPr>
          <w:b/>
        </w:rPr>
        <w:t>Termín: 28. 02. 2014</w:t>
      </w:r>
      <w:r w:rsidRPr="00397275">
        <w:rPr>
          <w:b/>
        </w:rPr>
        <w:fldChar w:fldCharType="end"/>
      </w:r>
    </w:p>
    <w:p w:rsidR="00B40311" w:rsidRPr="00397275" w:rsidRDefault="00B40311" w:rsidP="00B40311">
      <w:pPr>
        <w:spacing w:after="60"/>
        <w:ind w:left="5670"/>
        <w:rPr>
          <w:b/>
        </w:rPr>
      </w:pPr>
    </w:p>
    <w:p w:rsidR="004C0996" w:rsidRDefault="004C0996"/>
    <w:sectPr w:rsidR="004C09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34" w:rsidRDefault="00552A34" w:rsidP="00552A34">
      <w:r>
        <w:separator/>
      </w:r>
    </w:p>
  </w:endnote>
  <w:endnote w:type="continuationSeparator" w:id="0">
    <w:p w:rsidR="00552A34" w:rsidRDefault="00552A34" w:rsidP="0055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34" w:rsidRDefault="00552A34" w:rsidP="00552A34">
      <w:r>
        <w:separator/>
      </w:r>
    </w:p>
  </w:footnote>
  <w:footnote w:type="continuationSeparator" w:id="0">
    <w:p w:rsidR="00552A34" w:rsidRDefault="00552A34" w:rsidP="00552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34" w:rsidRDefault="00552A34" w:rsidP="00552A34">
    <w:pPr>
      <w:pStyle w:val="Zhlav"/>
      <w:jc w:val="right"/>
    </w:pPr>
    <w:r>
      <w:t xml:space="preserve">Příloha </w:t>
    </w:r>
    <w:proofErr w:type="gramStart"/>
    <w:r>
      <w:t>č.2</w:t>
    </w:r>
    <w:proofErr w:type="gramEnd"/>
  </w:p>
  <w:p w:rsidR="00552A34" w:rsidRDefault="00552A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11"/>
    <w:rsid w:val="004C0996"/>
    <w:rsid w:val="00552A34"/>
    <w:rsid w:val="00B4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2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A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A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A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A3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2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A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A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A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A3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Suchankova Jitka</dc:creator>
  <cp:lastModifiedBy>Suchankova Jitka</cp:lastModifiedBy>
  <cp:revision>2</cp:revision>
  <dcterms:created xsi:type="dcterms:W3CDTF">2014-05-26T13:03:00Z</dcterms:created>
  <dcterms:modified xsi:type="dcterms:W3CDTF">2014-05-26T13:17:00Z</dcterms:modified>
</cp:coreProperties>
</file>