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C6" w:rsidRDefault="00984CC6" w:rsidP="00C20BFA">
      <w:pPr>
        <w:pBdr>
          <w:bottom w:val="single" w:sz="12" w:space="1" w:color="auto"/>
        </w:pBdr>
        <w:jc w:val="center"/>
        <w:rPr>
          <w:b/>
          <w:caps/>
          <w:szCs w:val="24"/>
        </w:rPr>
      </w:pPr>
      <w:r>
        <w:rPr>
          <w:b/>
          <w:caps/>
          <w:szCs w:val="24"/>
        </w:rPr>
        <w:t>domov důchodců český dub, příspěvková organizace,                 Zámecká 39/iv, 463 43 český dub, Ič: 71220020</w:t>
      </w:r>
    </w:p>
    <w:p w:rsidR="00984CC6" w:rsidRPr="001F7A85" w:rsidRDefault="00984CC6" w:rsidP="00FE0B67">
      <w:pPr>
        <w:pBdr>
          <w:bottom w:val="single" w:sz="12" w:space="1" w:color="auto"/>
        </w:pBdr>
        <w:jc w:val="center"/>
        <w:rPr>
          <w:b/>
          <w:szCs w:val="24"/>
        </w:rPr>
      </w:pPr>
    </w:p>
    <w:p w:rsidR="00984CC6" w:rsidRPr="001F7A85" w:rsidRDefault="00984CC6" w:rsidP="00072DAE">
      <w:pPr>
        <w:rPr>
          <w:szCs w:val="24"/>
        </w:rPr>
      </w:pPr>
    </w:p>
    <w:p w:rsidR="00984CC6" w:rsidRPr="001F7A85" w:rsidRDefault="00984CC6" w:rsidP="00072DAE">
      <w:pPr>
        <w:jc w:val="center"/>
        <w:rPr>
          <w:b/>
          <w:caps/>
          <w:szCs w:val="24"/>
        </w:rPr>
      </w:pPr>
    </w:p>
    <w:p w:rsidR="00984CC6" w:rsidRPr="000F14D6" w:rsidRDefault="00984CC6" w:rsidP="000F14D6">
      <w:pPr>
        <w:jc w:val="center"/>
        <w:rPr>
          <w:b/>
          <w:caps/>
          <w:sz w:val="28"/>
          <w:szCs w:val="28"/>
        </w:rPr>
      </w:pPr>
      <w:r w:rsidRPr="001F7A85">
        <w:rPr>
          <w:b/>
          <w:caps/>
          <w:sz w:val="28"/>
          <w:szCs w:val="28"/>
        </w:rPr>
        <w:t>Zpráva o činnosti organizace za rok 20</w:t>
      </w:r>
      <w:r>
        <w:rPr>
          <w:b/>
          <w:caps/>
          <w:sz w:val="28"/>
          <w:szCs w:val="28"/>
        </w:rPr>
        <w:t>13</w:t>
      </w:r>
    </w:p>
    <w:p w:rsidR="00984CC6" w:rsidRDefault="00984CC6" w:rsidP="002024FD">
      <w:pPr>
        <w:rPr>
          <w:b/>
          <w:szCs w:val="24"/>
          <w:u w:val="single"/>
        </w:rPr>
      </w:pPr>
    </w:p>
    <w:p w:rsidR="00984CC6" w:rsidRDefault="00984CC6" w:rsidP="000F14D6">
      <w:pPr>
        <w:jc w:val="center"/>
        <w:rPr>
          <w:b/>
          <w:caps/>
          <w:szCs w:val="24"/>
        </w:rPr>
      </w:pPr>
    </w:p>
    <w:p w:rsidR="00984CC6" w:rsidRDefault="00984CC6" w:rsidP="007D6283">
      <w:pPr>
        <w:jc w:val="both"/>
        <w:rPr>
          <w:b/>
          <w:szCs w:val="24"/>
          <w:u w:val="single"/>
        </w:rPr>
      </w:pPr>
      <w:r>
        <w:rPr>
          <w:b/>
          <w:caps/>
          <w:szCs w:val="24"/>
        </w:rPr>
        <w:t xml:space="preserve">A/  </w:t>
      </w:r>
      <w:r>
        <w:rPr>
          <w:b/>
          <w:caps/>
          <w:szCs w:val="24"/>
          <w:u w:val="single"/>
        </w:rPr>
        <w:t>ZHODNOCENÍ ČINNOSTI ORGANIZACE</w:t>
      </w:r>
    </w:p>
    <w:p w:rsidR="00984CC6" w:rsidRDefault="00984CC6" w:rsidP="007D6283">
      <w:pPr>
        <w:jc w:val="both"/>
        <w:rPr>
          <w:b/>
          <w:szCs w:val="24"/>
          <w:u w:val="single"/>
        </w:rPr>
      </w:pPr>
    </w:p>
    <w:p w:rsidR="00984CC6" w:rsidRDefault="00984CC6" w:rsidP="007D6283">
      <w:pPr>
        <w:autoSpaceDE w:val="0"/>
        <w:autoSpaceDN w:val="0"/>
        <w:adjustRightInd w:val="0"/>
        <w:jc w:val="both"/>
        <w:rPr>
          <w:b/>
          <w:bCs/>
          <w:szCs w:val="24"/>
        </w:rPr>
      </w:pPr>
      <w:r>
        <w:rPr>
          <w:b/>
          <w:bCs/>
          <w:szCs w:val="24"/>
        </w:rPr>
        <w:t>Uživatelé služeb</w:t>
      </w:r>
    </w:p>
    <w:p w:rsidR="00984CC6" w:rsidRDefault="00984CC6" w:rsidP="007D6283">
      <w:pPr>
        <w:jc w:val="both"/>
        <w:rPr>
          <w:szCs w:val="24"/>
        </w:rPr>
      </w:pPr>
      <w:r>
        <w:rPr>
          <w:szCs w:val="24"/>
        </w:rPr>
        <w:t xml:space="preserve">     Domov důchodců Český Dub, příspěvková organizace (dále jen Domov) má registrovány dvě sociální služby – Domovy pro seniory a Domovy se zvláštním režimem. Služba Domovy se zvláštním režimem disponuje celkovou kapacitou 33 míst. Ve službě - Domovy pro seniory – je celkem 67 míst. Zájem o umístění ve službě Domovy se zvláštním režimem stále stoupá, zatímco v případě druhé služby spíše stagnuje. Po celý rok byla kapacita obou služeb téměř stále naplněna.</w:t>
      </w:r>
    </w:p>
    <w:p w:rsidR="00984CC6" w:rsidRDefault="00984CC6" w:rsidP="00973E57">
      <w:pPr>
        <w:jc w:val="both"/>
        <w:rPr>
          <w:szCs w:val="24"/>
        </w:rPr>
      </w:pPr>
      <w:r>
        <w:rPr>
          <w:szCs w:val="24"/>
        </w:rPr>
        <w:t xml:space="preserve">     Organizačně jsou obě služby rozděleny do dvou samostatných oddělení, na každém je nepřetržitě přítomen personál. Domov nabízí svým klientům ubytování ve trojlůžkových, dvojlůžkových a jednolůžkových pokojích, které jsou umístěny ve dvou objektech areálu domova. </w:t>
      </w:r>
    </w:p>
    <w:p w:rsidR="00984CC6" w:rsidRDefault="00984CC6" w:rsidP="007D6283">
      <w:pPr>
        <w:jc w:val="both"/>
        <w:rPr>
          <w:szCs w:val="24"/>
        </w:rPr>
      </w:pPr>
      <w:r>
        <w:rPr>
          <w:szCs w:val="24"/>
        </w:rPr>
        <w:t xml:space="preserve">     V návaznosti na výše uvedené, byla ve třetím čtvrtletí roku 2013 připravována organizační změna. Jejím záměrem bylo navýšení počtu míst ve službě Domovy se zvláštním režimem (po změně celkem 59) provázené snížením počtu míst ve službě Domovy pro seniory (po změně celkem 41). Záměr byl projednán se zástupci zřizovatele, následně byla podána úspěšná žádost o změnu registrace. Realizace organizační změny byla stanovena k 1. 1. 2014, ale potřebná opatření a kroky (včetně podoby žádosti o dotaci u MPSV ČR) byla uskutečněna již v průběhu roku 2013. </w:t>
      </w:r>
    </w:p>
    <w:p w:rsidR="00984CC6" w:rsidRDefault="00984CC6" w:rsidP="007D6283">
      <w:pPr>
        <w:jc w:val="both"/>
        <w:rPr>
          <w:szCs w:val="24"/>
        </w:rPr>
      </w:pPr>
      <w:r>
        <w:rPr>
          <w:szCs w:val="24"/>
        </w:rPr>
        <w:t xml:space="preserve">          Rozsah poskytovaných služeb pro každého uživatele individuálně stanovuje jeho smlouva o poskytování sociální služby a následně zpracovaný detailní individuální plán péče. Smlouvu uzavírá uživatel služby s poskytovatelem (Domovem) při nástupu do zařízení. Poskytovaná péče je přesně popisována, kontrolována, vyhodnocována, a podle potřeby inovována. Tato evidence se, za dodržení všech pravidel mlčenlivosti, vede částečně v písemné podobě a částečně v podobě elektronické (SW Cygnus od společnosti IRESoft). </w:t>
      </w:r>
    </w:p>
    <w:p w:rsidR="00984CC6" w:rsidRDefault="00984CC6" w:rsidP="007D6283">
      <w:pPr>
        <w:jc w:val="both"/>
        <w:rPr>
          <w:szCs w:val="24"/>
        </w:rPr>
      </w:pPr>
    </w:p>
    <w:p w:rsidR="00984CC6" w:rsidRDefault="00984CC6" w:rsidP="007D6283">
      <w:pPr>
        <w:jc w:val="both"/>
        <w:rPr>
          <w:szCs w:val="24"/>
        </w:rPr>
      </w:pPr>
      <w:r>
        <w:rPr>
          <w:szCs w:val="24"/>
        </w:rPr>
        <w:t xml:space="preserve">     Klienti Domova měli, podobně jako v letech minulých, po celý rok 2013 možnost využívat bohatou nabídku kulturních akcí, koncertů, besídek, výletů a sportovních soutěží. Většina těchto aktivit se odehrávala přímo v Domově, respektive v jeho bezprostředním okolí. Zajištěny byly i výlety do vzdálenějších míst regionu.  I v roce 2013 byla velká pozornost věnována minivýletům. Jejich principem je výlet menšího počtu uživatelů z jednoho oddělení (služby). K těmto výletům sloužil mikrobus patřící Domovu. Program výletů pro menší počet klientů lze lépe přizpůsobit jejich přáním, na straně jedné, a možnostem na straně druhé. </w:t>
      </w:r>
    </w:p>
    <w:p w:rsidR="00984CC6" w:rsidRDefault="00984CC6" w:rsidP="007D6283">
      <w:pPr>
        <w:jc w:val="both"/>
        <w:rPr>
          <w:szCs w:val="24"/>
        </w:rPr>
      </w:pPr>
    </w:p>
    <w:p w:rsidR="00984CC6" w:rsidRDefault="00984CC6" w:rsidP="007D6283">
      <w:pPr>
        <w:jc w:val="both"/>
        <w:rPr>
          <w:szCs w:val="24"/>
        </w:rPr>
      </w:pPr>
      <w:r>
        <w:rPr>
          <w:szCs w:val="24"/>
        </w:rPr>
        <w:t xml:space="preserve">     Filosofii všech pracovníků Domova je zájem co nejvíce přizpůsobovat poskytované služby individuálním zájmům a potřebám konkrétního klienta. Své názory, postřehy a připimínky mohou obyvatelé Domova vyjadřovat samostatně (osobně, prostřednictvím dotazníků, či písemných připomínek), ale také jako člen kolektivních orgánů – výbor obyvatel, stravovací komise. </w:t>
      </w:r>
    </w:p>
    <w:p w:rsidR="00984CC6" w:rsidRDefault="00984CC6" w:rsidP="007D6283">
      <w:pPr>
        <w:jc w:val="both"/>
        <w:rPr>
          <w:szCs w:val="24"/>
        </w:rPr>
      </w:pPr>
    </w:p>
    <w:p w:rsidR="00984CC6" w:rsidRDefault="00984CC6" w:rsidP="007D6283">
      <w:pPr>
        <w:jc w:val="both"/>
        <w:rPr>
          <w:szCs w:val="24"/>
        </w:rPr>
      </w:pPr>
      <w:r>
        <w:rPr>
          <w:szCs w:val="24"/>
        </w:rPr>
        <w:lastRenderedPageBreak/>
        <w:t xml:space="preserve">     O svých službách (ale i aktuálních aktivitách) organizace informuje prostřednictvím svých webových stránek (</w:t>
      </w:r>
      <w:hyperlink r:id="rId8" w:history="1">
        <w:r w:rsidRPr="00F76173">
          <w:rPr>
            <w:rStyle w:val="Hypertextovodkaz"/>
            <w:szCs w:val="24"/>
          </w:rPr>
          <w:t>www.ddceskydub.cz</w:t>
        </w:r>
      </w:hyperlink>
      <w:r>
        <w:rPr>
          <w:szCs w:val="24"/>
        </w:rPr>
        <w:t xml:space="preserve">), a již tři roky také pomocí profilu organizace na globální sociální síti Facebook.    </w:t>
      </w:r>
    </w:p>
    <w:p w:rsidR="00984CC6" w:rsidRDefault="00984CC6" w:rsidP="007D6283">
      <w:pPr>
        <w:jc w:val="both"/>
        <w:rPr>
          <w:szCs w:val="24"/>
        </w:rPr>
      </w:pPr>
    </w:p>
    <w:p w:rsidR="00984CC6" w:rsidRDefault="00984CC6" w:rsidP="007D6283">
      <w:pPr>
        <w:jc w:val="both"/>
        <w:rPr>
          <w:szCs w:val="24"/>
        </w:rPr>
      </w:pPr>
      <w:r>
        <w:rPr>
          <w:szCs w:val="24"/>
        </w:rPr>
        <w:t xml:space="preserve">      Domov pokračuje v projektu canisterapie, který je zajišťován ve spolupráci s občanským sdružením Elva-help. Pravidelně, každý týden, probíhají v Domově ekumenické bohoslužby.  </w:t>
      </w:r>
    </w:p>
    <w:p w:rsidR="00984CC6" w:rsidRDefault="00984CC6" w:rsidP="007D6283">
      <w:pPr>
        <w:jc w:val="both"/>
        <w:rPr>
          <w:szCs w:val="24"/>
        </w:rPr>
      </w:pPr>
    </w:p>
    <w:p w:rsidR="00984CC6" w:rsidRDefault="00984CC6" w:rsidP="007D6283">
      <w:pPr>
        <w:jc w:val="both"/>
        <w:rPr>
          <w:b/>
          <w:szCs w:val="24"/>
        </w:rPr>
      </w:pPr>
    </w:p>
    <w:p w:rsidR="00984CC6" w:rsidRDefault="00984CC6" w:rsidP="007D6283">
      <w:pPr>
        <w:jc w:val="both"/>
        <w:rPr>
          <w:b/>
          <w:szCs w:val="24"/>
        </w:rPr>
      </w:pPr>
      <w:r>
        <w:rPr>
          <w:b/>
          <w:szCs w:val="24"/>
        </w:rPr>
        <w:t>Pracovníci</w:t>
      </w:r>
    </w:p>
    <w:p w:rsidR="00984CC6" w:rsidRDefault="00984CC6" w:rsidP="007D6283">
      <w:pPr>
        <w:jc w:val="both"/>
        <w:rPr>
          <w:b/>
          <w:szCs w:val="24"/>
        </w:rPr>
      </w:pPr>
    </w:p>
    <w:p w:rsidR="00984CC6" w:rsidRDefault="00984CC6" w:rsidP="007D6283">
      <w:pPr>
        <w:jc w:val="both"/>
        <w:rPr>
          <w:color w:val="FF0000"/>
          <w:szCs w:val="24"/>
        </w:rPr>
      </w:pPr>
      <w:r>
        <w:rPr>
          <w:b/>
          <w:szCs w:val="24"/>
        </w:rPr>
        <w:t xml:space="preserve">     </w:t>
      </w:r>
      <w:r>
        <w:rPr>
          <w:szCs w:val="24"/>
        </w:rPr>
        <w:t>Ke změně v počtu pracovníků v roce 2013 nedošlo, stále se jedná o 67 míst. Tento limit byl důsledně dodržován. Domov i nadále zaměstnává zdravotně hendikepované pracovníky a dává jim tak šanci začlenit se do běžného života.</w:t>
      </w:r>
      <w:r w:rsidRPr="002B2B08">
        <w:rPr>
          <w:color w:val="FF0000"/>
          <w:szCs w:val="24"/>
        </w:rPr>
        <w:t xml:space="preserve"> </w:t>
      </w:r>
    </w:p>
    <w:p w:rsidR="00984CC6" w:rsidRDefault="00984CC6" w:rsidP="007D6283">
      <w:pPr>
        <w:jc w:val="both"/>
        <w:rPr>
          <w:szCs w:val="24"/>
        </w:rPr>
      </w:pPr>
      <w:r>
        <w:rPr>
          <w:szCs w:val="24"/>
        </w:rPr>
        <w:t xml:space="preserve">Odchody a příchody na jiných pozicích nebyly v rozporu s běžnou fluktuací minulých let. Ke změnán na pracovních pozicích, které jsou pro chod organizace zásadní, v průběhu roku 2013 nedošlo. V souvislosti s výše popsanou organizační změnou bylo připraveno personální opatření, které vstupuje v platnost k 1. 1. 2014. K tomu datu bude počet pracovníků snížen na celkových 65. </w:t>
      </w:r>
    </w:p>
    <w:p w:rsidR="00984CC6" w:rsidRDefault="00984CC6" w:rsidP="007D6283">
      <w:pPr>
        <w:jc w:val="both"/>
        <w:rPr>
          <w:szCs w:val="24"/>
        </w:rPr>
      </w:pPr>
      <w:r>
        <w:rPr>
          <w:szCs w:val="24"/>
        </w:rPr>
        <w:t xml:space="preserve">  </w:t>
      </w:r>
    </w:p>
    <w:p w:rsidR="00984CC6" w:rsidRDefault="00984CC6" w:rsidP="007D6283">
      <w:pPr>
        <w:jc w:val="both"/>
        <w:rPr>
          <w:szCs w:val="24"/>
        </w:rPr>
      </w:pPr>
      <w:r>
        <w:rPr>
          <w:szCs w:val="24"/>
        </w:rPr>
        <w:t xml:space="preserve">     U všech pracovníků přímé péče je Domovem důsledně dodržován požadavek na jejich profesní růst – zákonem 108/2006 Sb. o sociálních službách určený rámec celoživotního vzdělávání. Domov vysílal své zaměstnance ne semináře, stáže a konference. Převážnou část vzdělávacích aktivit organizace pro své pracovníky organizovala přímo ve svém sídle. I díky tomu se podařilo zákonem stanovené limity u všech pracovnic přímé péče bez problému dodržet, v řadě případů i překročit. Pro pracovníky přímé péče zajišťuje Domov výměnné stáže, spolupráce byla navázána s Domovem pro seniory Turnov a s Centrem aktivit Hodkovice nad Mohelkou.</w:t>
      </w:r>
    </w:p>
    <w:p w:rsidR="00984CC6" w:rsidRDefault="00984CC6" w:rsidP="007D6283">
      <w:pPr>
        <w:jc w:val="both"/>
        <w:rPr>
          <w:szCs w:val="24"/>
        </w:rPr>
      </w:pPr>
    </w:p>
    <w:p w:rsidR="00984CC6" w:rsidRDefault="00984CC6" w:rsidP="007D6283">
      <w:pPr>
        <w:jc w:val="both"/>
        <w:rPr>
          <w:szCs w:val="24"/>
        </w:rPr>
      </w:pPr>
      <w:r>
        <w:rPr>
          <w:szCs w:val="24"/>
        </w:rPr>
        <w:t xml:space="preserve">    I v roce 2013 pokračoval systém supervize. Ta je zaměřena na pracovníky přímé péče, jednotlivé supervizní skupiny kopírují organizační strukturu Domova. Ve službě Domovy se zvláštním režimem jsou dvě supervizní skupiny, jednu skupinu má služba Domovy pro seniory a jednu zdravotnický personál.  </w:t>
      </w:r>
    </w:p>
    <w:p w:rsidR="00984CC6" w:rsidRDefault="00984CC6" w:rsidP="007D6283">
      <w:pPr>
        <w:jc w:val="both"/>
        <w:rPr>
          <w:szCs w:val="24"/>
        </w:rPr>
      </w:pPr>
      <w:r>
        <w:rPr>
          <w:szCs w:val="24"/>
        </w:rPr>
        <w:t xml:space="preserve">   Součástí kontroly kvality byl v roce 2013 realizován proces hodnocení zaměstnanců. Zaměstnanci mohou své návrhy a připomínky kdykoliv prezentovat na poradách svých úseků, popřípadě na poradách všech pracovníků domova, které se konají každý měsíc. Kvalitu poskytovaných služeb monitorují dotazníková šetření zaměřená na klienty a na jejich příbuzné.</w:t>
      </w:r>
    </w:p>
    <w:p w:rsidR="00984CC6" w:rsidRDefault="00984CC6" w:rsidP="007D6283">
      <w:pPr>
        <w:jc w:val="both"/>
        <w:rPr>
          <w:szCs w:val="24"/>
        </w:rPr>
      </w:pPr>
    </w:p>
    <w:p w:rsidR="00984CC6" w:rsidRDefault="00984CC6" w:rsidP="007D6283">
      <w:pPr>
        <w:jc w:val="both"/>
        <w:rPr>
          <w:b/>
          <w:szCs w:val="24"/>
        </w:rPr>
      </w:pPr>
      <w:r>
        <w:rPr>
          <w:b/>
          <w:szCs w:val="24"/>
        </w:rPr>
        <w:t>Provozní podmínky</w:t>
      </w:r>
    </w:p>
    <w:p w:rsidR="00984CC6" w:rsidRDefault="00984CC6" w:rsidP="007D6283">
      <w:pPr>
        <w:jc w:val="both"/>
        <w:rPr>
          <w:b/>
          <w:szCs w:val="24"/>
        </w:rPr>
      </w:pPr>
    </w:p>
    <w:p w:rsidR="00984CC6" w:rsidRDefault="00984CC6" w:rsidP="007D6283">
      <w:pPr>
        <w:jc w:val="both"/>
        <w:rPr>
          <w:szCs w:val="24"/>
        </w:rPr>
      </w:pPr>
      <w:r>
        <w:rPr>
          <w:b/>
          <w:szCs w:val="24"/>
        </w:rPr>
        <w:t xml:space="preserve">    </w:t>
      </w:r>
      <w:r>
        <w:rPr>
          <w:szCs w:val="24"/>
        </w:rPr>
        <w:t xml:space="preserve"> V roce 2013 nemohl Domov pokračovat v procesu zvelebování a modernizace – zázemí pro uživatele služby i zaměstnance. S ohledem na propad přijmové části rozpočtu, především pak provozního příspěvku od zřizovatele (přehledně zpracováno v doprovodných tabulkách) bylo možné realizovat pouze nezbytné úpravy a opravy. Nebylo tak možné dokončit plánovanou opravu zevní omítky na druhé polovině budovy čp. 39 („zámek“). </w:t>
      </w:r>
    </w:p>
    <w:p w:rsidR="00984CC6" w:rsidRDefault="00984CC6" w:rsidP="007D6283">
      <w:pPr>
        <w:jc w:val="both"/>
        <w:rPr>
          <w:szCs w:val="24"/>
        </w:rPr>
      </w:pPr>
    </w:p>
    <w:p w:rsidR="00984CC6" w:rsidRPr="00CC536A" w:rsidRDefault="00984CC6" w:rsidP="007D6283">
      <w:pPr>
        <w:jc w:val="both"/>
        <w:rPr>
          <w:b/>
          <w:szCs w:val="24"/>
        </w:rPr>
      </w:pPr>
      <w:r w:rsidRPr="00CC536A">
        <w:rPr>
          <w:b/>
          <w:szCs w:val="24"/>
        </w:rPr>
        <w:t>Investiční akce</w:t>
      </w:r>
    </w:p>
    <w:p w:rsidR="00984CC6" w:rsidRDefault="00984CC6" w:rsidP="007D6283">
      <w:pPr>
        <w:jc w:val="both"/>
        <w:rPr>
          <w:szCs w:val="24"/>
        </w:rPr>
      </w:pPr>
    </w:p>
    <w:p w:rsidR="00984CC6" w:rsidRDefault="00984CC6" w:rsidP="007D6283">
      <w:pPr>
        <w:jc w:val="both"/>
        <w:rPr>
          <w:szCs w:val="24"/>
        </w:rPr>
      </w:pPr>
      <w:r>
        <w:rPr>
          <w:szCs w:val="24"/>
        </w:rPr>
        <w:t xml:space="preserve">     Liberecký kraj poskytl finanční prostředky na realizaci investiční akce, jejímž předmětem byla rekonstrukce venkovní terasy navazující na objekt domova čp. 39, tzv. „zámek“. V roce </w:t>
      </w:r>
      <w:r>
        <w:rPr>
          <w:szCs w:val="24"/>
        </w:rPr>
        <w:lastRenderedPageBreak/>
        <w:t xml:space="preserve">2012 proběhly přípravné práce (projekce, získání potřebných povolení…), vlastní zahájení oprav bylo (s ohledem na klimatické podmínky) uskutečněno v prvním pololetí roku 2013. Zakázka, v celkové hodnotě cca 1,5 milionu Kč, byla dokončena v srpnu 2013. Dodavatelem, který zvítězil ve výběrovém řízení, byl stavitel Tomáš Paclt. Akci zaštítil investiční odbor Krajského úřadu Libereckého kraje. </w:t>
      </w:r>
    </w:p>
    <w:p w:rsidR="00984CC6" w:rsidRDefault="00984CC6" w:rsidP="007D6283">
      <w:pPr>
        <w:jc w:val="both"/>
        <w:rPr>
          <w:szCs w:val="24"/>
        </w:rPr>
      </w:pPr>
    </w:p>
    <w:p w:rsidR="00984CC6" w:rsidRPr="00122A5F" w:rsidRDefault="00984CC6" w:rsidP="007D6283">
      <w:pPr>
        <w:jc w:val="both"/>
        <w:rPr>
          <w:b/>
          <w:szCs w:val="24"/>
        </w:rPr>
      </w:pPr>
      <w:r w:rsidRPr="00122A5F">
        <w:rPr>
          <w:b/>
          <w:szCs w:val="24"/>
        </w:rPr>
        <w:t>Z nej</w:t>
      </w:r>
      <w:r>
        <w:rPr>
          <w:b/>
          <w:szCs w:val="24"/>
        </w:rPr>
        <w:t>důležitějších akcí roku 2013 lze</w:t>
      </w:r>
      <w:r w:rsidRPr="00122A5F">
        <w:rPr>
          <w:b/>
          <w:szCs w:val="24"/>
        </w:rPr>
        <w:t xml:space="preserve"> uvést:</w:t>
      </w:r>
    </w:p>
    <w:p w:rsidR="00984CC6" w:rsidRPr="003D2370" w:rsidRDefault="00984CC6" w:rsidP="003D2370">
      <w:pPr>
        <w:numPr>
          <w:ilvl w:val="0"/>
          <w:numId w:val="34"/>
        </w:numPr>
        <w:jc w:val="both"/>
        <w:rPr>
          <w:szCs w:val="24"/>
        </w:rPr>
      </w:pPr>
      <w:r>
        <w:rPr>
          <w:szCs w:val="24"/>
        </w:rPr>
        <w:t>Rekonstrukce venkovní terasy.</w:t>
      </w:r>
    </w:p>
    <w:p w:rsidR="00984CC6" w:rsidRDefault="00984CC6" w:rsidP="007D6283">
      <w:pPr>
        <w:numPr>
          <w:ilvl w:val="0"/>
          <w:numId w:val="34"/>
        </w:numPr>
        <w:jc w:val="both"/>
        <w:rPr>
          <w:szCs w:val="24"/>
        </w:rPr>
      </w:pPr>
      <w:r w:rsidRPr="00ED4298">
        <w:rPr>
          <w:szCs w:val="24"/>
        </w:rPr>
        <w:t>Realizace výmalby prostor u zadního schodiště (objekt čp. 39).</w:t>
      </w:r>
    </w:p>
    <w:p w:rsidR="00984CC6" w:rsidRPr="00ED4298" w:rsidRDefault="00984CC6" w:rsidP="007D6283">
      <w:pPr>
        <w:numPr>
          <w:ilvl w:val="0"/>
          <w:numId w:val="34"/>
        </w:numPr>
        <w:jc w:val="both"/>
        <w:rPr>
          <w:szCs w:val="24"/>
        </w:rPr>
      </w:pPr>
      <w:r w:rsidRPr="00ED4298">
        <w:rPr>
          <w:szCs w:val="24"/>
        </w:rPr>
        <w:t>Oprava rozvodů studené a teplé vody</w:t>
      </w:r>
      <w:r>
        <w:rPr>
          <w:szCs w:val="24"/>
        </w:rPr>
        <w:t xml:space="preserve"> havárie</w:t>
      </w:r>
      <w:r w:rsidRPr="00ED4298">
        <w:rPr>
          <w:szCs w:val="24"/>
        </w:rPr>
        <w:t>, objekt čp. 39.</w:t>
      </w:r>
    </w:p>
    <w:p w:rsidR="00984CC6" w:rsidRPr="00122A5F" w:rsidRDefault="00984CC6" w:rsidP="007D6283">
      <w:pPr>
        <w:numPr>
          <w:ilvl w:val="0"/>
          <w:numId w:val="34"/>
        </w:numPr>
        <w:jc w:val="both"/>
        <w:rPr>
          <w:szCs w:val="24"/>
        </w:rPr>
      </w:pPr>
      <w:r>
        <w:rPr>
          <w:szCs w:val="24"/>
        </w:rPr>
        <w:t>Oprava výmalby na II. oddělení.</w:t>
      </w:r>
    </w:p>
    <w:p w:rsidR="00984CC6" w:rsidRDefault="00984CC6" w:rsidP="007D6283">
      <w:pPr>
        <w:numPr>
          <w:ilvl w:val="0"/>
          <w:numId w:val="34"/>
        </w:numPr>
        <w:jc w:val="both"/>
        <w:rPr>
          <w:szCs w:val="24"/>
        </w:rPr>
      </w:pPr>
      <w:r>
        <w:rPr>
          <w:szCs w:val="24"/>
        </w:rPr>
        <w:t>Obměna části osvětlení na odděleních, instalace úsporných svítidel.</w:t>
      </w:r>
    </w:p>
    <w:p w:rsidR="00984CC6" w:rsidRPr="00ED4298" w:rsidRDefault="00984CC6" w:rsidP="00ED4298">
      <w:pPr>
        <w:numPr>
          <w:ilvl w:val="0"/>
          <w:numId w:val="34"/>
        </w:numPr>
        <w:jc w:val="both"/>
        <w:rPr>
          <w:szCs w:val="24"/>
        </w:rPr>
      </w:pPr>
      <w:r>
        <w:rPr>
          <w:szCs w:val="24"/>
        </w:rPr>
        <w:t>Nákup speciálních podložek pro inkontinentní klienty (hrazeno z prostředků Nadace RWE).</w:t>
      </w:r>
    </w:p>
    <w:p w:rsidR="00984CC6" w:rsidRDefault="00984CC6" w:rsidP="00F6550E">
      <w:pPr>
        <w:ind w:left="720"/>
        <w:jc w:val="both"/>
        <w:rPr>
          <w:szCs w:val="24"/>
        </w:rPr>
      </w:pPr>
    </w:p>
    <w:p w:rsidR="00984CC6" w:rsidRDefault="00984CC6" w:rsidP="007D6283">
      <w:pPr>
        <w:jc w:val="both"/>
        <w:rPr>
          <w:szCs w:val="24"/>
        </w:rPr>
      </w:pPr>
    </w:p>
    <w:p w:rsidR="00984CC6" w:rsidRDefault="00984CC6" w:rsidP="007D6283">
      <w:pPr>
        <w:jc w:val="both"/>
        <w:rPr>
          <w:b/>
          <w:szCs w:val="24"/>
        </w:rPr>
      </w:pPr>
      <w:r>
        <w:rPr>
          <w:b/>
          <w:szCs w:val="24"/>
        </w:rPr>
        <w:t>Další aktivity</w:t>
      </w:r>
    </w:p>
    <w:p w:rsidR="00984CC6" w:rsidRDefault="00984CC6" w:rsidP="007D6283">
      <w:pPr>
        <w:jc w:val="both"/>
        <w:rPr>
          <w:b/>
          <w:szCs w:val="24"/>
        </w:rPr>
      </w:pPr>
    </w:p>
    <w:p w:rsidR="00984CC6" w:rsidRDefault="00984CC6" w:rsidP="007D6283">
      <w:pPr>
        <w:jc w:val="both"/>
        <w:rPr>
          <w:szCs w:val="24"/>
        </w:rPr>
      </w:pPr>
      <w:r>
        <w:rPr>
          <w:b/>
          <w:szCs w:val="24"/>
        </w:rPr>
        <w:t xml:space="preserve">     </w:t>
      </w:r>
      <w:r>
        <w:rPr>
          <w:szCs w:val="24"/>
        </w:rPr>
        <w:t>V průběhu roku 2013 se Domov prezentoval na veřejnosti samostatně, ale i prostřednictvím akcí pořádaných Libereckým krajem.</w:t>
      </w:r>
    </w:p>
    <w:p w:rsidR="00984CC6" w:rsidRDefault="00984CC6" w:rsidP="007D6283">
      <w:pPr>
        <w:jc w:val="both"/>
        <w:rPr>
          <w:szCs w:val="24"/>
        </w:rPr>
      </w:pPr>
      <w:r>
        <w:rPr>
          <w:szCs w:val="24"/>
        </w:rPr>
        <w:t xml:space="preserve">     Prezentaci svoji činnosti zajišťuje Domov především prostřednictvím svých webových stránek </w:t>
      </w:r>
      <w:hyperlink r:id="rId9" w:history="1">
        <w:r>
          <w:rPr>
            <w:rStyle w:val="Hypertextovodkaz"/>
            <w:szCs w:val="24"/>
          </w:rPr>
          <w:t>www.ddceskydub.cz</w:t>
        </w:r>
      </w:hyperlink>
      <w:r>
        <w:rPr>
          <w:szCs w:val="24"/>
        </w:rPr>
        <w:t xml:space="preserve">., dále je rozvíjen profil na globální sociální síti Facebook. Domov se objevil v několika článcích v regionálním tisku, kulturním akcím pořádaným v domově se věnovala ve svém zpravodajství TV. </w:t>
      </w:r>
    </w:p>
    <w:p w:rsidR="00984CC6" w:rsidRDefault="00984CC6" w:rsidP="007D6283">
      <w:pPr>
        <w:jc w:val="both"/>
        <w:rPr>
          <w:szCs w:val="24"/>
        </w:rPr>
      </w:pPr>
      <w:r>
        <w:rPr>
          <w:szCs w:val="24"/>
        </w:rPr>
        <w:t xml:space="preserve">     I nadále pokračuje spolupráce s Nadací SYNER, díky ní byly uspořádány kulturní akce pro klienty Domova, Nadace také poskytla prostředky na dárkové balíčky pro obyvatele (Vánoce, Svátek matek…).</w:t>
      </w:r>
    </w:p>
    <w:p w:rsidR="00984CC6" w:rsidRDefault="00984CC6" w:rsidP="007D6283">
      <w:pPr>
        <w:jc w:val="both"/>
        <w:rPr>
          <w:szCs w:val="24"/>
        </w:rPr>
      </w:pPr>
      <w:r>
        <w:rPr>
          <w:szCs w:val="24"/>
        </w:rPr>
        <w:t xml:space="preserve">     </w:t>
      </w:r>
    </w:p>
    <w:p w:rsidR="00984CC6" w:rsidRDefault="00984CC6" w:rsidP="007D6283">
      <w:pPr>
        <w:jc w:val="both"/>
        <w:rPr>
          <w:b/>
          <w:szCs w:val="24"/>
        </w:rPr>
      </w:pPr>
      <w:r>
        <w:rPr>
          <w:b/>
          <w:szCs w:val="24"/>
        </w:rPr>
        <w:t>Naplňování rozvojového plánu</w:t>
      </w:r>
    </w:p>
    <w:p w:rsidR="00984CC6" w:rsidRDefault="00984CC6" w:rsidP="007D6283">
      <w:pPr>
        <w:jc w:val="both"/>
        <w:rPr>
          <w:b/>
          <w:szCs w:val="24"/>
        </w:rPr>
      </w:pPr>
    </w:p>
    <w:p w:rsidR="00984CC6" w:rsidRDefault="00984CC6" w:rsidP="007D6283">
      <w:pPr>
        <w:jc w:val="both"/>
        <w:rPr>
          <w:szCs w:val="24"/>
        </w:rPr>
      </w:pPr>
      <w:r>
        <w:rPr>
          <w:szCs w:val="24"/>
        </w:rPr>
        <w:t xml:space="preserve">     Plán dokončený v září 2012 zatím není naplňován. Jeho hlavní cíl – snížení počtu vícelůžkových pokojů doprovázené vznikem nových jednolůžkových pokojů – vyžaduje investiční zapojení zřizovatele. S ohledem na ekonomickou situaci je tedy relizace kroků rozvojových projektů zastavena. </w:t>
      </w:r>
    </w:p>
    <w:p w:rsidR="00984CC6" w:rsidRDefault="00984CC6" w:rsidP="007D6283">
      <w:pPr>
        <w:jc w:val="both"/>
        <w:rPr>
          <w:szCs w:val="24"/>
        </w:rPr>
      </w:pPr>
    </w:p>
    <w:p w:rsidR="00984CC6" w:rsidRDefault="00984CC6" w:rsidP="007D6283">
      <w:pPr>
        <w:jc w:val="both"/>
        <w:rPr>
          <w:b/>
          <w:szCs w:val="24"/>
        </w:rPr>
      </w:pPr>
      <w:r>
        <w:rPr>
          <w:b/>
          <w:szCs w:val="24"/>
        </w:rPr>
        <w:t>Komunitní plánování</w:t>
      </w:r>
    </w:p>
    <w:p w:rsidR="00984CC6" w:rsidRDefault="00984CC6" w:rsidP="007D6283">
      <w:pPr>
        <w:jc w:val="both"/>
        <w:rPr>
          <w:b/>
          <w:szCs w:val="24"/>
        </w:rPr>
      </w:pPr>
    </w:p>
    <w:p w:rsidR="00984CC6" w:rsidRPr="00051766" w:rsidRDefault="00984CC6" w:rsidP="007D6283">
      <w:pPr>
        <w:jc w:val="both"/>
        <w:rPr>
          <w:szCs w:val="24"/>
        </w:rPr>
      </w:pPr>
      <w:r>
        <w:rPr>
          <w:b/>
          <w:szCs w:val="24"/>
        </w:rPr>
        <w:t xml:space="preserve">     </w:t>
      </w:r>
      <w:r>
        <w:rPr>
          <w:szCs w:val="24"/>
        </w:rPr>
        <w:t xml:space="preserve">Domov se aktivně zapojil do projektu komunitního plánování v rámci regionu Podještědí. Lokalita má dvě větší sídla – město Hodkovice nad Mohelkou a město Český Dub – a desítky větších i menších obcí. Zástupci Domova se v pracovní skupině snaží prosazovat zájmy seniorů žijících v regionu, a snaží se podporovat zachování stávajích sociálních služeb, popřípadě podporují myšlenky na rozvoj služeb nových. </w:t>
      </w:r>
    </w:p>
    <w:p w:rsidR="00984CC6" w:rsidRDefault="00984CC6" w:rsidP="000F14D6">
      <w:pPr>
        <w:rPr>
          <w:szCs w:val="24"/>
        </w:rPr>
      </w:pPr>
    </w:p>
    <w:p w:rsidR="00984CC6" w:rsidRDefault="00984CC6" w:rsidP="000F14D6">
      <w:pPr>
        <w:rPr>
          <w:szCs w:val="24"/>
        </w:rPr>
      </w:pPr>
    </w:p>
    <w:p w:rsidR="00984CC6" w:rsidRDefault="00984CC6" w:rsidP="000F14D6">
      <w:pPr>
        <w:rPr>
          <w:szCs w:val="24"/>
        </w:rPr>
      </w:pPr>
    </w:p>
    <w:p w:rsidR="00984CC6" w:rsidRDefault="00984CC6" w:rsidP="000F14D6">
      <w:pPr>
        <w:rPr>
          <w:szCs w:val="24"/>
        </w:rPr>
      </w:pPr>
      <w:r>
        <w:rPr>
          <w:szCs w:val="24"/>
        </w:rPr>
        <w:t xml:space="preserve">     </w:t>
      </w:r>
    </w:p>
    <w:p w:rsidR="00984CC6" w:rsidRDefault="00984CC6" w:rsidP="000F14D6">
      <w:pPr>
        <w:rPr>
          <w:szCs w:val="24"/>
        </w:rPr>
      </w:pPr>
      <w:r>
        <w:rPr>
          <w:szCs w:val="24"/>
        </w:rPr>
        <w:t xml:space="preserve">     </w:t>
      </w:r>
    </w:p>
    <w:p w:rsidR="00984CC6" w:rsidRDefault="00984CC6" w:rsidP="000F14D6">
      <w:pPr>
        <w:rPr>
          <w:szCs w:val="24"/>
        </w:rPr>
      </w:pPr>
      <w:r>
        <w:rPr>
          <w:szCs w:val="24"/>
        </w:rPr>
        <w:t xml:space="preserve">  </w:t>
      </w:r>
    </w:p>
    <w:p w:rsidR="00984CC6" w:rsidRDefault="00984CC6" w:rsidP="002024FD">
      <w:pPr>
        <w:rPr>
          <w:b/>
          <w:szCs w:val="24"/>
          <w:u w:val="single"/>
        </w:rPr>
      </w:pPr>
    </w:p>
    <w:p w:rsidR="00984CC6" w:rsidRDefault="00984CC6" w:rsidP="00E04046">
      <w:pPr>
        <w:rPr>
          <w:b/>
        </w:rPr>
      </w:pPr>
    </w:p>
    <w:p w:rsidR="00984CC6" w:rsidRDefault="00984CC6" w:rsidP="00E04046">
      <w:pPr>
        <w:rPr>
          <w:b/>
        </w:rPr>
      </w:pPr>
    </w:p>
    <w:p w:rsidR="00984CC6" w:rsidRDefault="00984CC6" w:rsidP="00E04046">
      <w:pPr>
        <w:rPr>
          <w:b/>
          <w:u w:val="single"/>
        </w:rPr>
      </w:pPr>
      <w:r w:rsidRPr="001F7A85">
        <w:rPr>
          <w:b/>
        </w:rPr>
        <w:t xml:space="preserve">B/  </w:t>
      </w:r>
      <w:r w:rsidRPr="001F7A85">
        <w:rPr>
          <w:b/>
          <w:u w:val="single"/>
        </w:rPr>
        <w:t>VYHODNOCENÍ FINANČNÍHO HOSPODAŘENÍ ORGANIZACE</w:t>
      </w:r>
    </w:p>
    <w:p w:rsidR="00984CC6" w:rsidRDefault="00984CC6" w:rsidP="00E04046">
      <w:pPr>
        <w:rPr>
          <w:b/>
          <w:u w:val="single"/>
        </w:rPr>
      </w:pPr>
    </w:p>
    <w:p w:rsidR="00984CC6" w:rsidRDefault="00984CC6" w:rsidP="00E04046">
      <w:pPr>
        <w:rPr>
          <w:b/>
          <w:u w:val="single"/>
        </w:rPr>
      </w:pPr>
    </w:p>
    <w:p w:rsidR="00984CC6" w:rsidRDefault="00984CC6" w:rsidP="00E04046">
      <w:pPr>
        <w:rPr>
          <w:b/>
          <w:u w:val="single"/>
        </w:rPr>
      </w:pPr>
    </w:p>
    <w:p w:rsidR="00984CC6" w:rsidRPr="001F7A85" w:rsidRDefault="00984CC6" w:rsidP="00E04046">
      <w:pPr>
        <w:rPr>
          <w:b/>
          <w:u w:val="single"/>
        </w:rPr>
      </w:pPr>
      <w:r w:rsidRPr="001F7A85">
        <w:rPr>
          <w:b/>
        </w:rPr>
        <w:t xml:space="preserve">1.  </w:t>
      </w:r>
      <w:r w:rsidRPr="001F7A85">
        <w:rPr>
          <w:b/>
          <w:u w:val="single"/>
        </w:rPr>
        <w:t xml:space="preserve">Analýza tvorby výnosů; zhodnocení vývoje ve srovnání s předchozím rokem </w:t>
      </w:r>
    </w:p>
    <w:p w:rsidR="00984CC6" w:rsidRPr="001F7A85" w:rsidRDefault="00984CC6" w:rsidP="00E04046"/>
    <w:p w:rsidR="00984CC6" w:rsidRPr="00614EC8" w:rsidRDefault="00984CC6" w:rsidP="00E04046">
      <w:pPr>
        <w:rPr>
          <w:sz w:val="20"/>
        </w:rPr>
      </w:pPr>
      <w:r w:rsidRPr="00614EC8">
        <w:rPr>
          <w:sz w:val="20"/>
        </w:rPr>
        <w:t>TABULKA VÝNOSŮ:</w:t>
      </w:r>
      <w:r w:rsidRPr="00614EC8">
        <w:rPr>
          <w:sz w:val="20"/>
        </w:rPr>
        <w:tab/>
      </w: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
        <w:gridCol w:w="670"/>
        <w:gridCol w:w="670"/>
        <w:gridCol w:w="4453"/>
        <w:gridCol w:w="1134"/>
        <w:gridCol w:w="1134"/>
        <w:gridCol w:w="1134"/>
      </w:tblGrid>
      <w:tr w:rsidR="00984CC6" w:rsidRPr="001F7A85" w:rsidTr="00FD5BD2">
        <w:trPr>
          <w:trHeight w:val="188"/>
        </w:trPr>
        <w:tc>
          <w:tcPr>
            <w:tcW w:w="318" w:type="dxa"/>
            <w:tcBorders>
              <w:bottom w:val="nil"/>
            </w:tcBorders>
            <w:noWrap/>
            <w:vAlign w:val="center"/>
          </w:tcPr>
          <w:p w:rsidR="00984CC6" w:rsidRPr="00A058D4" w:rsidRDefault="00984CC6" w:rsidP="009546FB">
            <w:pPr>
              <w:jc w:val="center"/>
              <w:rPr>
                <w:b/>
                <w:bCs/>
                <w:sz w:val="16"/>
                <w:szCs w:val="16"/>
              </w:rPr>
            </w:pPr>
          </w:p>
        </w:tc>
        <w:tc>
          <w:tcPr>
            <w:tcW w:w="1340" w:type="dxa"/>
            <w:gridSpan w:val="2"/>
            <w:vMerge w:val="restart"/>
            <w:vAlign w:val="center"/>
          </w:tcPr>
          <w:p w:rsidR="00984CC6" w:rsidRPr="00620C0D" w:rsidRDefault="00984CC6" w:rsidP="009546FB">
            <w:pPr>
              <w:jc w:val="center"/>
              <w:rPr>
                <w:b/>
                <w:bCs/>
                <w:sz w:val="16"/>
                <w:szCs w:val="16"/>
              </w:rPr>
            </w:pPr>
            <w:r w:rsidRPr="00620C0D">
              <w:rPr>
                <w:b/>
                <w:bCs/>
                <w:sz w:val="16"/>
                <w:szCs w:val="16"/>
              </w:rPr>
              <w:t>účet dle vyhl.</w:t>
            </w:r>
          </w:p>
        </w:tc>
        <w:tc>
          <w:tcPr>
            <w:tcW w:w="4453" w:type="dxa"/>
            <w:vMerge w:val="restart"/>
            <w:vAlign w:val="center"/>
          </w:tcPr>
          <w:p w:rsidR="00984CC6" w:rsidRPr="00620C0D" w:rsidRDefault="00984CC6" w:rsidP="009546FB">
            <w:pPr>
              <w:jc w:val="center"/>
              <w:rPr>
                <w:b/>
                <w:bCs/>
                <w:sz w:val="16"/>
                <w:szCs w:val="16"/>
              </w:rPr>
            </w:pPr>
            <w:r w:rsidRPr="00620C0D">
              <w:rPr>
                <w:b/>
                <w:bCs/>
                <w:sz w:val="16"/>
                <w:szCs w:val="16"/>
              </w:rPr>
              <w:t>Ukazatel</w:t>
            </w:r>
          </w:p>
        </w:tc>
        <w:tc>
          <w:tcPr>
            <w:tcW w:w="1134" w:type="dxa"/>
            <w:vMerge w:val="restart"/>
            <w:noWrap/>
            <w:vAlign w:val="center"/>
          </w:tcPr>
          <w:p w:rsidR="00984CC6" w:rsidRPr="00620C0D" w:rsidRDefault="00984CC6" w:rsidP="009546FB">
            <w:pPr>
              <w:jc w:val="center"/>
              <w:rPr>
                <w:b/>
                <w:bCs/>
                <w:sz w:val="16"/>
                <w:szCs w:val="16"/>
              </w:rPr>
            </w:pPr>
            <w:r w:rsidRPr="00620C0D">
              <w:rPr>
                <w:b/>
                <w:bCs/>
                <w:sz w:val="16"/>
                <w:szCs w:val="16"/>
              </w:rPr>
              <w:t>Skutečnost 20</w:t>
            </w:r>
            <w:r>
              <w:rPr>
                <w:b/>
                <w:bCs/>
                <w:sz w:val="16"/>
                <w:szCs w:val="16"/>
              </w:rPr>
              <w:t>12</w:t>
            </w:r>
          </w:p>
          <w:p w:rsidR="00984CC6" w:rsidRPr="00620C0D" w:rsidRDefault="00984CC6" w:rsidP="009546FB">
            <w:pPr>
              <w:jc w:val="center"/>
              <w:rPr>
                <w:b/>
                <w:bCs/>
                <w:sz w:val="16"/>
                <w:szCs w:val="16"/>
              </w:rPr>
            </w:pPr>
            <w:r w:rsidRPr="00620C0D">
              <w:rPr>
                <w:b/>
                <w:bCs/>
                <w:sz w:val="16"/>
                <w:szCs w:val="16"/>
              </w:rPr>
              <w:t>v tis.Kč</w:t>
            </w:r>
          </w:p>
        </w:tc>
        <w:tc>
          <w:tcPr>
            <w:tcW w:w="1134" w:type="dxa"/>
            <w:vMerge w:val="restart"/>
            <w:noWrap/>
            <w:vAlign w:val="center"/>
          </w:tcPr>
          <w:p w:rsidR="00984CC6" w:rsidRPr="00620C0D" w:rsidRDefault="00984CC6" w:rsidP="009546FB">
            <w:pPr>
              <w:jc w:val="center"/>
              <w:rPr>
                <w:b/>
                <w:bCs/>
                <w:sz w:val="16"/>
                <w:szCs w:val="16"/>
              </w:rPr>
            </w:pPr>
            <w:r w:rsidRPr="00620C0D">
              <w:rPr>
                <w:b/>
                <w:bCs/>
                <w:sz w:val="16"/>
                <w:szCs w:val="16"/>
              </w:rPr>
              <w:t>Skutečnost 201</w:t>
            </w:r>
            <w:r>
              <w:rPr>
                <w:b/>
                <w:bCs/>
                <w:sz w:val="16"/>
                <w:szCs w:val="16"/>
              </w:rPr>
              <w:t>3</w:t>
            </w:r>
          </w:p>
          <w:p w:rsidR="00984CC6" w:rsidRPr="00620C0D" w:rsidRDefault="00984CC6" w:rsidP="009546FB">
            <w:pPr>
              <w:jc w:val="center"/>
              <w:rPr>
                <w:b/>
                <w:bCs/>
                <w:sz w:val="16"/>
                <w:szCs w:val="16"/>
              </w:rPr>
            </w:pPr>
            <w:r w:rsidRPr="00620C0D">
              <w:rPr>
                <w:b/>
                <w:bCs/>
                <w:sz w:val="16"/>
                <w:szCs w:val="16"/>
              </w:rPr>
              <w:t>v tis. Kč</w:t>
            </w:r>
          </w:p>
        </w:tc>
        <w:tc>
          <w:tcPr>
            <w:tcW w:w="1134" w:type="dxa"/>
            <w:vMerge w:val="restart"/>
            <w:noWrap/>
            <w:vAlign w:val="center"/>
          </w:tcPr>
          <w:p w:rsidR="00984CC6" w:rsidRPr="00620C0D" w:rsidRDefault="00984CC6" w:rsidP="009546FB">
            <w:pPr>
              <w:jc w:val="center"/>
              <w:rPr>
                <w:b/>
                <w:bCs/>
                <w:sz w:val="16"/>
                <w:szCs w:val="16"/>
              </w:rPr>
            </w:pPr>
            <w:r w:rsidRPr="00620C0D">
              <w:rPr>
                <w:b/>
                <w:bCs/>
                <w:sz w:val="16"/>
                <w:szCs w:val="16"/>
              </w:rPr>
              <w:t>Porovnání 201</w:t>
            </w:r>
            <w:r>
              <w:rPr>
                <w:b/>
                <w:bCs/>
                <w:sz w:val="16"/>
                <w:szCs w:val="16"/>
              </w:rPr>
              <w:t>3</w:t>
            </w:r>
            <w:r w:rsidRPr="00620C0D">
              <w:rPr>
                <w:b/>
                <w:bCs/>
                <w:sz w:val="16"/>
                <w:szCs w:val="16"/>
              </w:rPr>
              <w:t>/20</w:t>
            </w:r>
            <w:r>
              <w:rPr>
                <w:b/>
                <w:bCs/>
                <w:sz w:val="16"/>
                <w:szCs w:val="16"/>
              </w:rPr>
              <w:t>12</w:t>
            </w:r>
            <w:r w:rsidRPr="00620C0D">
              <w:rPr>
                <w:b/>
                <w:bCs/>
                <w:sz w:val="16"/>
                <w:szCs w:val="16"/>
              </w:rPr>
              <w:t>v %</w:t>
            </w:r>
          </w:p>
        </w:tc>
      </w:tr>
      <w:tr w:rsidR="00984CC6" w:rsidRPr="001F7A85" w:rsidTr="00FD5BD2">
        <w:trPr>
          <w:trHeight w:val="187"/>
        </w:trPr>
        <w:tc>
          <w:tcPr>
            <w:tcW w:w="318" w:type="dxa"/>
            <w:tcBorders>
              <w:top w:val="nil"/>
              <w:bottom w:val="nil"/>
            </w:tcBorders>
            <w:noWrap/>
            <w:vAlign w:val="center"/>
          </w:tcPr>
          <w:p w:rsidR="00984CC6" w:rsidRPr="00A058D4" w:rsidRDefault="00984CC6" w:rsidP="009546FB">
            <w:pPr>
              <w:jc w:val="center"/>
              <w:rPr>
                <w:b/>
                <w:bCs/>
                <w:sz w:val="16"/>
                <w:szCs w:val="16"/>
              </w:rPr>
            </w:pPr>
          </w:p>
        </w:tc>
        <w:tc>
          <w:tcPr>
            <w:tcW w:w="1340" w:type="dxa"/>
            <w:gridSpan w:val="2"/>
            <w:vMerge/>
            <w:vAlign w:val="center"/>
          </w:tcPr>
          <w:p w:rsidR="00984CC6" w:rsidRPr="00A058D4" w:rsidRDefault="00984CC6" w:rsidP="009546FB">
            <w:pPr>
              <w:jc w:val="center"/>
              <w:rPr>
                <w:bCs/>
                <w:sz w:val="16"/>
                <w:szCs w:val="16"/>
              </w:rPr>
            </w:pPr>
          </w:p>
        </w:tc>
        <w:tc>
          <w:tcPr>
            <w:tcW w:w="4453" w:type="dxa"/>
            <w:vMerge/>
            <w:vAlign w:val="center"/>
          </w:tcPr>
          <w:p w:rsidR="00984CC6" w:rsidRPr="00A058D4" w:rsidRDefault="00984CC6" w:rsidP="009546FB">
            <w:pPr>
              <w:jc w:val="center"/>
              <w:rPr>
                <w:bCs/>
                <w:sz w:val="16"/>
                <w:szCs w:val="16"/>
              </w:rPr>
            </w:pPr>
          </w:p>
        </w:tc>
        <w:tc>
          <w:tcPr>
            <w:tcW w:w="1134" w:type="dxa"/>
            <w:vMerge/>
            <w:noWrap/>
            <w:vAlign w:val="center"/>
          </w:tcPr>
          <w:p w:rsidR="00984CC6" w:rsidRPr="00A058D4" w:rsidRDefault="00984CC6" w:rsidP="009546FB">
            <w:pPr>
              <w:jc w:val="center"/>
              <w:rPr>
                <w:bCs/>
                <w:sz w:val="16"/>
                <w:szCs w:val="16"/>
              </w:rPr>
            </w:pPr>
          </w:p>
        </w:tc>
        <w:tc>
          <w:tcPr>
            <w:tcW w:w="1134" w:type="dxa"/>
            <w:vMerge/>
            <w:noWrap/>
            <w:vAlign w:val="center"/>
          </w:tcPr>
          <w:p w:rsidR="00984CC6" w:rsidRPr="00A058D4" w:rsidRDefault="00984CC6" w:rsidP="009546FB">
            <w:pPr>
              <w:jc w:val="center"/>
              <w:rPr>
                <w:bCs/>
                <w:sz w:val="16"/>
                <w:szCs w:val="16"/>
              </w:rPr>
            </w:pPr>
          </w:p>
        </w:tc>
        <w:tc>
          <w:tcPr>
            <w:tcW w:w="1134" w:type="dxa"/>
            <w:vMerge/>
            <w:noWrap/>
            <w:vAlign w:val="center"/>
          </w:tcPr>
          <w:p w:rsidR="00984CC6" w:rsidRPr="00A058D4" w:rsidRDefault="00984CC6" w:rsidP="009546FB">
            <w:pPr>
              <w:jc w:val="center"/>
              <w:rPr>
                <w:bCs/>
                <w:sz w:val="16"/>
                <w:szCs w:val="16"/>
              </w:rPr>
            </w:pPr>
          </w:p>
        </w:tc>
      </w:tr>
      <w:tr w:rsidR="00984CC6" w:rsidRPr="001F7A85" w:rsidTr="003A27BF">
        <w:trPr>
          <w:trHeight w:val="185"/>
        </w:trPr>
        <w:tc>
          <w:tcPr>
            <w:tcW w:w="318" w:type="dxa"/>
            <w:tcBorders>
              <w:top w:val="nil"/>
              <w:bottom w:val="single" w:sz="12" w:space="0" w:color="auto"/>
            </w:tcBorders>
            <w:noWrap/>
            <w:vAlign w:val="center"/>
          </w:tcPr>
          <w:p w:rsidR="00984CC6" w:rsidRPr="00A058D4" w:rsidRDefault="00984CC6" w:rsidP="009546FB">
            <w:pPr>
              <w:jc w:val="center"/>
              <w:rPr>
                <w:b/>
                <w:bCs/>
                <w:sz w:val="16"/>
                <w:szCs w:val="16"/>
              </w:rPr>
            </w:pPr>
          </w:p>
        </w:tc>
        <w:tc>
          <w:tcPr>
            <w:tcW w:w="670" w:type="dxa"/>
            <w:tcBorders>
              <w:bottom w:val="single" w:sz="12" w:space="0" w:color="auto"/>
            </w:tcBorders>
            <w:vAlign w:val="center"/>
          </w:tcPr>
          <w:p w:rsidR="00984CC6" w:rsidRPr="00A058D4" w:rsidRDefault="00984CC6" w:rsidP="009546FB">
            <w:pPr>
              <w:jc w:val="center"/>
              <w:rPr>
                <w:bCs/>
                <w:sz w:val="16"/>
                <w:szCs w:val="16"/>
              </w:rPr>
            </w:pPr>
            <w:r w:rsidRPr="00A058D4">
              <w:rPr>
                <w:bCs/>
                <w:sz w:val="16"/>
                <w:szCs w:val="16"/>
              </w:rPr>
              <w:t>č. 505</w:t>
            </w:r>
          </w:p>
        </w:tc>
        <w:tc>
          <w:tcPr>
            <w:tcW w:w="670" w:type="dxa"/>
            <w:tcBorders>
              <w:bottom w:val="single" w:sz="12" w:space="0" w:color="auto"/>
            </w:tcBorders>
            <w:vAlign w:val="center"/>
          </w:tcPr>
          <w:p w:rsidR="00984CC6" w:rsidRPr="00A058D4" w:rsidRDefault="00984CC6" w:rsidP="009546FB">
            <w:pPr>
              <w:jc w:val="center"/>
              <w:rPr>
                <w:bCs/>
                <w:sz w:val="16"/>
                <w:szCs w:val="16"/>
              </w:rPr>
            </w:pPr>
            <w:r w:rsidRPr="00A058D4">
              <w:rPr>
                <w:bCs/>
                <w:sz w:val="16"/>
                <w:szCs w:val="16"/>
              </w:rPr>
              <w:t>č. 410</w:t>
            </w:r>
          </w:p>
        </w:tc>
        <w:tc>
          <w:tcPr>
            <w:tcW w:w="4453" w:type="dxa"/>
            <w:vMerge/>
            <w:tcBorders>
              <w:bottom w:val="single" w:sz="12" w:space="0" w:color="auto"/>
            </w:tcBorders>
            <w:vAlign w:val="center"/>
          </w:tcPr>
          <w:p w:rsidR="00984CC6" w:rsidRPr="00A058D4" w:rsidRDefault="00984CC6" w:rsidP="009546FB">
            <w:pPr>
              <w:jc w:val="center"/>
              <w:rPr>
                <w:bCs/>
                <w:sz w:val="16"/>
                <w:szCs w:val="16"/>
              </w:rPr>
            </w:pPr>
          </w:p>
        </w:tc>
        <w:tc>
          <w:tcPr>
            <w:tcW w:w="1134" w:type="dxa"/>
            <w:vMerge/>
            <w:tcBorders>
              <w:bottom w:val="single" w:sz="12" w:space="0" w:color="auto"/>
            </w:tcBorders>
            <w:noWrap/>
            <w:vAlign w:val="center"/>
          </w:tcPr>
          <w:p w:rsidR="00984CC6" w:rsidRPr="00A058D4" w:rsidRDefault="00984CC6" w:rsidP="009546FB">
            <w:pPr>
              <w:jc w:val="center"/>
              <w:rPr>
                <w:bCs/>
                <w:sz w:val="16"/>
                <w:szCs w:val="16"/>
              </w:rPr>
            </w:pPr>
          </w:p>
        </w:tc>
        <w:tc>
          <w:tcPr>
            <w:tcW w:w="1134" w:type="dxa"/>
            <w:vMerge/>
            <w:tcBorders>
              <w:bottom w:val="single" w:sz="12" w:space="0" w:color="auto"/>
            </w:tcBorders>
            <w:noWrap/>
            <w:vAlign w:val="bottom"/>
          </w:tcPr>
          <w:p w:rsidR="00984CC6" w:rsidRPr="00A058D4" w:rsidRDefault="00984CC6" w:rsidP="00072DAE">
            <w:pPr>
              <w:jc w:val="center"/>
              <w:rPr>
                <w:bCs/>
                <w:sz w:val="16"/>
                <w:szCs w:val="16"/>
              </w:rPr>
            </w:pPr>
          </w:p>
        </w:tc>
        <w:tc>
          <w:tcPr>
            <w:tcW w:w="1134" w:type="dxa"/>
            <w:vMerge/>
            <w:tcBorders>
              <w:bottom w:val="single" w:sz="12" w:space="0" w:color="auto"/>
            </w:tcBorders>
            <w:noWrap/>
            <w:vAlign w:val="bottom"/>
          </w:tcPr>
          <w:p w:rsidR="00984CC6" w:rsidRPr="00A058D4" w:rsidRDefault="00984CC6" w:rsidP="00072DAE">
            <w:pPr>
              <w:jc w:val="center"/>
              <w:rPr>
                <w:bCs/>
                <w:sz w:val="16"/>
                <w:szCs w:val="16"/>
              </w:rPr>
            </w:pPr>
          </w:p>
        </w:tc>
      </w:tr>
      <w:tr w:rsidR="00984CC6" w:rsidRPr="00AD34F9" w:rsidTr="003A2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6111" w:type="dxa"/>
            <w:gridSpan w:val="4"/>
            <w:tcBorders>
              <w:top w:val="single" w:sz="12" w:space="0" w:color="auto"/>
              <w:left w:val="single" w:sz="4" w:space="0" w:color="auto"/>
              <w:bottom w:val="single" w:sz="12" w:space="0" w:color="auto"/>
              <w:right w:val="single" w:sz="4" w:space="0" w:color="auto"/>
            </w:tcBorders>
            <w:noWrap/>
            <w:vAlign w:val="bottom"/>
          </w:tcPr>
          <w:p w:rsidR="00984CC6" w:rsidRPr="00A058D4" w:rsidRDefault="00984CC6" w:rsidP="00AD34F9">
            <w:pPr>
              <w:rPr>
                <w:b/>
                <w:bCs/>
                <w:color w:val="000000"/>
                <w:sz w:val="16"/>
                <w:szCs w:val="16"/>
              </w:rPr>
            </w:pPr>
            <w:r w:rsidRPr="00A058D4">
              <w:rPr>
                <w:b/>
                <w:bCs/>
                <w:color w:val="000000"/>
                <w:sz w:val="16"/>
                <w:szCs w:val="16"/>
              </w:rPr>
              <w:t>VÝNOSY CELKEM  - účtová třída 6</w:t>
            </w:r>
          </w:p>
        </w:tc>
        <w:tc>
          <w:tcPr>
            <w:tcW w:w="1134" w:type="dxa"/>
            <w:tcBorders>
              <w:top w:val="single" w:sz="12" w:space="0" w:color="auto"/>
              <w:left w:val="nil"/>
              <w:bottom w:val="single" w:sz="12" w:space="0" w:color="auto"/>
              <w:right w:val="single" w:sz="4" w:space="0" w:color="auto"/>
            </w:tcBorders>
            <w:noWrap/>
            <w:vAlign w:val="bottom"/>
          </w:tcPr>
          <w:p w:rsidR="00984CC6" w:rsidRPr="00A058D4" w:rsidRDefault="00984CC6" w:rsidP="002B2B08">
            <w:pPr>
              <w:jc w:val="right"/>
              <w:rPr>
                <w:b/>
                <w:color w:val="000000"/>
                <w:sz w:val="16"/>
                <w:szCs w:val="16"/>
              </w:rPr>
            </w:pPr>
            <w:r>
              <w:rPr>
                <w:b/>
                <w:color w:val="000000"/>
                <w:sz w:val="16"/>
                <w:szCs w:val="16"/>
              </w:rPr>
              <w:t>32593</w:t>
            </w:r>
          </w:p>
        </w:tc>
        <w:tc>
          <w:tcPr>
            <w:tcW w:w="1134" w:type="dxa"/>
            <w:tcBorders>
              <w:top w:val="single" w:sz="12" w:space="0" w:color="auto"/>
              <w:left w:val="nil"/>
              <w:bottom w:val="single" w:sz="12" w:space="0" w:color="auto"/>
              <w:right w:val="single" w:sz="4" w:space="0" w:color="auto"/>
            </w:tcBorders>
            <w:noWrap/>
            <w:vAlign w:val="bottom"/>
          </w:tcPr>
          <w:p w:rsidR="00984CC6" w:rsidRPr="00A058D4" w:rsidRDefault="00984CC6" w:rsidP="002B2B08">
            <w:pPr>
              <w:jc w:val="right"/>
              <w:rPr>
                <w:b/>
                <w:color w:val="000000"/>
                <w:sz w:val="16"/>
                <w:szCs w:val="16"/>
              </w:rPr>
            </w:pPr>
            <w:r>
              <w:rPr>
                <w:b/>
                <w:color w:val="000000"/>
                <w:sz w:val="16"/>
                <w:szCs w:val="16"/>
              </w:rPr>
              <w:t>30295</w:t>
            </w:r>
          </w:p>
        </w:tc>
        <w:tc>
          <w:tcPr>
            <w:tcW w:w="1134" w:type="dxa"/>
            <w:tcBorders>
              <w:top w:val="single" w:sz="12" w:space="0" w:color="auto"/>
              <w:left w:val="nil"/>
              <w:bottom w:val="single" w:sz="12" w:space="0" w:color="auto"/>
              <w:right w:val="single" w:sz="8" w:space="0" w:color="auto"/>
            </w:tcBorders>
            <w:noWrap/>
            <w:vAlign w:val="bottom"/>
          </w:tcPr>
          <w:p w:rsidR="00984CC6" w:rsidRPr="00A058D4" w:rsidRDefault="00984CC6" w:rsidP="00D92CC6">
            <w:pPr>
              <w:jc w:val="right"/>
              <w:rPr>
                <w:b/>
                <w:color w:val="000000"/>
                <w:sz w:val="16"/>
                <w:szCs w:val="16"/>
              </w:rPr>
            </w:pPr>
            <w:r>
              <w:rPr>
                <w:b/>
                <w:color w:val="000000"/>
                <w:sz w:val="16"/>
                <w:szCs w:val="16"/>
              </w:rPr>
              <w:t>93</w:t>
            </w:r>
          </w:p>
        </w:tc>
      </w:tr>
      <w:tr w:rsidR="00984CC6" w:rsidRPr="00AD34F9" w:rsidTr="003A2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12"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b/>
                <w:bCs/>
                <w:color w:val="000000"/>
                <w:sz w:val="16"/>
                <w:szCs w:val="16"/>
              </w:rPr>
            </w:pPr>
            <w:r w:rsidRPr="00A058D4">
              <w:rPr>
                <w:b/>
                <w:bCs/>
                <w:color w:val="000000"/>
                <w:sz w:val="16"/>
                <w:szCs w:val="16"/>
              </w:rPr>
              <w:t>60</w:t>
            </w:r>
          </w:p>
        </w:tc>
        <w:tc>
          <w:tcPr>
            <w:tcW w:w="5793" w:type="dxa"/>
            <w:gridSpan w:val="3"/>
            <w:tcBorders>
              <w:top w:val="single" w:sz="12" w:space="0" w:color="auto"/>
              <w:left w:val="nil"/>
              <w:bottom w:val="single" w:sz="4" w:space="0" w:color="auto"/>
              <w:right w:val="single" w:sz="4" w:space="0" w:color="auto"/>
            </w:tcBorders>
            <w:noWrap/>
            <w:vAlign w:val="bottom"/>
          </w:tcPr>
          <w:p w:rsidR="00984CC6" w:rsidRPr="00A058D4" w:rsidRDefault="00984CC6" w:rsidP="00AD34F9">
            <w:pPr>
              <w:rPr>
                <w:b/>
                <w:bCs/>
                <w:color w:val="000000"/>
                <w:sz w:val="16"/>
                <w:szCs w:val="16"/>
              </w:rPr>
            </w:pPr>
            <w:r w:rsidRPr="00A058D4">
              <w:rPr>
                <w:b/>
                <w:bCs/>
                <w:color w:val="000000"/>
                <w:sz w:val="16"/>
                <w:szCs w:val="16"/>
              </w:rPr>
              <w:t>Výnosy z vlastních výkonů a zboží</w:t>
            </w:r>
          </w:p>
        </w:tc>
        <w:tc>
          <w:tcPr>
            <w:tcW w:w="1134" w:type="dxa"/>
            <w:tcBorders>
              <w:top w:val="single" w:sz="12" w:space="0" w:color="auto"/>
              <w:left w:val="nil"/>
              <w:bottom w:val="single" w:sz="4" w:space="0" w:color="auto"/>
              <w:right w:val="single" w:sz="4" w:space="0" w:color="auto"/>
            </w:tcBorders>
            <w:noWrap/>
            <w:vAlign w:val="bottom"/>
          </w:tcPr>
          <w:p w:rsidR="00984CC6" w:rsidRPr="00A058D4" w:rsidRDefault="00984CC6" w:rsidP="00C35B55">
            <w:pPr>
              <w:jc w:val="right"/>
              <w:rPr>
                <w:b/>
                <w:color w:val="000000"/>
                <w:sz w:val="16"/>
                <w:szCs w:val="16"/>
              </w:rPr>
            </w:pPr>
            <w:r>
              <w:rPr>
                <w:b/>
                <w:color w:val="000000"/>
                <w:sz w:val="16"/>
                <w:szCs w:val="16"/>
              </w:rPr>
              <w:t>19054</w:t>
            </w:r>
          </w:p>
        </w:tc>
        <w:tc>
          <w:tcPr>
            <w:tcW w:w="1134" w:type="dxa"/>
            <w:tcBorders>
              <w:top w:val="single" w:sz="12" w:space="0" w:color="auto"/>
              <w:left w:val="nil"/>
              <w:bottom w:val="single" w:sz="4" w:space="0" w:color="auto"/>
              <w:right w:val="single" w:sz="4" w:space="0" w:color="auto"/>
            </w:tcBorders>
            <w:noWrap/>
            <w:vAlign w:val="bottom"/>
          </w:tcPr>
          <w:p w:rsidR="00984CC6" w:rsidRPr="00A058D4" w:rsidRDefault="00984CC6" w:rsidP="002B2B08">
            <w:pPr>
              <w:jc w:val="right"/>
              <w:rPr>
                <w:b/>
                <w:color w:val="000000"/>
                <w:sz w:val="16"/>
                <w:szCs w:val="16"/>
              </w:rPr>
            </w:pPr>
            <w:r>
              <w:rPr>
                <w:b/>
                <w:color w:val="000000"/>
                <w:sz w:val="16"/>
                <w:szCs w:val="16"/>
              </w:rPr>
              <w:t>19052</w:t>
            </w:r>
          </w:p>
        </w:tc>
        <w:tc>
          <w:tcPr>
            <w:tcW w:w="1134" w:type="dxa"/>
            <w:tcBorders>
              <w:top w:val="single" w:sz="12" w:space="0" w:color="auto"/>
              <w:left w:val="nil"/>
              <w:bottom w:val="single" w:sz="4" w:space="0" w:color="auto"/>
              <w:right w:val="single" w:sz="8" w:space="0" w:color="auto"/>
            </w:tcBorders>
            <w:noWrap/>
            <w:vAlign w:val="bottom"/>
          </w:tcPr>
          <w:p w:rsidR="00984CC6" w:rsidRPr="00A058D4" w:rsidRDefault="00984CC6" w:rsidP="002B2B08">
            <w:pPr>
              <w:jc w:val="right"/>
              <w:rPr>
                <w:b/>
                <w:color w:val="000000"/>
                <w:sz w:val="16"/>
                <w:szCs w:val="16"/>
              </w:rPr>
            </w:pPr>
            <w:r>
              <w:rPr>
                <w:b/>
                <w:color w:val="000000"/>
                <w:sz w:val="16"/>
                <w:szCs w:val="16"/>
              </w:rPr>
              <w:t>100</w:t>
            </w: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nil"/>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601</w:t>
            </w:r>
          </w:p>
        </w:tc>
        <w:tc>
          <w:tcPr>
            <w:tcW w:w="670" w:type="dxa"/>
            <w:tcBorders>
              <w:top w:val="nil"/>
              <w:left w:val="nil"/>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601</w:t>
            </w:r>
          </w:p>
        </w:tc>
        <w:tc>
          <w:tcPr>
            <w:tcW w:w="4453" w:type="dxa"/>
            <w:tcBorders>
              <w:top w:val="nil"/>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prodeje vlastních výrobků</w:t>
            </w:r>
          </w:p>
        </w:tc>
        <w:tc>
          <w:tcPr>
            <w:tcW w:w="1134" w:type="dxa"/>
            <w:tcBorders>
              <w:top w:val="nil"/>
              <w:left w:val="nil"/>
              <w:bottom w:val="single" w:sz="4" w:space="0" w:color="auto"/>
              <w:right w:val="single" w:sz="4" w:space="0" w:color="auto"/>
            </w:tcBorders>
            <w:noWrap/>
            <w:vAlign w:val="bottom"/>
          </w:tcPr>
          <w:p w:rsidR="00984CC6" w:rsidRPr="00A058D4" w:rsidRDefault="00984CC6" w:rsidP="002B2B08">
            <w:pPr>
              <w:jc w:val="right"/>
              <w:rPr>
                <w:color w:val="000000"/>
                <w:sz w:val="16"/>
                <w:szCs w:val="16"/>
              </w:rPr>
            </w:pPr>
          </w:p>
        </w:tc>
        <w:tc>
          <w:tcPr>
            <w:tcW w:w="1134" w:type="dxa"/>
            <w:tcBorders>
              <w:top w:val="nil"/>
              <w:left w:val="nil"/>
              <w:bottom w:val="single" w:sz="4" w:space="0" w:color="auto"/>
              <w:right w:val="single" w:sz="4" w:space="0" w:color="auto"/>
            </w:tcBorders>
            <w:noWrap/>
            <w:vAlign w:val="bottom"/>
          </w:tcPr>
          <w:p w:rsidR="00984CC6" w:rsidRPr="00A058D4" w:rsidRDefault="00984CC6" w:rsidP="002B2B08">
            <w:pPr>
              <w:jc w:val="right"/>
              <w:rPr>
                <w:color w:val="000000"/>
                <w:sz w:val="16"/>
                <w:szCs w:val="16"/>
              </w:rPr>
            </w:pPr>
          </w:p>
        </w:tc>
        <w:tc>
          <w:tcPr>
            <w:tcW w:w="1134" w:type="dxa"/>
            <w:tcBorders>
              <w:top w:val="nil"/>
              <w:left w:val="nil"/>
              <w:bottom w:val="single" w:sz="4" w:space="0" w:color="auto"/>
              <w:right w:val="single" w:sz="8" w:space="0" w:color="auto"/>
            </w:tcBorders>
            <w:noWrap/>
            <w:vAlign w:val="bottom"/>
          </w:tcPr>
          <w:p w:rsidR="00984CC6" w:rsidRPr="00A058D4" w:rsidRDefault="00984CC6" w:rsidP="002B2B08">
            <w:pPr>
              <w:jc w:val="right"/>
              <w:rPr>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nil"/>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602</w:t>
            </w:r>
          </w:p>
        </w:tc>
        <w:tc>
          <w:tcPr>
            <w:tcW w:w="670" w:type="dxa"/>
            <w:tcBorders>
              <w:top w:val="nil"/>
              <w:left w:val="nil"/>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602</w:t>
            </w:r>
          </w:p>
        </w:tc>
        <w:tc>
          <w:tcPr>
            <w:tcW w:w="4453" w:type="dxa"/>
            <w:tcBorders>
              <w:top w:val="nil"/>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prodeje služeb</w:t>
            </w:r>
          </w:p>
        </w:tc>
        <w:tc>
          <w:tcPr>
            <w:tcW w:w="1134" w:type="dxa"/>
            <w:tcBorders>
              <w:top w:val="nil"/>
              <w:left w:val="nil"/>
              <w:bottom w:val="single" w:sz="4" w:space="0" w:color="auto"/>
              <w:right w:val="single" w:sz="4" w:space="0" w:color="auto"/>
            </w:tcBorders>
            <w:noWrap/>
            <w:vAlign w:val="bottom"/>
          </w:tcPr>
          <w:p w:rsidR="00984CC6" w:rsidRPr="00A058D4" w:rsidRDefault="00984CC6" w:rsidP="002B2B08">
            <w:pPr>
              <w:jc w:val="right"/>
              <w:rPr>
                <w:color w:val="000000"/>
                <w:sz w:val="16"/>
                <w:szCs w:val="16"/>
              </w:rPr>
            </w:pPr>
            <w:r>
              <w:rPr>
                <w:color w:val="000000"/>
                <w:sz w:val="16"/>
                <w:szCs w:val="16"/>
              </w:rPr>
              <w:t>19054</w:t>
            </w:r>
          </w:p>
        </w:tc>
        <w:tc>
          <w:tcPr>
            <w:tcW w:w="1134" w:type="dxa"/>
            <w:tcBorders>
              <w:top w:val="nil"/>
              <w:left w:val="nil"/>
              <w:bottom w:val="single" w:sz="4" w:space="0" w:color="auto"/>
              <w:right w:val="single" w:sz="4" w:space="0" w:color="auto"/>
            </w:tcBorders>
            <w:noWrap/>
            <w:vAlign w:val="bottom"/>
          </w:tcPr>
          <w:p w:rsidR="00984CC6" w:rsidRPr="00A058D4" w:rsidRDefault="00984CC6" w:rsidP="002B2B08">
            <w:pPr>
              <w:jc w:val="right"/>
              <w:rPr>
                <w:color w:val="000000"/>
                <w:sz w:val="16"/>
                <w:szCs w:val="16"/>
              </w:rPr>
            </w:pPr>
            <w:r>
              <w:rPr>
                <w:color w:val="000000"/>
                <w:sz w:val="16"/>
                <w:szCs w:val="16"/>
              </w:rPr>
              <w:t>19052</w:t>
            </w:r>
          </w:p>
        </w:tc>
        <w:tc>
          <w:tcPr>
            <w:tcW w:w="1134" w:type="dxa"/>
            <w:tcBorders>
              <w:top w:val="nil"/>
              <w:left w:val="nil"/>
              <w:bottom w:val="single" w:sz="4" w:space="0" w:color="auto"/>
              <w:right w:val="single" w:sz="8" w:space="0" w:color="auto"/>
            </w:tcBorders>
            <w:noWrap/>
            <w:vAlign w:val="bottom"/>
          </w:tcPr>
          <w:p w:rsidR="00984CC6" w:rsidRPr="00A058D4" w:rsidRDefault="00984CC6" w:rsidP="002B2B08">
            <w:pPr>
              <w:jc w:val="right"/>
              <w:rPr>
                <w:color w:val="000000"/>
                <w:sz w:val="16"/>
                <w:szCs w:val="16"/>
              </w:rPr>
            </w:pPr>
            <w:r>
              <w:rPr>
                <w:color w:val="000000"/>
                <w:sz w:val="16"/>
                <w:szCs w:val="16"/>
              </w:rPr>
              <w:t>100</w:t>
            </w: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b/>
                <w:bCs/>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x</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603</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pronájmu</w:t>
            </w:r>
          </w:p>
        </w:tc>
        <w:tc>
          <w:tcPr>
            <w:tcW w:w="1134" w:type="dxa"/>
            <w:tcBorders>
              <w:top w:val="nil"/>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nil"/>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nil"/>
              <w:left w:val="nil"/>
              <w:bottom w:val="single" w:sz="4" w:space="0" w:color="auto"/>
              <w:right w:val="single" w:sz="8" w:space="0" w:color="auto"/>
            </w:tcBorders>
            <w:noWrap/>
            <w:vAlign w:val="bottom"/>
          </w:tcPr>
          <w:p w:rsidR="00984CC6" w:rsidRPr="00A058D4" w:rsidRDefault="00984CC6" w:rsidP="002B2B08">
            <w:pPr>
              <w:jc w:val="right"/>
              <w:rPr>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604</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604</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prodaného zboží</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4" w:space="0" w:color="auto"/>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604</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 xml:space="preserve">609  </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jiné výnosy z vlastních výkonů</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single" w:sz="4" w:space="0" w:color="auto"/>
              <w:right w:val="nil"/>
            </w:tcBorders>
            <w:noWrap/>
            <w:vAlign w:val="bottom"/>
          </w:tcPr>
          <w:p w:rsidR="00984CC6" w:rsidRPr="00A058D4" w:rsidRDefault="00984CC6" w:rsidP="00AD34F9">
            <w:pPr>
              <w:rPr>
                <w:b/>
                <w:color w:val="000000"/>
                <w:sz w:val="16"/>
                <w:szCs w:val="16"/>
              </w:rPr>
            </w:pPr>
            <w:r w:rsidRPr="00A058D4">
              <w:rPr>
                <w:b/>
                <w:color w:val="000000"/>
                <w:sz w:val="16"/>
                <w:szCs w:val="16"/>
              </w:rPr>
              <w:t>64</w:t>
            </w:r>
          </w:p>
        </w:tc>
        <w:tc>
          <w:tcPr>
            <w:tcW w:w="5793" w:type="dxa"/>
            <w:gridSpan w:val="3"/>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rPr>
                <w:b/>
                <w:bCs/>
                <w:color w:val="000000"/>
                <w:sz w:val="16"/>
                <w:szCs w:val="16"/>
              </w:rPr>
            </w:pPr>
            <w:r w:rsidRPr="00A058D4">
              <w:rPr>
                <w:b/>
                <w:bCs/>
                <w:color w:val="000000"/>
                <w:sz w:val="16"/>
                <w:szCs w:val="16"/>
              </w:rPr>
              <w:t>Ostatní výnosy</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C35B55">
            <w:pPr>
              <w:jc w:val="right"/>
              <w:rPr>
                <w:b/>
                <w:bCs/>
                <w:color w:val="000000"/>
                <w:sz w:val="16"/>
                <w:szCs w:val="16"/>
              </w:rPr>
            </w:pPr>
            <w:r>
              <w:rPr>
                <w:b/>
                <w:bCs/>
                <w:color w:val="000000"/>
                <w:sz w:val="16"/>
                <w:szCs w:val="16"/>
              </w:rPr>
              <w:t>276</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
                <w:bCs/>
                <w:color w:val="000000"/>
                <w:sz w:val="16"/>
                <w:szCs w:val="16"/>
              </w:rPr>
            </w:pPr>
            <w:r>
              <w:rPr>
                <w:b/>
                <w:bCs/>
                <w:color w:val="000000"/>
                <w:sz w:val="16"/>
                <w:szCs w:val="16"/>
              </w:rPr>
              <w:t>173</w:t>
            </w: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r>
              <w:rPr>
                <w:b/>
                <w:bCs/>
                <w:color w:val="000000"/>
                <w:sz w:val="16"/>
                <w:szCs w:val="16"/>
              </w:rPr>
              <w:t>63</w:t>
            </w: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641</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641</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smluvní pokuty a úroky z prodlení</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642</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642</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jiné pokuty a penále</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643</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643</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odepsaných pohledávek</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654</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644</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prodeje materiálu</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651</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645</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prodeje dlouhodobého nehmotného majetku</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651</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646</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prodeje dlouhodobého hmotného majetku</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r>
              <w:rPr>
                <w:bCs/>
                <w:color w:val="000000"/>
                <w:sz w:val="16"/>
                <w:szCs w:val="16"/>
              </w:rPr>
              <w:t>20</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721515" w:rsidRDefault="00984CC6" w:rsidP="002B2B08">
            <w:pPr>
              <w:jc w:val="right"/>
              <w:rPr>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651</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647</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prodeje pozemků</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721515" w:rsidRDefault="00984CC6" w:rsidP="002B2B08">
            <w:pPr>
              <w:jc w:val="right"/>
              <w:rPr>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648</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648</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čerpání fondů</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C35B55">
            <w:pPr>
              <w:jc w:val="right"/>
              <w:rPr>
                <w:bCs/>
                <w:color w:val="000000"/>
                <w:sz w:val="16"/>
                <w:szCs w:val="16"/>
              </w:rPr>
            </w:pPr>
            <w:r>
              <w:rPr>
                <w:bCs/>
                <w:color w:val="000000"/>
                <w:sz w:val="16"/>
                <w:szCs w:val="16"/>
              </w:rPr>
              <w:t>51</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r>
              <w:rPr>
                <w:bCs/>
                <w:color w:val="000000"/>
                <w:sz w:val="16"/>
                <w:szCs w:val="16"/>
              </w:rPr>
              <w:t>63</w:t>
            </w:r>
          </w:p>
        </w:tc>
        <w:tc>
          <w:tcPr>
            <w:tcW w:w="1134" w:type="dxa"/>
            <w:tcBorders>
              <w:top w:val="single" w:sz="4" w:space="0" w:color="auto"/>
              <w:left w:val="nil"/>
              <w:bottom w:val="single" w:sz="4" w:space="0" w:color="auto"/>
              <w:right w:val="single" w:sz="8" w:space="0" w:color="auto"/>
            </w:tcBorders>
            <w:noWrap/>
            <w:vAlign w:val="bottom"/>
          </w:tcPr>
          <w:p w:rsidR="00984CC6" w:rsidRPr="00721515" w:rsidRDefault="00984CC6" w:rsidP="006F5454">
            <w:pPr>
              <w:jc w:val="right"/>
              <w:rPr>
                <w:bCs/>
                <w:color w:val="000000"/>
                <w:sz w:val="16"/>
                <w:szCs w:val="16"/>
              </w:rPr>
            </w:pPr>
            <w:r>
              <w:rPr>
                <w:bCs/>
                <w:color w:val="000000"/>
                <w:sz w:val="16"/>
                <w:szCs w:val="16"/>
              </w:rPr>
              <w:t>123</w:t>
            </w: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4" w:space="0" w:color="auto"/>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649</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649</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ostatní výnosy z činnosti</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r>
              <w:rPr>
                <w:bCs/>
                <w:color w:val="000000"/>
                <w:sz w:val="16"/>
                <w:szCs w:val="16"/>
              </w:rPr>
              <w:t>205</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r>
              <w:rPr>
                <w:bCs/>
                <w:color w:val="000000"/>
                <w:sz w:val="16"/>
                <w:szCs w:val="16"/>
              </w:rPr>
              <w:t>110</w:t>
            </w:r>
          </w:p>
        </w:tc>
        <w:tc>
          <w:tcPr>
            <w:tcW w:w="1134" w:type="dxa"/>
            <w:tcBorders>
              <w:top w:val="single" w:sz="4" w:space="0" w:color="auto"/>
              <w:left w:val="nil"/>
              <w:bottom w:val="single" w:sz="4" w:space="0" w:color="auto"/>
              <w:right w:val="single" w:sz="8" w:space="0" w:color="auto"/>
            </w:tcBorders>
            <w:noWrap/>
            <w:vAlign w:val="bottom"/>
          </w:tcPr>
          <w:p w:rsidR="00984CC6" w:rsidRPr="006F5454" w:rsidRDefault="00984CC6" w:rsidP="002B2B08">
            <w:pPr>
              <w:jc w:val="right"/>
              <w:rPr>
                <w:bCs/>
                <w:color w:val="000000"/>
                <w:sz w:val="16"/>
                <w:szCs w:val="16"/>
              </w:rPr>
            </w:pPr>
            <w:r w:rsidRPr="006F5454">
              <w:rPr>
                <w:bCs/>
                <w:color w:val="000000"/>
                <w:sz w:val="16"/>
                <w:szCs w:val="16"/>
              </w:rPr>
              <w:t>54</w:t>
            </w:r>
          </w:p>
        </w:tc>
      </w:tr>
      <w:tr w:rsidR="00984CC6" w:rsidRPr="00AD34F9" w:rsidTr="0055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4" w:space="0" w:color="auto"/>
              <w:right w:val="nil"/>
            </w:tcBorders>
            <w:noWrap/>
            <w:vAlign w:val="bottom"/>
          </w:tcPr>
          <w:p w:rsidR="00984CC6" w:rsidRPr="00550EF7" w:rsidRDefault="00984CC6" w:rsidP="00AD34F9">
            <w:pPr>
              <w:rPr>
                <w:b/>
                <w:color w:val="000000"/>
                <w:sz w:val="16"/>
                <w:szCs w:val="16"/>
              </w:rPr>
            </w:pPr>
            <w:r>
              <w:rPr>
                <w:b/>
                <w:color w:val="000000"/>
                <w:sz w:val="16"/>
                <w:szCs w:val="16"/>
              </w:rPr>
              <w:t>66</w:t>
            </w:r>
          </w:p>
        </w:tc>
        <w:tc>
          <w:tcPr>
            <w:tcW w:w="5793" w:type="dxa"/>
            <w:gridSpan w:val="3"/>
            <w:tcBorders>
              <w:top w:val="single" w:sz="4" w:space="0" w:color="auto"/>
              <w:left w:val="single" w:sz="4" w:space="0" w:color="auto"/>
              <w:bottom w:val="single" w:sz="4" w:space="0" w:color="auto"/>
              <w:right w:val="single" w:sz="4" w:space="0" w:color="auto"/>
            </w:tcBorders>
            <w:noWrap/>
            <w:vAlign w:val="bottom"/>
          </w:tcPr>
          <w:p w:rsidR="00984CC6" w:rsidRPr="00550EF7" w:rsidRDefault="00984CC6" w:rsidP="00AD34F9">
            <w:pPr>
              <w:rPr>
                <w:b/>
                <w:bCs/>
                <w:color w:val="000000"/>
                <w:sz w:val="16"/>
                <w:szCs w:val="16"/>
              </w:rPr>
            </w:pPr>
            <w:r>
              <w:rPr>
                <w:b/>
                <w:bCs/>
                <w:color w:val="000000"/>
                <w:sz w:val="16"/>
                <w:szCs w:val="16"/>
              </w:rPr>
              <w:t>Finanční výnosy</w:t>
            </w:r>
          </w:p>
        </w:tc>
        <w:tc>
          <w:tcPr>
            <w:tcW w:w="1134" w:type="dxa"/>
            <w:tcBorders>
              <w:top w:val="single" w:sz="4" w:space="0" w:color="auto"/>
              <w:left w:val="nil"/>
              <w:bottom w:val="single" w:sz="4" w:space="0" w:color="auto"/>
              <w:right w:val="single" w:sz="4" w:space="0" w:color="auto"/>
            </w:tcBorders>
            <w:noWrap/>
            <w:vAlign w:val="bottom"/>
          </w:tcPr>
          <w:p w:rsidR="00984CC6" w:rsidRPr="00550EF7" w:rsidRDefault="00984CC6" w:rsidP="002B2B08">
            <w:pPr>
              <w:jc w:val="right"/>
              <w:rPr>
                <w:b/>
                <w:bCs/>
                <w:color w:val="000000"/>
                <w:sz w:val="16"/>
                <w:szCs w:val="16"/>
              </w:rPr>
            </w:pPr>
            <w:r>
              <w:rPr>
                <w:b/>
                <w:bCs/>
                <w:color w:val="000000"/>
                <w:sz w:val="16"/>
                <w:szCs w:val="16"/>
              </w:rPr>
              <w:t>31</w:t>
            </w:r>
          </w:p>
        </w:tc>
        <w:tc>
          <w:tcPr>
            <w:tcW w:w="1134" w:type="dxa"/>
            <w:tcBorders>
              <w:top w:val="single" w:sz="4" w:space="0" w:color="auto"/>
              <w:left w:val="nil"/>
              <w:bottom w:val="single" w:sz="4" w:space="0" w:color="auto"/>
              <w:right w:val="single" w:sz="4" w:space="0" w:color="auto"/>
            </w:tcBorders>
            <w:noWrap/>
            <w:vAlign w:val="bottom"/>
          </w:tcPr>
          <w:p w:rsidR="00984CC6" w:rsidRPr="00550EF7" w:rsidRDefault="00984CC6" w:rsidP="002B2B08">
            <w:pPr>
              <w:jc w:val="right"/>
              <w:rPr>
                <w:b/>
                <w:bCs/>
                <w:color w:val="000000"/>
                <w:sz w:val="16"/>
                <w:szCs w:val="16"/>
              </w:rPr>
            </w:pPr>
            <w:r>
              <w:rPr>
                <w:b/>
                <w:bCs/>
                <w:color w:val="000000"/>
                <w:sz w:val="16"/>
                <w:szCs w:val="16"/>
              </w:rPr>
              <w:t>9</w:t>
            </w:r>
          </w:p>
        </w:tc>
        <w:tc>
          <w:tcPr>
            <w:tcW w:w="1134" w:type="dxa"/>
            <w:tcBorders>
              <w:top w:val="single" w:sz="4" w:space="0" w:color="auto"/>
              <w:left w:val="nil"/>
              <w:bottom w:val="single" w:sz="4" w:space="0" w:color="auto"/>
              <w:right w:val="single" w:sz="8" w:space="0" w:color="auto"/>
            </w:tcBorders>
            <w:noWrap/>
            <w:vAlign w:val="bottom"/>
          </w:tcPr>
          <w:p w:rsidR="00984CC6" w:rsidRPr="00550EF7" w:rsidRDefault="00984CC6" w:rsidP="002B2B08">
            <w:pPr>
              <w:jc w:val="right"/>
              <w:rPr>
                <w:b/>
                <w:bCs/>
                <w:color w:val="000000"/>
                <w:sz w:val="16"/>
                <w:szCs w:val="16"/>
              </w:rPr>
            </w:pPr>
            <w:r>
              <w:rPr>
                <w:b/>
                <w:bCs/>
                <w:color w:val="000000"/>
                <w:sz w:val="16"/>
                <w:szCs w:val="16"/>
              </w:rPr>
              <w:t>29</w:t>
            </w:r>
          </w:p>
        </w:tc>
      </w:tr>
      <w:tr w:rsidR="00984CC6" w:rsidRPr="00AD34F9" w:rsidTr="0055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Pr>
                <w:color w:val="000000"/>
                <w:sz w:val="16"/>
                <w:szCs w:val="16"/>
              </w:rPr>
              <w:t>644</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Pr>
                <w:bCs/>
                <w:color w:val="000000"/>
                <w:sz w:val="16"/>
                <w:szCs w:val="16"/>
              </w:rPr>
              <w:t>662</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Pr>
                <w:bCs/>
                <w:color w:val="000000"/>
                <w:sz w:val="16"/>
                <w:szCs w:val="16"/>
              </w:rPr>
              <w:t>úroky</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r>
              <w:rPr>
                <w:bCs/>
                <w:color w:val="000000"/>
                <w:sz w:val="16"/>
                <w:szCs w:val="16"/>
              </w:rPr>
              <w:t>31</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r>
              <w:rPr>
                <w:bCs/>
                <w:color w:val="000000"/>
                <w:sz w:val="16"/>
                <w:szCs w:val="16"/>
              </w:rPr>
              <w:t>9</w:t>
            </w:r>
          </w:p>
        </w:tc>
        <w:tc>
          <w:tcPr>
            <w:tcW w:w="1134" w:type="dxa"/>
            <w:tcBorders>
              <w:top w:val="single" w:sz="4" w:space="0" w:color="auto"/>
              <w:left w:val="nil"/>
              <w:bottom w:val="single" w:sz="4" w:space="0" w:color="auto"/>
              <w:right w:val="single" w:sz="8" w:space="0" w:color="auto"/>
            </w:tcBorders>
            <w:noWrap/>
            <w:vAlign w:val="bottom"/>
          </w:tcPr>
          <w:p w:rsidR="00984CC6" w:rsidRPr="00721515" w:rsidRDefault="00984CC6" w:rsidP="002B2B08">
            <w:pPr>
              <w:jc w:val="right"/>
              <w:rPr>
                <w:bCs/>
                <w:color w:val="000000"/>
                <w:sz w:val="16"/>
                <w:szCs w:val="16"/>
              </w:rPr>
            </w:pPr>
            <w:r>
              <w:rPr>
                <w:bCs/>
                <w:color w:val="000000"/>
                <w:sz w:val="16"/>
                <w:szCs w:val="16"/>
              </w:rPr>
              <w:t>29</w:t>
            </w:r>
          </w:p>
        </w:tc>
      </w:tr>
      <w:tr w:rsidR="00984CC6" w:rsidRPr="00AD34F9" w:rsidTr="0055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left w:val="single" w:sz="4" w:space="0" w:color="auto"/>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Pr>
                <w:color w:val="000000"/>
                <w:sz w:val="16"/>
                <w:szCs w:val="16"/>
              </w:rPr>
              <w:t>645</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Pr>
                <w:bCs/>
                <w:color w:val="000000"/>
                <w:sz w:val="16"/>
                <w:szCs w:val="16"/>
              </w:rPr>
              <w:t>663</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Pr>
                <w:bCs/>
                <w:color w:val="000000"/>
                <w:sz w:val="16"/>
                <w:szCs w:val="16"/>
              </w:rPr>
              <w:t>kurzové zisky</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p>
        </w:tc>
      </w:tr>
      <w:tr w:rsidR="00984CC6" w:rsidRPr="00AD34F9" w:rsidTr="0055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left w:val="single" w:sz="4" w:space="0" w:color="auto"/>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Pr>
                <w:color w:val="000000"/>
                <w:sz w:val="16"/>
                <w:szCs w:val="16"/>
              </w:rPr>
              <w:t>x</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Pr>
                <w:bCs/>
                <w:color w:val="000000"/>
                <w:sz w:val="16"/>
                <w:szCs w:val="16"/>
              </w:rPr>
              <w:t>664</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Pr>
                <w:bCs/>
                <w:color w:val="000000"/>
                <w:sz w:val="16"/>
                <w:szCs w:val="16"/>
              </w:rPr>
              <w:t>výnosy z přecenění reálnou hodnotou</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p>
        </w:tc>
      </w:tr>
      <w:tr w:rsidR="00984CC6" w:rsidRPr="00AD34F9" w:rsidTr="0055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left w:val="single" w:sz="4" w:space="0" w:color="auto"/>
              <w:bottom w:val="single" w:sz="4" w:space="0" w:color="auto"/>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Pr>
                <w:color w:val="000000"/>
                <w:sz w:val="16"/>
                <w:szCs w:val="16"/>
              </w:rPr>
              <w:t>655</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Pr>
                <w:bCs/>
                <w:color w:val="000000"/>
                <w:sz w:val="16"/>
                <w:szCs w:val="16"/>
              </w:rPr>
              <w:t>669</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Pr>
                <w:bCs/>
                <w:color w:val="000000"/>
                <w:sz w:val="16"/>
                <w:szCs w:val="16"/>
              </w:rPr>
              <w:t>ostatní finanční výnosy</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single" w:sz="4" w:space="0" w:color="auto"/>
              <w:right w:val="nil"/>
            </w:tcBorders>
            <w:noWrap/>
            <w:vAlign w:val="bottom"/>
          </w:tcPr>
          <w:p w:rsidR="00984CC6" w:rsidRPr="00A058D4" w:rsidRDefault="00984CC6" w:rsidP="00AD34F9">
            <w:pPr>
              <w:rPr>
                <w:b/>
                <w:color w:val="000000"/>
                <w:sz w:val="16"/>
                <w:szCs w:val="16"/>
              </w:rPr>
            </w:pPr>
            <w:r w:rsidRPr="00A058D4">
              <w:rPr>
                <w:b/>
                <w:color w:val="000000"/>
                <w:sz w:val="16"/>
                <w:szCs w:val="16"/>
              </w:rPr>
              <w:t>67</w:t>
            </w:r>
          </w:p>
        </w:tc>
        <w:tc>
          <w:tcPr>
            <w:tcW w:w="5793" w:type="dxa"/>
            <w:gridSpan w:val="3"/>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rPr>
                <w:b/>
                <w:bCs/>
                <w:color w:val="000000"/>
                <w:sz w:val="16"/>
                <w:szCs w:val="16"/>
              </w:rPr>
            </w:pPr>
            <w:r w:rsidRPr="00A058D4">
              <w:rPr>
                <w:b/>
                <w:bCs/>
                <w:color w:val="000000"/>
                <w:sz w:val="16"/>
                <w:szCs w:val="16"/>
              </w:rPr>
              <w:t>Výnosy z nároků na prostředky SR, rozpočtu ÚSC a státních fondů</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
                <w:bCs/>
                <w:color w:val="000000"/>
                <w:sz w:val="16"/>
                <w:szCs w:val="16"/>
              </w:rPr>
            </w:pPr>
            <w:r>
              <w:rPr>
                <w:b/>
                <w:bCs/>
                <w:color w:val="000000"/>
                <w:sz w:val="16"/>
                <w:szCs w:val="16"/>
              </w:rPr>
              <w:t>13232</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
                <w:bCs/>
                <w:color w:val="000000"/>
                <w:sz w:val="16"/>
                <w:szCs w:val="16"/>
              </w:rPr>
            </w:pPr>
            <w:r>
              <w:rPr>
                <w:b/>
                <w:bCs/>
                <w:color w:val="000000"/>
                <w:sz w:val="16"/>
                <w:szCs w:val="16"/>
              </w:rPr>
              <w:t>11061</w:t>
            </w: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r>
              <w:rPr>
                <w:b/>
                <w:bCs/>
                <w:color w:val="000000"/>
                <w:sz w:val="16"/>
                <w:szCs w:val="16"/>
              </w:rPr>
              <w:t>83</w:t>
            </w: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67</w:t>
            </w:r>
            <w:r>
              <w:rPr>
                <w:bCs/>
                <w:color w:val="000000"/>
                <w:sz w:val="16"/>
                <w:szCs w:val="16"/>
              </w:rPr>
              <w:t>2</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nároků na prostředky SR</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r>
              <w:rPr>
                <w:bCs/>
                <w:color w:val="000000"/>
                <w:sz w:val="16"/>
                <w:szCs w:val="16"/>
              </w:rPr>
              <w:t>6038</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r>
              <w:rPr>
                <w:bCs/>
                <w:color w:val="000000"/>
                <w:sz w:val="16"/>
                <w:szCs w:val="16"/>
              </w:rPr>
              <w:t>4351</w:t>
            </w:r>
          </w:p>
        </w:tc>
        <w:tc>
          <w:tcPr>
            <w:tcW w:w="1134" w:type="dxa"/>
            <w:tcBorders>
              <w:top w:val="single" w:sz="4" w:space="0" w:color="auto"/>
              <w:left w:val="nil"/>
              <w:bottom w:val="single" w:sz="4" w:space="0" w:color="auto"/>
              <w:right w:val="single" w:sz="8" w:space="0" w:color="auto"/>
            </w:tcBorders>
            <w:noWrap/>
            <w:vAlign w:val="bottom"/>
          </w:tcPr>
          <w:p w:rsidR="00984CC6" w:rsidRPr="006F5454" w:rsidRDefault="00984CC6" w:rsidP="002B2B08">
            <w:pPr>
              <w:jc w:val="right"/>
              <w:rPr>
                <w:bCs/>
                <w:color w:val="000000"/>
                <w:sz w:val="16"/>
                <w:szCs w:val="16"/>
              </w:rPr>
            </w:pPr>
            <w:r w:rsidRPr="006F5454">
              <w:rPr>
                <w:bCs/>
                <w:color w:val="000000"/>
                <w:sz w:val="16"/>
                <w:szCs w:val="16"/>
              </w:rPr>
              <w:t>72</w:t>
            </w: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672</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nároků na prostředky rozpočtů ÚSC</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r>
              <w:rPr>
                <w:bCs/>
                <w:color w:val="000000"/>
                <w:sz w:val="16"/>
                <w:szCs w:val="16"/>
              </w:rPr>
              <w:t>7194</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r>
              <w:rPr>
                <w:bCs/>
                <w:color w:val="000000"/>
                <w:sz w:val="16"/>
                <w:szCs w:val="16"/>
              </w:rPr>
              <w:t>6710</w:t>
            </w:r>
          </w:p>
        </w:tc>
        <w:tc>
          <w:tcPr>
            <w:tcW w:w="1134" w:type="dxa"/>
            <w:tcBorders>
              <w:top w:val="single" w:sz="4" w:space="0" w:color="auto"/>
              <w:left w:val="nil"/>
              <w:bottom w:val="single" w:sz="4" w:space="0" w:color="auto"/>
              <w:right w:val="single" w:sz="8" w:space="0" w:color="auto"/>
            </w:tcBorders>
            <w:noWrap/>
            <w:vAlign w:val="bottom"/>
          </w:tcPr>
          <w:p w:rsidR="00984CC6" w:rsidRPr="006F5454" w:rsidRDefault="00984CC6" w:rsidP="002B2B08">
            <w:pPr>
              <w:jc w:val="right"/>
              <w:rPr>
                <w:bCs/>
                <w:color w:val="000000"/>
                <w:sz w:val="16"/>
                <w:szCs w:val="16"/>
              </w:rPr>
            </w:pPr>
            <w:r w:rsidRPr="006F5454">
              <w:rPr>
                <w:bCs/>
                <w:color w:val="000000"/>
                <w:sz w:val="16"/>
                <w:szCs w:val="16"/>
              </w:rPr>
              <w:t>93</w:t>
            </w:r>
          </w:p>
        </w:tc>
      </w:tr>
      <w:tr w:rsidR="00984CC6" w:rsidRPr="00AD34F9" w:rsidTr="00FD5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673</w:t>
            </w:r>
          </w:p>
        </w:tc>
        <w:tc>
          <w:tcPr>
            <w:tcW w:w="4453" w:type="dxa"/>
            <w:tcBorders>
              <w:top w:val="single" w:sz="4" w:space="0" w:color="auto"/>
              <w:left w:val="nil"/>
              <w:bottom w:val="single" w:sz="4"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nároků na prostředky státních fondů</w:t>
            </w: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4" w:space="0" w:color="auto"/>
              <w:right w:val="single" w:sz="8" w:space="0" w:color="auto"/>
            </w:tcBorders>
            <w:noWrap/>
            <w:vAlign w:val="bottom"/>
          </w:tcPr>
          <w:p w:rsidR="00984CC6" w:rsidRPr="00A058D4" w:rsidRDefault="00984CC6" w:rsidP="002B2B08">
            <w:pPr>
              <w:jc w:val="right"/>
              <w:rPr>
                <w:b/>
                <w:bCs/>
                <w:color w:val="000000"/>
                <w:sz w:val="16"/>
                <w:szCs w:val="16"/>
              </w:rPr>
            </w:pPr>
          </w:p>
        </w:tc>
      </w:tr>
      <w:tr w:rsidR="00984CC6" w:rsidRPr="00AD34F9" w:rsidTr="003A2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12" w:space="0" w:color="auto"/>
              <w:right w:val="nil"/>
            </w:tcBorders>
            <w:noWrap/>
            <w:vAlign w:val="bottom"/>
          </w:tcPr>
          <w:p w:rsidR="00984CC6" w:rsidRPr="00A058D4" w:rsidRDefault="00984CC6" w:rsidP="00AD34F9">
            <w:pPr>
              <w:rPr>
                <w:color w:val="000000"/>
                <w:sz w:val="16"/>
                <w:szCs w:val="16"/>
              </w:rPr>
            </w:pPr>
          </w:p>
        </w:tc>
        <w:tc>
          <w:tcPr>
            <w:tcW w:w="670" w:type="dxa"/>
            <w:tcBorders>
              <w:top w:val="single" w:sz="4" w:space="0" w:color="auto"/>
              <w:left w:val="single" w:sz="4" w:space="0" w:color="auto"/>
              <w:bottom w:val="single" w:sz="12" w:space="0" w:color="auto"/>
              <w:right w:val="single" w:sz="4" w:space="0" w:color="auto"/>
            </w:tcBorders>
            <w:noWrap/>
            <w:vAlign w:val="bottom"/>
          </w:tcPr>
          <w:p w:rsidR="00984CC6" w:rsidRPr="00A058D4" w:rsidRDefault="00984CC6" w:rsidP="00AD34F9">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12" w:space="0" w:color="auto"/>
              <w:right w:val="single" w:sz="4" w:space="0" w:color="auto"/>
            </w:tcBorders>
            <w:noWrap/>
            <w:vAlign w:val="bottom"/>
          </w:tcPr>
          <w:p w:rsidR="00984CC6" w:rsidRPr="00A058D4" w:rsidRDefault="00984CC6" w:rsidP="00AD34F9">
            <w:pPr>
              <w:jc w:val="center"/>
              <w:rPr>
                <w:bCs/>
                <w:color w:val="000000"/>
                <w:sz w:val="16"/>
                <w:szCs w:val="16"/>
              </w:rPr>
            </w:pPr>
            <w:r w:rsidRPr="00A058D4">
              <w:rPr>
                <w:bCs/>
                <w:color w:val="000000"/>
                <w:sz w:val="16"/>
                <w:szCs w:val="16"/>
              </w:rPr>
              <w:t>674</w:t>
            </w:r>
          </w:p>
        </w:tc>
        <w:tc>
          <w:tcPr>
            <w:tcW w:w="4453" w:type="dxa"/>
            <w:tcBorders>
              <w:top w:val="single" w:sz="4" w:space="0" w:color="auto"/>
              <w:left w:val="nil"/>
              <w:bottom w:val="single" w:sz="12" w:space="0" w:color="auto"/>
              <w:right w:val="single" w:sz="4" w:space="0" w:color="auto"/>
            </w:tcBorders>
            <w:noWrap/>
            <w:vAlign w:val="bottom"/>
          </w:tcPr>
          <w:p w:rsidR="00984CC6" w:rsidRPr="00A058D4" w:rsidRDefault="00984CC6" w:rsidP="00AD34F9">
            <w:pPr>
              <w:rPr>
                <w:bCs/>
                <w:color w:val="000000"/>
                <w:sz w:val="16"/>
                <w:szCs w:val="16"/>
              </w:rPr>
            </w:pPr>
            <w:r w:rsidRPr="00A058D4">
              <w:rPr>
                <w:bCs/>
                <w:color w:val="000000"/>
                <w:sz w:val="16"/>
                <w:szCs w:val="16"/>
              </w:rPr>
              <w:t>Výnosy z ostatních nároků</w:t>
            </w:r>
          </w:p>
        </w:tc>
        <w:tc>
          <w:tcPr>
            <w:tcW w:w="1134" w:type="dxa"/>
            <w:tcBorders>
              <w:top w:val="single" w:sz="4" w:space="0" w:color="auto"/>
              <w:left w:val="nil"/>
              <w:bottom w:val="single" w:sz="12"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12" w:space="0" w:color="auto"/>
              <w:right w:val="single" w:sz="4" w:space="0" w:color="auto"/>
            </w:tcBorders>
            <w:noWrap/>
            <w:vAlign w:val="bottom"/>
          </w:tcPr>
          <w:p w:rsidR="00984CC6" w:rsidRPr="00A058D4" w:rsidRDefault="00984CC6" w:rsidP="002B2B08">
            <w:pPr>
              <w:jc w:val="right"/>
              <w:rPr>
                <w:bCs/>
                <w:color w:val="000000"/>
                <w:sz w:val="16"/>
                <w:szCs w:val="16"/>
              </w:rPr>
            </w:pPr>
          </w:p>
        </w:tc>
        <w:tc>
          <w:tcPr>
            <w:tcW w:w="1134" w:type="dxa"/>
            <w:tcBorders>
              <w:top w:val="single" w:sz="4" w:space="0" w:color="auto"/>
              <w:left w:val="nil"/>
              <w:bottom w:val="single" w:sz="12" w:space="0" w:color="auto"/>
              <w:right w:val="single" w:sz="8" w:space="0" w:color="auto"/>
            </w:tcBorders>
            <w:noWrap/>
            <w:vAlign w:val="bottom"/>
          </w:tcPr>
          <w:p w:rsidR="00984CC6" w:rsidRPr="00A058D4" w:rsidRDefault="00984CC6" w:rsidP="002B2B08">
            <w:pPr>
              <w:jc w:val="right"/>
              <w:rPr>
                <w:bCs/>
                <w:color w:val="000000"/>
                <w:sz w:val="16"/>
                <w:szCs w:val="16"/>
              </w:rPr>
            </w:pPr>
          </w:p>
        </w:tc>
      </w:tr>
    </w:tbl>
    <w:p w:rsidR="00984CC6" w:rsidRDefault="00984CC6" w:rsidP="00E04046"/>
    <w:p w:rsidR="00984CC6" w:rsidRPr="001F7A85" w:rsidRDefault="00984CC6" w:rsidP="00E04046"/>
    <w:p w:rsidR="00984CC6" w:rsidRPr="000D7403" w:rsidRDefault="00984CC6" w:rsidP="00330D2C">
      <w:pPr>
        <w:jc w:val="both"/>
        <w:rPr>
          <w:color w:val="FF0000"/>
        </w:rPr>
      </w:pPr>
      <w:r w:rsidRPr="001F7A85">
        <w:t>Komentář k výnosům:</w:t>
      </w:r>
      <w:r w:rsidRPr="002B2B08">
        <w:rPr>
          <w:color w:val="000000"/>
        </w:rPr>
        <w:t xml:space="preserve"> </w:t>
      </w:r>
      <w:r>
        <w:rPr>
          <w:color w:val="000000"/>
        </w:rPr>
        <w:t xml:space="preserve">Výnosy z prodeje služeb (tyto výnosy tvoří úhrady od klientů za ubytování, stravu a služby, příspěvky na péči, fakturované výkony zdravotním pojišťovnám, fakultativní služby, stravné od zaměstnanců domova) byly plněny dle rozpočtu, na stejné úrovni jako v roce 2012. Organizaci byla  proti roku 2012 značně snížena neinvestiční dotace z kapitoly 313 – MPSV, tj. 72% proti roku 2012. Klienti z důvodu nízkého příjmu pro výpočet úhrady neuhradili za rok 2013 Kč 150.000,00 a není možné s těmito klienty uzavřít smluvní úhradu.    </w:t>
      </w:r>
    </w:p>
    <w:p w:rsidR="00984CC6" w:rsidRPr="000D7403" w:rsidRDefault="00984CC6" w:rsidP="00E04046">
      <w:pPr>
        <w:rPr>
          <w:color w:val="FF0000"/>
        </w:rPr>
      </w:pPr>
    </w:p>
    <w:p w:rsidR="00984CC6" w:rsidRPr="000D7403" w:rsidRDefault="00984CC6" w:rsidP="00E04046">
      <w:pPr>
        <w:rPr>
          <w:color w:val="FF0000"/>
        </w:rPr>
      </w:pPr>
    </w:p>
    <w:p w:rsidR="00984CC6" w:rsidRPr="000D7403" w:rsidRDefault="00984CC6" w:rsidP="00E04046">
      <w:pPr>
        <w:rPr>
          <w:color w:val="FF0000"/>
        </w:rPr>
      </w:pPr>
    </w:p>
    <w:p w:rsidR="00984CC6" w:rsidRPr="000D7403" w:rsidRDefault="00984CC6" w:rsidP="00E04046">
      <w:pPr>
        <w:rPr>
          <w:color w:val="FF0000"/>
        </w:rPr>
      </w:pPr>
    </w:p>
    <w:p w:rsidR="00984CC6" w:rsidRDefault="00984CC6" w:rsidP="00E04046"/>
    <w:p w:rsidR="00984CC6" w:rsidRDefault="00984CC6" w:rsidP="00E04046"/>
    <w:p w:rsidR="00984CC6" w:rsidRDefault="00984CC6" w:rsidP="00E04046"/>
    <w:p w:rsidR="00984CC6" w:rsidRDefault="00984CC6" w:rsidP="00E04046"/>
    <w:p w:rsidR="00984CC6" w:rsidRDefault="00984CC6" w:rsidP="00E04046"/>
    <w:p w:rsidR="00984CC6" w:rsidRDefault="00984CC6" w:rsidP="00E04046"/>
    <w:p w:rsidR="00984CC6" w:rsidRPr="001F7A85" w:rsidRDefault="00984CC6" w:rsidP="00E04046">
      <w:pPr>
        <w:rPr>
          <w:b/>
          <w:u w:val="single"/>
        </w:rPr>
      </w:pPr>
      <w:r w:rsidRPr="001F7A85">
        <w:rPr>
          <w:b/>
        </w:rPr>
        <w:t>2.</w:t>
      </w:r>
      <w:r w:rsidRPr="001F7A85">
        <w:t xml:space="preserve">  </w:t>
      </w:r>
      <w:r w:rsidRPr="001F7A85">
        <w:rPr>
          <w:b/>
          <w:u w:val="single"/>
        </w:rPr>
        <w:t xml:space="preserve">Rozbor čerpání rozhodujících položek nákladů se zaměřením na příčiny, které  </w:t>
      </w:r>
    </w:p>
    <w:p w:rsidR="00984CC6" w:rsidRPr="001F7A85" w:rsidRDefault="00984CC6" w:rsidP="00E04046">
      <w:pPr>
        <w:rPr>
          <w:b/>
          <w:u w:val="single"/>
        </w:rPr>
      </w:pPr>
      <w:r w:rsidRPr="001F7A85">
        <w:rPr>
          <w:b/>
        </w:rPr>
        <w:t xml:space="preserve">     </w:t>
      </w:r>
      <w:r w:rsidRPr="001F7A85">
        <w:rPr>
          <w:b/>
          <w:u w:val="single"/>
        </w:rPr>
        <w:t>způsobily nežádoucí vývoj oproti předpokládaným parametrům</w:t>
      </w:r>
    </w:p>
    <w:p w:rsidR="00984CC6" w:rsidRPr="001F7A85" w:rsidRDefault="00984CC6" w:rsidP="00E04046">
      <w:pPr>
        <w:rPr>
          <w:b/>
          <w:u w:val="single"/>
        </w:rPr>
      </w:pPr>
    </w:p>
    <w:p w:rsidR="00984CC6" w:rsidRPr="00A058D4" w:rsidRDefault="00984CC6" w:rsidP="00E04046">
      <w:pPr>
        <w:rPr>
          <w:b/>
          <w:sz w:val="20"/>
        </w:rPr>
      </w:pPr>
      <w:r w:rsidRPr="001F7A85">
        <w:t xml:space="preserve"> </w:t>
      </w:r>
      <w:r w:rsidRPr="00A058D4">
        <w:rPr>
          <w:b/>
          <w:sz w:val="20"/>
        </w:rPr>
        <w:t>TABULKA NÁKLADŮ:</w:t>
      </w:r>
    </w:p>
    <w:p w:rsidR="00984CC6" w:rsidRPr="00614EC8" w:rsidRDefault="00984CC6" w:rsidP="00E04046">
      <w:pPr>
        <w:rPr>
          <w:sz w:val="20"/>
        </w:rPr>
      </w:pPr>
      <w:r w:rsidRPr="00614EC8">
        <w:rPr>
          <w:sz w:val="20"/>
        </w:rPr>
        <w:t xml:space="preserve">   </w:t>
      </w:r>
      <w:r w:rsidRPr="00614EC8">
        <w:rPr>
          <w:sz w:val="20"/>
        </w:rPr>
        <w:tab/>
        <w:t xml:space="preserve"> </w:t>
      </w:r>
    </w:p>
    <w:tbl>
      <w:tblPr>
        <w:tblW w:w="928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
        <w:gridCol w:w="708"/>
        <w:gridCol w:w="708"/>
        <w:gridCol w:w="4254"/>
        <w:gridCol w:w="1134"/>
        <w:gridCol w:w="1257"/>
        <w:gridCol w:w="906"/>
      </w:tblGrid>
      <w:tr w:rsidR="00984CC6" w:rsidRPr="001F7A85" w:rsidTr="00DB1475">
        <w:trPr>
          <w:trHeight w:val="345"/>
        </w:trPr>
        <w:tc>
          <w:tcPr>
            <w:tcW w:w="318" w:type="dxa"/>
            <w:vMerge w:val="restart"/>
            <w:noWrap/>
            <w:vAlign w:val="center"/>
          </w:tcPr>
          <w:p w:rsidR="00984CC6" w:rsidRPr="00A058D4" w:rsidRDefault="00984CC6" w:rsidP="00577EBC">
            <w:pPr>
              <w:rPr>
                <w:sz w:val="16"/>
                <w:szCs w:val="16"/>
              </w:rPr>
            </w:pPr>
            <w:r w:rsidRPr="00A058D4">
              <w:rPr>
                <w:sz w:val="16"/>
                <w:szCs w:val="16"/>
              </w:rPr>
              <w:t> </w:t>
            </w:r>
          </w:p>
        </w:tc>
        <w:tc>
          <w:tcPr>
            <w:tcW w:w="1416" w:type="dxa"/>
            <w:gridSpan w:val="2"/>
            <w:tcBorders>
              <w:bottom w:val="double" w:sz="4" w:space="0" w:color="auto"/>
            </w:tcBorders>
            <w:noWrap/>
            <w:vAlign w:val="center"/>
          </w:tcPr>
          <w:p w:rsidR="00984CC6" w:rsidRPr="00620C0D" w:rsidRDefault="00984CC6" w:rsidP="00571E6C">
            <w:pPr>
              <w:jc w:val="center"/>
              <w:rPr>
                <w:b/>
                <w:bCs/>
                <w:sz w:val="16"/>
                <w:szCs w:val="16"/>
              </w:rPr>
            </w:pPr>
            <w:r w:rsidRPr="00620C0D">
              <w:rPr>
                <w:b/>
                <w:bCs/>
                <w:sz w:val="16"/>
                <w:szCs w:val="16"/>
              </w:rPr>
              <w:t>účet dle vyhl.</w:t>
            </w:r>
          </w:p>
        </w:tc>
        <w:tc>
          <w:tcPr>
            <w:tcW w:w="4254" w:type="dxa"/>
            <w:vMerge w:val="restart"/>
            <w:noWrap/>
            <w:vAlign w:val="center"/>
          </w:tcPr>
          <w:p w:rsidR="00984CC6" w:rsidRPr="00A058D4" w:rsidRDefault="00984CC6" w:rsidP="00577EBC">
            <w:pPr>
              <w:jc w:val="center"/>
              <w:rPr>
                <w:b/>
                <w:bCs/>
                <w:sz w:val="16"/>
                <w:szCs w:val="16"/>
              </w:rPr>
            </w:pPr>
            <w:r w:rsidRPr="00A058D4">
              <w:rPr>
                <w:b/>
                <w:bCs/>
                <w:sz w:val="16"/>
                <w:szCs w:val="16"/>
              </w:rPr>
              <w:t>ukazatel</w:t>
            </w:r>
          </w:p>
        </w:tc>
        <w:tc>
          <w:tcPr>
            <w:tcW w:w="1134" w:type="dxa"/>
            <w:vMerge w:val="restart"/>
            <w:noWrap/>
            <w:vAlign w:val="center"/>
          </w:tcPr>
          <w:p w:rsidR="00984CC6" w:rsidRPr="00A058D4" w:rsidRDefault="00984CC6" w:rsidP="00577EBC">
            <w:pPr>
              <w:jc w:val="center"/>
              <w:rPr>
                <w:b/>
                <w:bCs/>
                <w:sz w:val="16"/>
                <w:szCs w:val="16"/>
              </w:rPr>
            </w:pPr>
            <w:r w:rsidRPr="00A058D4">
              <w:rPr>
                <w:b/>
                <w:bCs/>
                <w:sz w:val="16"/>
                <w:szCs w:val="16"/>
              </w:rPr>
              <w:t>Skutečnost 20</w:t>
            </w:r>
            <w:r>
              <w:rPr>
                <w:b/>
                <w:bCs/>
                <w:sz w:val="16"/>
                <w:szCs w:val="16"/>
              </w:rPr>
              <w:t>12</w:t>
            </w:r>
          </w:p>
          <w:p w:rsidR="00984CC6" w:rsidRPr="00A058D4" w:rsidRDefault="00984CC6" w:rsidP="00577EBC">
            <w:pPr>
              <w:jc w:val="center"/>
              <w:rPr>
                <w:b/>
                <w:bCs/>
                <w:sz w:val="16"/>
                <w:szCs w:val="16"/>
              </w:rPr>
            </w:pPr>
            <w:r w:rsidRPr="00A058D4">
              <w:rPr>
                <w:b/>
                <w:bCs/>
                <w:sz w:val="16"/>
                <w:szCs w:val="16"/>
              </w:rPr>
              <w:t>v tis. Kč</w:t>
            </w:r>
          </w:p>
        </w:tc>
        <w:tc>
          <w:tcPr>
            <w:tcW w:w="1257" w:type="dxa"/>
            <w:vMerge w:val="restart"/>
            <w:vAlign w:val="center"/>
          </w:tcPr>
          <w:p w:rsidR="00984CC6" w:rsidRPr="00A058D4" w:rsidRDefault="00984CC6" w:rsidP="00577EBC">
            <w:pPr>
              <w:jc w:val="center"/>
              <w:rPr>
                <w:b/>
                <w:bCs/>
                <w:sz w:val="16"/>
                <w:szCs w:val="16"/>
              </w:rPr>
            </w:pPr>
            <w:r w:rsidRPr="00A058D4">
              <w:rPr>
                <w:b/>
                <w:bCs/>
                <w:sz w:val="16"/>
                <w:szCs w:val="16"/>
              </w:rPr>
              <w:t>Skutečnost 201</w:t>
            </w:r>
            <w:r>
              <w:rPr>
                <w:b/>
                <w:bCs/>
                <w:sz w:val="16"/>
                <w:szCs w:val="16"/>
              </w:rPr>
              <w:t>3</w:t>
            </w:r>
          </w:p>
          <w:p w:rsidR="00984CC6" w:rsidRPr="00A058D4" w:rsidRDefault="00984CC6" w:rsidP="00577EBC">
            <w:pPr>
              <w:jc w:val="center"/>
              <w:rPr>
                <w:b/>
                <w:bCs/>
                <w:sz w:val="16"/>
                <w:szCs w:val="16"/>
              </w:rPr>
            </w:pPr>
            <w:r w:rsidRPr="00A058D4">
              <w:rPr>
                <w:b/>
                <w:bCs/>
                <w:sz w:val="16"/>
                <w:szCs w:val="16"/>
              </w:rPr>
              <w:t>v tis. Kč</w:t>
            </w:r>
          </w:p>
        </w:tc>
        <w:tc>
          <w:tcPr>
            <w:tcW w:w="906" w:type="dxa"/>
            <w:vMerge w:val="restart"/>
            <w:noWrap/>
            <w:vAlign w:val="center"/>
          </w:tcPr>
          <w:p w:rsidR="00984CC6" w:rsidRPr="00A058D4" w:rsidRDefault="00984CC6" w:rsidP="00721515">
            <w:pPr>
              <w:jc w:val="center"/>
              <w:rPr>
                <w:b/>
                <w:bCs/>
                <w:sz w:val="16"/>
                <w:szCs w:val="16"/>
              </w:rPr>
            </w:pPr>
            <w:r w:rsidRPr="00A058D4">
              <w:rPr>
                <w:b/>
                <w:bCs/>
                <w:sz w:val="16"/>
                <w:szCs w:val="16"/>
              </w:rPr>
              <w:t>Porovnání 201</w:t>
            </w:r>
            <w:r>
              <w:rPr>
                <w:b/>
                <w:bCs/>
                <w:sz w:val="16"/>
                <w:szCs w:val="16"/>
              </w:rPr>
              <w:t>3</w:t>
            </w:r>
            <w:r w:rsidRPr="00A058D4">
              <w:rPr>
                <w:b/>
                <w:bCs/>
                <w:sz w:val="16"/>
                <w:szCs w:val="16"/>
              </w:rPr>
              <w:t>/20</w:t>
            </w:r>
            <w:r>
              <w:rPr>
                <w:b/>
                <w:bCs/>
                <w:sz w:val="16"/>
                <w:szCs w:val="16"/>
              </w:rPr>
              <w:t>12</w:t>
            </w:r>
            <w:r w:rsidRPr="00A058D4">
              <w:rPr>
                <w:b/>
                <w:bCs/>
                <w:sz w:val="16"/>
                <w:szCs w:val="16"/>
              </w:rPr>
              <w:t>v %</w:t>
            </w:r>
          </w:p>
        </w:tc>
      </w:tr>
      <w:tr w:rsidR="00984CC6" w:rsidRPr="001F7A85" w:rsidTr="00DB1475">
        <w:trPr>
          <w:trHeight w:val="345"/>
        </w:trPr>
        <w:tc>
          <w:tcPr>
            <w:tcW w:w="318" w:type="dxa"/>
            <w:vMerge/>
            <w:tcBorders>
              <w:bottom w:val="single" w:sz="12" w:space="0" w:color="auto"/>
            </w:tcBorders>
            <w:noWrap/>
            <w:vAlign w:val="center"/>
          </w:tcPr>
          <w:p w:rsidR="00984CC6" w:rsidRPr="00A058D4" w:rsidRDefault="00984CC6" w:rsidP="00577EBC">
            <w:pPr>
              <w:rPr>
                <w:sz w:val="16"/>
                <w:szCs w:val="16"/>
              </w:rPr>
            </w:pPr>
          </w:p>
        </w:tc>
        <w:tc>
          <w:tcPr>
            <w:tcW w:w="708" w:type="dxa"/>
            <w:tcBorders>
              <w:bottom w:val="single" w:sz="12" w:space="0" w:color="auto"/>
            </w:tcBorders>
            <w:noWrap/>
            <w:vAlign w:val="center"/>
          </w:tcPr>
          <w:p w:rsidR="00984CC6" w:rsidRPr="00620C0D" w:rsidRDefault="00984CC6" w:rsidP="00571E6C">
            <w:pPr>
              <w:jc w:val="center"/>
              <w:rPr>
                <w:b/>
                <w:bCs/>
                <w:sz w:val="16"/>
                <w:szCs w:val="16"/>
              </w:rPr>
            </w:pPr>
            <w:r w:rsidRPr="00620C0D">
              <w:rPr>
                <w:b/>
                <w:bCs/>
                <w:sz w:val="16"/>
                <w:szCs w:val="16"/>
              </w:rPr>
              <w:t>č. 505</w:t>
            </w:r>
          </w:p>
        </w:tc>
        <w:tc>
          <w:tcPr>
            <w:tcW w:w="708" w:type="dxa"/>
            <w:tcBorders>
              <w:bottom w:val="single" w:sz="12" w:space="0" w:color="auto"/>
            </w:tcBorders>
            <w:vAlign w:val="center"/>
          </w:tcPr>
          <w:p w:rsidR="00984CC6" w:rsidRPr="00620C0D" w:rsidRDefault="00984CC6" w:rsidP="00571E6C">
            <w:pPr>
              <w:jc w:val="center"/>
              <w:rPr>
                <w:b/>
                <w:bCs/>
                <w:sz w:val="16"/>
                <w:szCs w:val="16"/>
              </w:rPr>
            </w:pPr>
            <w:r w:rsidRPr="00620C0D">
              <w:rPr>
                <w:b/>
                <w:bCs/>
                <w:sz w:val="16"/>
                <w:szCs w:val="16"/>
              </w:rPr>
              <w:t>č. 410</w:t>
            </w:r>
          </w:p>
        </w:tc>
        <w:tc>
          <w:tcPr>
            <w:tcW w:w="4254" w:type="dxa"/>
            <w:vMerge/>
            <w:tcBorders>
              <w:bottom w:val="single" w:sz="12" w:space="0" w:color="auto"/>
            </w:tcBorders>
            <w:noWrap/>
            <w:vAlign w:val="center"/>
          </w:tcPr>
          <w:p w:rsidR="00984CC6" w:rsidRPr="00A058D4" w:rsidRDefault="00984CC6" w:rsidP="00577EBC">
            <w:pPr>
              <w:jc w:val="center"/>
              <w:rPr>
                <w:b/>
                <w:bCs/>
                <w:sz w:val="16"/>
                <w:szCs w:val="16"/>
              </w:rPr>
            </w:pPr>
          </w:p>
        </w:tc>
        <w:tc>
          <w:tcPr>
            <w:tcW w:w="1134" w:type="dxa"/>
            <w:vMerge/>
            <w:tcBorders>
              <w:bottom w:val="single" w:sz="12" w:space="0" w:color="auto"/>
            </w:tcBorders>
            <w:noWrap/>
            <w:vAlign w:val="center"/>
          </w:tcPr>
          <w:p w:rsidR="00984CC6" w:rsidRPr="00A058D4" w:rsidRDefault="00984CC6" w:rsidP="00577EBC">
            <w:pPr>
              <w:jc w:val="center"/>
              <w:rPr>
                <w:b/>
                <w:bCs/>
                <w:sz w:val="16"/>
                <w:szCs w:val="16"/>
              </w:rPr>
            </w:pPr>
          </w:p>
        </w:tc>
        <w:tc>
          <w:tcPr>
            <w:tcW w:w="1257" w:type="dxa"/>
            <w:vMerge/>
            <w:tcBorders>
              <w:bottom w:val="single" w:sz="12" w:space="0" w:color="auto"/>
            </w:tcBorders>
            <w:vAlign w:val="center"/>
          </w:tcPr>
          <w:p w:rsidR="00984CC6" w:rsidRPr="00A058D4" w:rsidRDefault="00984CC6" w:rsidP="00577EBC">
            <w:pPr>
              <w:jc w:val="center"/>
              <w:rPr>
                <w:b/>
                <w:bCs/>
                <w:sz w:val="16"/>
                <w:szCs w:val="16"/>
              </w:rPr>
            </w:pPr>
          </w:p>
        </w:tc>
        <w:tc>
          <w:tcPr>
            <w:tcW w:w="906" w:type="dxa"/>
            <w:vMerge/>
            <w:tcBorders>
              <w:bottom w:val="single" w:sz="12" w:space="0" w:color="auto"/>
            </w:tcBorders>
            <w:noWrap/>
            <w:vAlign w:val="center"/>
          </w:tcPr>
          <w:p w:rsidR="00984CC6" w:rsidRPr="00A058D4" w:rsidRDefault="00984CC6" w:rsidP="00577EBC">
            <w:pPr>
              <w:jc w:val="center"/>
              <w:rPr>
                <w:b/>
                <w:bCs/>
                <w:sz w:val="16"/>
                <w:szCs w:val="16"/>
              </w:rPr>
            </w:pPr>
          </w:p>
        </w:tc>
      </w:tr>
      <w:tr w:rsidR="00984CC6" w:rsidRPr="001F7A85" w:rsidTr="00DB1475">
        <w:trPr>
          <w:trHeight w:val="255"/>
        </w:trPr>
        <w:tc>
          <w:tcPr>
            <w:tcW w:w="5988" w:type="dxa"/>
            <w:gridSpan w:val="4"/>
            <w:tcBorders>
              <w:top w:val="single" w:sz="12" w:space="0" w:color="auto"/>
              <w:bottom w:val="single" w:sz="12" w:space="0" w:color="auto"/>
            </w:tcBorders>
            <w:noWrap/>
            <w:vAlign w:val="bottom"/>
          </w:tcPr>
          <w:p w:rsidR="00984CC6" w:rsidRPr="00A058D4" w:rsidRDefault="00984CC6" w:rsidP="003A27BF">
            <w:pPr>
              <w:rPr>
                <w:b/>
                <w:bCs/>
                <w:sz w:val="16"/>
                <w:szCs w:val="16"/>
              </w:rPr>
            </w:pPr>
            <w:r w:rsidRPr="00A058D4">
              <w:rPr>
                <w:b/>
                <w:bCs/>
                <w:sz w:val="16"/>
                <w:szCs w:val="16"/>
              </w:rPr>
              <w:t>NÁKLADY CELKEM - účtová třída 5</w:t>
            </w:r>
          </w:p>
        </w:tc>
        <w:tc>
          <w:tcPr>
            <w:tcW w:w="1134" w:type="dxa"/>
            <w:tcBorders>
              <w:top w:val="single" w:sz="12" w:space="0" w:color="auto"/>
              <w:bottom w:val="single" w:sz="12" w:space="0" w:color="auto"/>
            </w:tcBorders>
            <w:noWrap/>
            <w:vAlign w:val="center"/>
          </w:tcPr>
          <w:p w:rsidR="00984CC6" w:rsidRPr="00FB4D5C" w:rsidRDefault="00984CC6" w:rsidP="00E00A97">
            <w:pPr>
              <w:jc w:val="right"/>
              <w:rPr>
                <w:b/>
                <w:bCs/>
                <w:sz w:val="16"/>
                <w:szCs w:val="16"/>
              </w:rPr>
            </w:pPr>
            <w:r>
              <w:rPr>
                <w:b/>
                <w:bCs/>
                <w:sz w:val="16"/>
                <w:szCs w:val="16"/>
              </w:rPr>
              <w:t>32593</w:t>
            </w:r>
          </w:p>
        </w:tc>
        <w:tc>
          <w:tcPr>
            <w:tcW w:w="1257" w:type="dxa"/>
            <w:tcBorders>
              <w:top w:val="single" w:sz="12" w:space="0" w:color="auto"/>
              <w:bottom w:val="single" w:sz="12" w:space="0" w:color="auto"/>
            </w:tcBorders>
            <w:noWrap/>
            <w:vAlign w:val="bottom"/>
          </w:tcPr>
          <w:p w:rsidR="00984CC6" w:rsidRPr="00A058D4" w:rsidRDefault="00984CC6" w:rsidP="00825CC2">
            <w:pPr>
              <w:jc w:val="right"/>
              <w:rPr>
                <w:b/>
                <w:bCs/>
                <w:sz w:val="16"/>
                <w:szCs w:val="16"/>
              </w:rPr>
            </w:pPr>
            <w:r>
              <w:rPr>
                <w:b/>
                <w:bCs/>
                <w:sz w:val="16"/>
                <w:szCs w:val="16"/>
              </w:rPr>
              <w:t>30298</w:t>
            </w:r>
          </w:p>
        </w:tc>
        <w:tc>
          <w:tcPr>
            <w:tcW w:w="906" w:type="dxa"/>
            <w:tcBorders>
              <w:top w:val="single" w:sz="12" w:space="0" w:color="auto"/>
              <w:bottom w:val="single" w:sz="12" w:space="0" w:color="auto"/>
            </w:tcBorders>
            <w:noWrap/>
            <w:vAlign w:val="bottom"/>
          </w:tcPr>
          <w:p w:rsidR="00984CC6" w:rsidRPr="00A058D4" w:rsidRDefault="00984CC6" w:rsidP="00825CC2">
            <w:pPr>
              <w:jc w:val="right"/>
              <w:rPr>
                <w:b/>
                <w:bCs/>
                <w:sz w:val="16"/>
                <w:szCs w:val="16"/>
              </w:rPr>
            </w:pPr>
            <w:r>
              <w:rPr>
                <w:b/>
                <w:bCs/>
                <w:sz w:val="16"/>
                <w:szCs w:val="16"/>
              </w:rPr>
              <w:t>93</w:t>
            </w:r>
          </w:p>
        </w:tc>
      </w:tr>
      <w:tr w:rsidR="00984CC6" w:rsidRPr="001F7A85" w:rsidTr="00DB1475">
        <w:trPr>
          <w:trHeight w:val="222"/>
        </w:trPr>
        <w:tc>
          <w:tcPr>
            <w:tcW w:w="318" w:type="dxa"/>
            <w:tcBorders>
              <w:top w:val="single" w:sz="12" w:space="0" w:color="auto"/>
            </w:tcBorders>
            <w:noWrap/>
            <w:vAlign w:val="bottom"/>
          </w:tcPr>
          <w:p w:rsidR="00984CC6" w:rsidRPr="00A058D4" w:rsidRDefault="00984CC6" w:rsidP="00577EBC">
            <w:pPr>
              <w:jc w:val="center"/>
              <w:rPr>
                <w:b/>
                <w:bCs/>
                <w:sz w:val="16"/>
                <w:szCs w:val="16"/>
              </w:rPr>
            </w:pPr>
            <w:r w:rsidRPr="00A058D4">
              <w:rPr>
                <w:b/>
                <w:bCs/>
                <w:sz w:val="16"/>
                <w:szCs w:val="16"/>
              </w:rPr>
              <w:t>50</w:t>
            </w:r>
          </w:p>
        </w:tc>
        <w:tc>
          <w:tcPr>
            <w:tcW w:w="5670" w:type="dxa"/>
            <w:gridSpan w:val="3"/>
            <w:tcBorders>
              <w:top w:val="single" w:sz="12" w:space="0" w:color="auto"/>
            </w:tcBorders>
            <w:noWrap/>
            <w:vAlign w:val="center"/>
          </w:tcPr>
          <w:p w:rsidR="00984CC6" w:rsidRPr="009D6AC8" w:rsidRDefault="00984CC6" w:rsidP="009D6AC8">
            <w:pPr>
              <w:rPr>
                <w:b/>
                <w:bCs/>
                <w:sz w:val="16"/>
                <w:szCs w:val="16"/>
              </w:rPr>
            </w:pPr>
            <w:r>
              <w:rPr>
                <w:b/>
                <w:bCs/>
                <w:sz w:val="16"/>
                <w:szCs w:val="16"/>
              </w:rPr>
              <w:t>Spotřebované nákupy</w:t>
            </w:r>
          </w:p>
        </w:tc>
        <w:tc>
          <w:tcPr>
            <w:tcW w:w="1134" w:type="dxa"/>
            <w:tcBorders>
              <w:top w:val="single" w:sz="12" w:space="0" w:color="auto"/>
            </w:tcBorders>
            <w:noWrap/>
            <w:vAlign w:val="center"/>
          </w:tcPr>
          <w:p w:rsidR="00984CC6" w:rsidRPr="007035AF" w:rsidRDefault="00984CC6" w:rsidP="007035AF">
            <w:pPr>
              <w:jc w:val="right"/>
              <w:rPr>
                <w:b/>
                <w:bCs/>
                <w:sz w:val="16"/>
                <w:szCs w:val="16"/>
              </w:rPr>
            </w:pPr>
            <w:r>
              <w:rPr>
                <w:b/>
                <w:bCs/>
                <w:sz w:val="16"/>
                <w:szCs w:val="16"/>
              </w:rPr>
              <w:t>6331</w:t>
            </w:r>
          </w:p>
        </w:tc>
        <w:tc>
          <w:tcPr>
            <w:tcW w:w="1257" w:type="dxa"/>
            <w:tcBorders>
              <w:top w:val="single" w:sz="12" w:space="0" w:color="auto"/>
            </w:tcBorders>
            <w:noWrap/>
            <w:vAlign w:val="bottom"/>
          </w:tcPr>
          <w:p w:rsidR="00984CC6" w:rsidRPr="00A058D4" w:rsidRDefault="00984CC6" w:rsidP="00825CC2">
            <w:pPr>
              <w:jc w:val="right"/>
              <w:rPr>
                <w:b/>
                <w:bCs/>
                <w:sz w:val="16"/>
                <w:szCs w:val="16"/>
              </w:rPr>
            </w:pPr>
            <w:r>
              <w:rPr>
                <w:b/>
                <w:bCs/>
                <w:sz w:val="16"/>
                <w:szCs w:val="16"/>
              </w:rPr>
              <w:t>6289</w:t>
            </w:r>
          </w:p>
        </w:tc>
        <w:tc>
          <w:tcPr>
            <w:tcW w:w="906" w:type="dxa"/>
            <w:tcBorders>
              <w:top w:val="single" w:sz="12" w:space="0" w:color="auto"/>
            </w:tcBorders>
            <w:noWrap/>
            <w:vAlign w:val="bottom"/>
          </w:tcPr>
          <w:p w:rsidR="00984CC6" w:rsidRPr="00A058D4" w:rsidRDefault="00984CC6" w:rsidP="00825CC2">
            <w:pPr>
              <w:jc w:val="right"/>
              <w:rPr>
                <w:b/>
                <w:bCs/>
                <w:sz w:val="16"/>
                <w:szCs w:val="16"/>
              </w:rPr>
            </w:pPr>
            <w:r>
              <w:rPr>
                <w:b/>
                <w:bCs/>
                <w:sz w:val="16"/>
                <w:szCs w:val="16"/>
              </w:rPr>
              <w:t>99</w:t>
            </w:r>
          </w:p>
        </w:tc>
      </w:tr>
      <w:tr w:rsidR="00984CC6" w:rsidRPr="001F7A85" w:rsidTr="00DB1475">
        <w:trPr>
          <w:trHeight w:val="180"/>
        </w:trPr>
        <w:tc>
          <w:tcPr>
            <w:tcW w:w="318" w:type="dxa"/>
            <w:tcBorders>
              <w:bottom w:val="nil"/>
            </w:tcBorders>
            <w:noWrap/>
            <w:vAlign w:val="bottom"/>
          </w:tcPr>
          <w:p w:rsidR="00984CC6" w:rsidRPr="00A058D4" w:rsidRDefault="00984CC6" w:rsidP="00577EBC">
            <w:pPr>
              <w:jc w:val="center"/>
              <w:rPr>
                <w:sz w:val="16"/>
                <w:szCs w:val="16"/>
              </w:rPr>
            </w:pPr>
          </w:p>
        </w:tc>
        <w:tc>
          <w:tcPr>
            <w:tcW w:w="708" w:type="dxa"/>
            <w:noWrap/>
            <w:vAlign w:val="bottom"/>
          </w:tcPr>
          <w:p w:rsidR="00984CC6" w:rsidRPr="00A058D4" w:rsidRDefault="00984CC6" w:rsidP="00577EBC">
            <w:pPr>
              <w:jc w:val="center"/>
              <w:rPr>
                <w:sz w:val="16"/>
                <w:szCs w:val="16"/>
              </w:rPr>
            </w:pPr>
            <w:r w:rsidRPr="00A058D4">
              <w:rPr>
                <w:sz w:val="16"/>
                <w:szCs w:val="16"/>
              </w:rPr>
              <w:t>501</w:t>
            </w:r>
          </w:p>
        </w:tc>
        <w:tc>
          <w:tcPr>
            <w:tcW w:w="708" w:type="dxa"/>
            <w:vAlign w:val="bottom"/>
          </w:tcPr>
          <w:p w:rsidR="00984CC6" w:rsidRPr="00A058D4" w:rsidRDefault="00984CC6" w:rsidP="00577EBC">
            <w:pPr>
              <w:jc w:val="center"/>
              <w:rPr>
                <w:sz w:val="16"/>
                <w:szCs w:val="16"/>
              </w:rPr>
            </w:pPr>
            <w:r w:rsidRPr="00A058D4">
              <w:rPr>
                <w:sz w:val="16"/>
                <w:szCs w:val="16"/>
              </w:rPr>
              <w:t>501</w:t>
            </w:r>
          </w:p>
        </w:tc>
        <w:tc>
          <w:tcPr>
            <w:tcW w:w="4254" w:type="dxa"/>
            <w:noWrap/>
            <w:vAlign w:val="bottom"/>
          </w:tcPr>
          <w:p w:rsidR="00984CC6" w:rsidRPr="00A058D4" w:rsidRDefault="00984CC6" w:rsidP="00577EBC">
            <w:pPr>
              <w:rPr>
                <w:sz w:val="16"/>
                <w:szCs w:val="16"/>
              </w:rPr>
            </w:pPr>
            <w:r w:rsidRPr="00A058D4">
              <w:rPr>
                <w:sz w:val="16"/>
                <w:szCs w:val="16"/>
              </w:rPr>
              <w:t>spotřeba materiálu</w:t>
            </w:r>
          </w:p>
        </w:tc>
        <w:tc>
          <w:tcPr>
            <w:tcW w:w="1134" w:type="dxa"/>
            <w:noWrap/>
            <w:vAlign w:val="bottom"/>
          </w:tcPr>
          <w:p w:rsidR="00984CC6" w:rsidRPr="00A058D4" w:rsidRDefault="00984CC6" w:rsidP="00825CC2">
            <w:pPr>
              <w:jc w:val="right"/>
              <w:rPr>
                <w:sz w:val="16"/>
                <w:szCs w:val="16"/>
              </w:rPr>
            </w:pPr>
            <w:r>
              <w:rPr>
                <w:sz w:val="16"/>
                <w:szCs w:val="16"/>
              </w:rPr>
              <w:t>3542</w:t>
            </w:r>
          </w:p>
        </w:tc>
        <w:tc>
          <w:tcPr>
            <w:tcW w:w="1257" w:type="dxa"/>
            <w:noWrap/>
            <w:vAlign w:val="bottom"/>
          </w:tcPr>
          <w:p w:rsidR="00984CC6" w:rsidRPr="00A058D4" w:rsidRDefault="00984CC6" w:rsidP="00825CC2">
            <w:pPr>
              <w:jc w:val="right"/>
              <w:rPr>
                <w:sz w:val="16"/>
                <w:szCs w:val="16"/>
              </w:rPr>
            </w:pPr>
            <w:r>
              <w:rPr>
                <w:sz w:val="16"/>
                <w:szCs w:val="16"/>
              </w:rPr>
              <w:t>3246</w:t>
            </w:r>
          </w:p>
        </w:tc>
        <w:tc>
          <w:tcPr>
            <w:tcW w:w="906" w:type="dxa"/>
            <w:noWrap/>
            <w:vAlign w:val="bottom"/>
          </w:tcPr>
          <w:p w:rsidR="00984CC6" w:rsidRPr="00A058D4" w:rsidRDefault="00984CC6" w:rsidP="00825CC2">
            <w:pPr>
              <w:jc w:val="right"/>
              <w:rPr>
                <w:sz w:val="16"/>
                <w:szCs w:val="16"/>
              </w:rPr>
            </w:pPr>
            <w:r>
              <w:rPr>
                <w:sz w:val="16"/>
                <w:szCs w:val="16"/>
              </w:rPr>
              <w:t>92</w:t>
            </w:r>
          </w:p>
        </w:tc>
      </w:tr>
      <w:tr w:rsidR="00984CC6" w:rsidRPr="001F7A85" w:rsidTr="00DB1475">
        <w:trPr>
          <w:trHeight w:val="180"/>
        </w:trPr>
        <w:tc>
          <w:tcPr>
            <w:tcW w:w="318" w:type="dxa"/>
            <w:tcBorders>
              <w:top w:val="nil"/>
              <w:bottom w:val="nil"/>
            </w:tcBorders>
            <w:noWrap/>
            <w:vAlign w:val="bottom"/>
          </w:tcPr>
          <w:p w:rsidR="00984CC6" w:rsidRPr="00A058D4" w:rsidRDefault="00984CC6" w:rsidP="00577EBC">
            <w:pPr>
              <w:jc w:val="center"/>
              <w:rPr>
                <w:sz w:val="16"/>
                <w:szCs w:val="16"/>
              </w:rPr>
            </w:pPr>
          </w:p>
        </w:tc>
        <w:tc>
          <w:tcPr>
            <w:tcW w:w="708" w:type="dxa"/>
            <w:noWrap/>
            <w:vAlign w:val="bottom"/>
          </w:tcPr>
          <w:p w:rsidR="00984CC6" w:rsidRPr="00A058D4" w:rsidRDefault="00984CC6" w:rsidP="00577EBC">
            <w:pPr>
              <w:jc w:val="center"/>
              <w:rPr>
                <w:sz w:val="16"/>
                <w:szCs w:val="16"/>
              </w:rPr>
            </w:pPr>
            <w:r w:rsidRPr="00A058D4">
              <w:rPr>
                <w:sz w:val="16"/>
                <w:szCs w:val="16"/>
              </w:rPr>
              <w:t>502</w:t>
            </w:r>
          </w:p>
        </w:tc>
        <w:tc>
          <w:tcPr>
            <w:tcW w:w="708" w:type="dxa"/>
            <w:vAlign w:val="bottom"/>
          </w:tcPr>
          <w:p w:rsidR="00984CC6" w:rsidRPr="00A058D4" w:rsidRDefault="00984CC6" w:rsidP="00577EBC">
            <w:pPr>
              <w:jc w:val="center"/>
              <w:rPr>
                <w:sz w:val="16"/>
                <w:szCs w:val="16"/>
              </w:rPr>
            </w:pPr>
            <w:r w:rsidRPr="00A058D4">
              <w:rPr>
                <w:sz w:val="16"/>
                <w:szCs w:val="16"/>
              </w:rPr>
              <w:t>502</w:t>
            </w:r>
          </w:p>
        </w:tc>
        <w:tc>
          <w:tcPr>
            <w:tcW w:w="4254" w:type="dxa"/>
            <w:noWrap/>
            <w:vAlign w:val="bottom"/>
          </w:tcPr>
          <w:p w:rsidR="00984CC6" w:rsidRPr="00A058D4" w:rsidRDefault="00984CC6" w:rsidP="00577EBC">
            <w:pPr>
              <w:rPr>
                <w:sz w:val="16"/>
                <w:szCs w:val="16"/>
              </w:rPr>
            </w:pPr>
            <w:r w:rsidRPr="00A058D4">
              <w:rPr>
                <w:sz w:val="16"/>
                <w:szCs w:val="16"/>
              </w:rPr>
              <w:t>spotřeba energie (teplo, voda, plyn, el.energie)</w:t>
            </w:r>
          </w:p>
        </w:tc>
        <w:tc>
          <w:tcPr>
            <w:tcW w:w="1134" w:type="dxa"/>
            <w:noWrap/>
            <w:vAlign w:val="bottom"/>
          </w:tcPr>
          <w:p w:rsidR="00984CC6" w:rsidRPr="00A058D4" w:rsidRDefault="00984CC6" w:rsidP="00825CC2">
            <w:pPr>
              <w:jc w:val="right"/>
              <w:rPr>
                <w:sz w:val="16"/>
                <w:szCs w:val="16"/>
              </w:rPr>
            </w:pPr>
            <w:r>
              <w:rPr>
                <w:sz w:val="16"/>
                <w:szCs w:val="16"/>
              </w:rPr>
              <w:t>2789</w:t>
            </w:r>
          </w:p>
        </w:tc>
        <w:tc>
          <w:tcPr>
            <w:tcW w:w="1257" w:type="dxa"/>
            <w:noWrap/>
            <w:vAlign w:val="bottom"/>
          </w:tcPr>
          <w:p w:rsidR="00984CC6" w:rsidRPr="00A058D4" w:rsidRDefault="00984CC6" w:rsidP="00825CC2">
            <w:pPr>
              <w:jc w:val="right"/>
              <w:rPr>
                <w:sz w:val="16"/>
                <w:szCs w:val="16"/>
              </w:rPr>
            </w:pPr>
            <w:r>
              <w:rPr>
                <w:sz w:val="16"/>
                <w:szCs w:val="16"/>
              </w:rPr>
              <w:t>3043</w:t>
            </w:r>
          </w:p>
        </w:tc>
        <w:tc>
          <w:tcPr>
            <w:tcW w:w="906" w:type="dxa"/>
            <w:noWrap/>
            <w:vAlign w:val="bottom"/>
          </w:tcPr>
          <w:p w:rsidR="00984CC6" w:rsidRPr="00A058D4" w:rsidRDefault="00984CC6" w:rsidP="00825CC2">
            <w:pPr>
              <w:jc w:val="right"/>
              <w:rPr>
                <w:sz w:val="16"/>
                <w:szCs w:val="16"/>
              </w:rPr>
            </w:pPr>
            <w:r>
              <w:rPr>
                <w:sz w:val="16"/>
                <w:szCs w:val="16"/>
              </w:rPr>
              <w:t>109</w:t>
            </w:r>
          </w:p>
        </w:tc>
      </w:tr>
      <w:tr w:rsidR="00984CC6" w:rsidRPr="001F7A85" w:rsidTr="00DB1475">
        <w:trPr>
          <w:trHeight w:val="180"/>
        </w:trPr>
        <w:tc>
          <w:tcPr>
            <w:tcW w:w="318" w:type="dxa"/>
            <w:tcBorders>
              <w:top w:val="nil"/>
              <w:bottom w:val="nil"/>
            </w:tcBorders>
            <w:noWrap/>
            <w:vAlign w:val="bottom"/>
          </w:tcPr>
          <w:p w:rsidR="00984CC6" w:rsidRPr="00A058D4" w:rsidRDefault="00984CC6" w:rsidP="00577EBC">
            <w:pPr>
              <w:jc w:val="center"/>
              <w:rPr>
                <w:b/>
                <w:bCs/>
                <w:sz w:val="16"/>
                <w:szCs w:val="16"/>
              </w:rPr>
            </w:pPr>
          </w:p>
        </w:tc>
        <w:tc>
          <w:tcPr>
            <w:tcW w:w="708" w:type="dxa"/>
            <w:noWrap/>
            <w:vAlign w:val="bottom"/>
          </w:tcPr>
          <w:p w:rsidR="00984CC6" w:rsidRPr="00A058D4" w:rsidRDefault="00984CC6" w:rsidP="00577EBC">
            <w:pPr>
              <w:jc w:val="center"/>
              <w:rPr>
                <w:sz w:val="16"/>
                <w:szCs w:val="16"/>
              </w:rPr>
            </w:pPr>
            <w:r w:rsidRPr="00A058D4">
              <w:rPr>
                <w:sz w:val="16"/>
                <w:szCs w:val="16"/>
              </w:rPr>
              <w:t>503</w:t>
            </w:r>
          </w:p>
        </w:tc>
        <w:tc>
          <w:tcPr>
            <w:tcW w:w="708" w:type="dxa"/>
            <w:vAlign w:val="bottom"/>
          </w:tcPr>
          <w:p w:rsidR="00984CC6" w:rsidRPr="00A058D4" w:rsidRDefault="00984CC6" w:rsidP="00577EBC">
            <w:pPr>
              <w:jc w:val="center"/>
              <w:rPr>
                <w:sz w:val="16"/>
                <w:szCs w:val="16"/>
              </w:rPr>
            </w:pPr>
            <w:r w:rsidRPr="00A058D4">
              <w:rPr>
                <w:sz w:val="16"/>
                <w:szCs w:val="16"/>
              </w:rPr>
              <w:t>503</w:t>
            </w:r>
          </w:p>
        </w:tc>
        <w:tc>
          <w:tcPr>
            <w:tcW w:w="4254" w:type="dxa"/>
            <w:noWrap/>
            <w:vAlign w:val="bottom"/>
          </w:tcPr>
          <w:p w:rsidR="00984CC6" w:rsidRPr="00A058D4" w:rsidRDefault="00984CC6" w:rsidP="00577EBC">
            <w:pPr>
              <w:rPr>
                <w:sz w:val="16"/>
                <w:szCs w:val="16"/>
              </w:rPr>
            </w:pPr>
            <w:r w:rsidRPr="00A058D4">
              <w:rPr>
                <w:sz w:val="16"/>
                <w:szCs w:val="16"/>
              </w:rPr>
              <w:t>spotřeba jiných neskladovatelných dodávek</w:t>
            </w:r>
          </w:p>
        </w:tc>
        <w:tc>
          <w:tcPr>
            <w:tcW w:w="1134" w:type="dxa"/>
            <w:noWrap/>
            <w:vAlign w:val="bottom"/>
          </w:tcPr>
          <w:p w:rsidR="00984CC6" w:rsidRPr="00A058D4" w:rsidRDefault="00984CC6" w:rsidP="00825CC2">
            <w:pPr>
              <w:jc w:val="right"/>
              <w:rPr>
                <w:b/>
                <w:bCs/>
                <w:sz w:val="16"/>
                <w:szCs w:val="16"/>
              </w:rPr>
            </w:pPr>
          </w:p>
        </w:tc>
        <w:tc>
          <w:tcPr>
            <w:tcW w:w="1257" w:type="dxa"/>
            <w:noWrap/>
            <w:vAlign w:val="bottom"/>
          </w:tcPr>
          <w:p w:rsidR="00984CC6" w:rsidRPr="00A058D4" w:rsidRDefault="00984CC6" w:rsidP="00825CC2">
            <w:pPr>
              <w:jc w:val="right"/>
              <w:rPr>
                <w:b/>
                <w:bCs/>
                <w:sz w:val="16"/>
                <w:szCs w:val="16"/>
              </w:rPr>
            </w:pPr>
          </w:p>
        </w:tc>
        <w:tc>
          <w:tcPr>
            <w:tcW w:w="906" w:type="dxa"/>
            <w:noWrap/>
            <w:vAlign w:val="bottom"/>
          </w:tcPr>
          <w:p w:rsidR="00984CC6" w:rsidRPr="00A058D4" w:rsidRDefault="00984CC6" w:rsidP="00825CC2">
            <w:pPr>
              <w:jc w:val="right"/>
              <w:rPr>
                <w:b/>
                <w:bCs/>
                <w:sz w:val="16"/>
                <w:szCs w:val="16"/>
              </w:rPr>
            </w:pPr>
          </w:p>
        </w:tc>
      </w:tr>
      <w:tr w:rsidR="00984CC6" w:rsidRPr="001F7A85" w:rsidTr="00DB1475">
        <w:trPr>
          <w:trHeight w:val="180"/>
        </w:trPr>
        <w:tc>
          <w:tcPr>
            <w:tcW w:w="318" w:type="dxa"/>
            <w:tcBorders>
              <w:top w:val="nil"/>
            </w:tcBorders>
            <w:noWrap/>
            <w:vAlign w:val="bottom"/>
          </w:tcPr>
          <w:p w:rsidR="00984CC6" w:rsidRPr="00A058D4" w:rsidRDefault="00984CC6" w:rsidP="00577EBC">
            <w:pPr>
              <w:jc w:val="center"/>
              <w:rPr>
                <w:sz w:val="16"/>
                <w:szCs w:val="16"/>
              </w:rPr>
            </w:pPr>
          </w:p>
        </w:tc>
        <w:tc>
          <w:tcPr>
            <w:tcW w:w="708" w:type="dxa"/>
            <w:noWrap/>
            <w:vAlign w:val="bottom"/>
          </w:tcPr>
          <w:p w:rsidR="00984CC6" w:rsidRPr="00A058D4" w:rsidRDefault="00984CC6" w:rsidP="00577EBC">
            <w:pPr>
              <w:jc w:val="center"/>
              <w:rPr>
                <w:sz w:val="16"/>
                <w:szCs w:val="16"/>
              </w:rPr>
            </w:pPr>
            <w:r w:rsidRPr="00A058D4">
              <w:rPr>
                <w:sz w:val="16"/>
                <w:szCs w:val="16"/>
              </w:rPr>
              <w:t>504</w:t>
            </w:r>
          </w:p>
        </w:tc>
        <w:tc>
          <w:tcPr>
            <w:tcW w:w="708" w:type="dxa"/>
            <w:vAlign w:val="bottom"/>
          </w:tcPr>
          <w:p w:rsidR="00984CC6" w:rsidRPr="00A058D4" w:rsidRDefault="00984CC6" w:rsidP="00577EBC">
            <w:pPr>
              <w:jc w:val="center"/>
              <w:rPr>
                <w:sz w:val="16"/>
                <w:szCs w:val="16"/>
              </w:rPr>
            </w:pPr>
            <w:r w:rsidRPr="00A058D4">
              <w:rPr>
                <w:sz w:val="16"/>
                <w:szCs w:val="16"/>
              </w:rPr>
              <w:t>504</w:t>
            </w:r>
          </w:p>
        </w:tc>
        <w:tc>
          <w:tcPr>
            <w:tcW w:w="4254" w:type="dxa"/>
            <w:noWrap/>
            <w:vAlign w:val="bottom"/>
          </w:tcPr>
          <w:p w:rsidR="00984CC6" w:rsidRPr="00A058D4" w:rsidRDefault="00984CC6" w:rsidP="00577EBC">
            <w:pPr>
              <w:rPr>
                <w:sz w:val="16"/>
                <w:szCs w:val="16"/>
              </w:rPr>
            </w:pPr>
            <w:r w:rsidRPr="00A058D4">
              <w:rPr>
                <w:sz w:val="16"/>
                <w:szCs w:val="16"/>
              </w:rPr>
              <w:t>prodané zboží</w:t>
            </w:r>
          </w:p>
        </w:tc>
        <w:tc>
          <w:tcPr>
            <w:tcW w:w="1134" w:type="dxa"/>
            <w:noWrap/>
            <w:vAlign w:val="bottom"/>
          </w:tcPr>
          <w:p w:rsidR="00984CC6" w:rsidRPr="00A058D4" w:rsidRDefault="00984CC6" w:rsidP="00825CC2">
            <w:pPr>
              <w:jc w:val="right"/>
              <w:rPr>
                <w:sz w:val="16"/>
                <w:szCs w:val="16"/>
              </w:rPr>
            </w:pPr>
          </w:p>
        </w:tc>
        <w:tc>
          <w:tcPr>
            <w:tcW w:w="1257" w:type="dxa"/>
            <w:noWrap/>
            <w:vAlign w:val="bottom"/>
          </w:tcPr>
          <w:p w:rsidR="00984CC6" w:rsidRPr="00A058D4" w:rsidRDefault="00984CC6" w:rsidP="00825CC2">
            <w:pPr>
              <w:jc w:val="right"/>
              <w:rPr>
                <w:sz w:val="16"/>
                <w:szCs w:val="16"/>
              </w:rPr>
            </w:pPr>
          </w:p>
        </w:tc>
        <w:tc>
          <w:tcPr>
            <w:tcW w:w="906" w:type="dxa"/>
            <w:noWrap/>
            <w:vAlign w:val="bottom"/>
          </w:tcPr>
          <w:p w:rsidR="00984CC6" w:rsidRPr="00A058D4" w:rsidRDefault="00984CC6" w:rsidP="00825CC2">
            <w:pPr>
              <w:jc w:val="right"/>
              <w:rPr>
                <w:sz w:val="16"/>
                <w:szCs w:val="16"/>
              </w:rPr>
            </w:pPr>
          </w:p>
        </w:tc>
      </w:tr>
      <w:tr w:rsidR="00984CC6" w:rsidRPr="001F7A85" w:rsidTr="00DB1475">
        <w:trPr>
          <w:trHeight w:val="222"/>
        </w:trPr>
        <w:tc>
          <w:tcPr>
            <w:tcW w:w="318" w:type="dxa"/>
            <w:noWrap/>
            <w:vAlign w:val="bottom"/>
          </w:tcPr>
          <w:p w:rsidR="00984CC6" w:rsidRPr="00A058D4" w:rsidRDefault="00984CC6" w:rsidP="00577EBC">
            <w:pPr>
              <w:jc w:val="center"/>
              <w:rPr>
                <w:b/>
                <w:bCs/>
                <w:sz w:val="16"/>
                <w:szCs w:val="16"/>
              </w:rPr>
            </w:pPr>
            <w:r w:rsidRPr="00A058D4">
              <w:rPr>
                <w:b/>
                <w:bCs/>
                <w:sz w:val="16"/>
                <w:szCs w:val="16"/>
              </w:rPr>
              <w:t>51</w:t>
            </w:r>
          </w:p>
        </w:tc>
        <w:tc>
          <w:tcPr>
            <w:tcW w:w="5670" w:type="dxa"/>
            <w:gridSpan w:val="3"/>
            <w:noWrap/>
            <w:vAlign w:val="bottom"/>
          </w:tcPr>
          <w:p w:rsidR="00984CC6" w:rsidRPr="00A058D4" w:rsidRDefault="00984CC6" w:rsidP="00577EBC">
            <w:pPr>
              <w:rPr>
                <w:b/>
                <w:bCs/>
                <w:sz w:val="16"/>
                <w:szCs w:val="16"/>
              </w:rPr>
            </w:pPr>
            <w:r w:rsidRPr="00A058D4">
              <w:rPr>
                <w:b/>
                <w:bCs/>
                <w:sz w:val="16"/>
                <w:szCs w:val="16"/>
              </w:rPr>
              <w:t>Služby</w:t>
            </w:r>
          </w:p>
        </w:tc>
        <w:tc>
          <w:tcPr>
            <w:tcW w:w="1134" w:type="dxa"/>
            <w:noWrap/>
            <w:vAlign w:val="bottom"/>
          </w:tcPr>
          <w:p w:rsidR="00984CC6" w:rsidRPr="00A058D4" w:rsidRDefault="00984CC6" w:rsidP="00825CC2">
            <w:pPr>
              <w:jc w:val="right"/>
              <w:rPr>
                <w:b/>
                <w:sz w:val="16"/>
                <w:szCs w:val="16"/>
              </w:rPr>
            </w:pPr>
            <w:r>
              <w:rPr>
                <w:b/>
                <w:sz w:val="16"/>
                <w:szCs w:val="16"/>
              </w:rPr>
              <w:t>2884</w:t>
            </w:r>
          </w:p>
        </w:tc>
        <w:tc>
          <w:tcPr>
            <w:tcW w:w="1257" w:type="dxa"/>
            <w:noWrap/>
            <w:vAlign w:val="bottom"/>
          </w:tcPr>
          <w:p w:rsidR="00984CC6" w:rsidRPr="00A058D4" w:rsidRDefault="00984CC6" w:rsidP="00825CC2">
            <w:pPr>
              <w:jc w:val="right"/>
              <w:rPr>
                <w:b/>
                <w:sz w:val="16"/>
                <w:szCs w:val="16"/>
              </w:rPr>
            </w:pPr>
            <w:r>
              <w:rPr>
                <w:b/>
                <w:sz w:val="16"/>
                <w:szCs w:val="16"/>
              </w:rPr>
              <w:t>1261</w:t>
            </w:r>
          </w:p>
        </w:tc>
        <w:tc>
          <w:tcPr>
            <w:tcW w:w="906" w:type="dxa"/>
            <w:noWrap/>
            <w:vAlign w:val="bottom"/>
          </w:tcPr>
          <w:p w:rsidR="00984CC6" w:rsidRPr="00A058D4" w:rsidRDefault="00984CC6" w:rsidP="00825CC2">
            <w:pPr>
              <w:jc w:val="right"/>
              <w:rPr>
                <w:b/>
                <w:sz w:val="16"/>
                <w:szCs w:val="16"/>
              </w:rPr>
            </w:pPr>
            <w:r>
              <w:rPr>
                <w:b/>
                <w:sz w:val="16"/>
                <w:szCs w:val="16"/>
              </w:rPr>
              <w:t>43</w:t>
            </w:r>
          </w:p>
        </w:tc>
      </w:tr>
      <w:tr w:rsidR="00984CC6" w:rsidRPr="001F7A85" w:rsidTr="00DB1475">
        <w:trPr>
          <w:trHeight w:val="222"/>
        </w:trPr>
        <w:tc>
          <w:tcPr>
            <w:tcW w:w="318" w:type="dxa"/>
            <w:noWrap/>
            <w:vAlign w:val="bottom"/>
          </w:tcPr>
          <w:p w:rsidR="00984CC6" w:rsidRPr="00A058D4" w:rsidRDefault="00984CC6" w:rsidP="00577EBC">
            <w:pPr>
              <w:jc w:val="center"/>
              <w:rPr>
                <w:b/>
                <w:bCs/>
                <w:sz w:val="16"/>
                <w:szCs w:val="16"/>
              </w:rPr>
            </w:pPr>
            <w:r w:rsidRPr="00A058D4">
              <w:rPr>
                <w:b/>
                <w:bCs/>
                <w:sz w:val="16"/>
                <w:szCs w:val="16"/>
              </w:rPr>
              <w:t>52</w:t>
            </w:r>
          </w:p>
        </w:tc>
        <w:tc>
          <w:tcPr>
            <w:tcW w:w="5670" w:type="dxa"/>
            <w:gridSpan w:val="3"/>
            <w:noWrap/>
            <w:vAlign w:val="bottom"/>
          </w:tcPr>
          <w:p w:rsidR="00984CC6" w:rsidRPr="00A058D4" w:rsidRDefault="00984CC6" w:rsidP="00577EBC">
            <w:pPr>
              <w:rPr>
                <w:b/>
                <w:bCs/>
                <w:sz w:val="16"/>
                <w:szCs w:val="16"/>
              </w:rPr>
            </w:pPr>
            <w:r w:rsidRPr="00A058D4">
              <w:rPr>
                <w:b/>
                <w:bCs/>
                <w:sz w:val="16"/>
                <w:szCs w:val="16"/>
              </w:rPr>
              <w:t>Osobní náklady</w:t>
            </w:r>
          </w:p>
        </w:tc>
        <w:tc>
          <w:tcPr>
            <w:tcW w:w="1134" w:type="dxa"/>
            <w:noWrap/>
            <w:vAlign w:val="bottom"/>
          </w:tcPr>
          <w:p w:rsidR="00984CC6" w:rsidRPr="00A058D4" w:rsidRDefault="00984CC6" w:rsidP="00825CC2">
            <w:pPr>
              <w:jc w:val="right"/>
              <w:rPr>
                <w:b/>
                <w:bCs/>
                <w:sz w:val="16"/>
                <w:szCs w:val="16"/>
              </w:rPr>
            </w:pPr>
            <w:r>
              <w:rPr>
                <w:b/>
                <w:bCs/>
                <w:sz w:val="16"/>
                <w:szCs w:val="16"/>
              </w:rPr>
              <w:t>22319</w:t>
            </w:r>
          </w:p>
        </w:tc>
        <w:tc>
          <w:tcPr>
            <w:tcW w:w="1257" w:type="dxa"/>
            <w:noWrap/>
            <w:vAlign w:val="bottom"/>
          </w:tcPr>
          <w:p w:rsidR="00984CC6" w:rsidRPr="00A058D4" w:rsidRDefault="00984CC6" w:rsidP="00825CC2">
            <w:pPr>
              <w:jc w:val="right"/>
              <w:rPr>
                <w:b/>
                <w:bCs/>
                <w:sz w:val="16"/>
                <w:szCs w:val="16"/>
              </w:rPr>
            </w:pPr>
            <w:r>
              <w:rPr>
                <w:b/>
                <w:bCs/>
                <w:sz w:val="16"/>
                <w:szCs w:val="16"/>
              </w:rPr>
              <w:t>22306</w:t>
            </w:r>
          </w:p>
        </w:tc>
        <w:tc>
          <w:tcPr>
            <w:tcW w:w="906" w:type="dxa"/>
            <w:noWrap/>
            <w:vAlign w:val="bottom"/>
          </w:tcPr>
          <w:p w:rsidR="00984CC6" w:rsidRPr="00A058D4" w:rsidRDefault="00984CC6" w:rsidP="00825CC2">
            <w:pPr>
              <w:jc w:val="right"/>
              <w:rPr>
                <w:b/>
                <w:bCs/>
                <w:sz w:val="16"/>
                <w:szCs w:val="16"/>
              </w:rPr>
            </w:pPr>
            <w:r>
              <w:rPr>
                <w:b/>
                <w:bCs/>
                <w:sz w:val="16"/>
                <w:szCs w:val="16"/>
              </w:rPr>
              <w:t>100</w:t>
            </w:r>
          </w:p>
        </w:tc>
      </w:tr>
      <w:tr w:rsidR="00984CC6" w:rsidRPr="001F7A85" w:rsidTr="00DB1475">
        <w:trPr>
          <w:trHeight w:val="180"/>
        </w:trPr>
        <w:tc>
          <w:tcPr>
            <w:tcW w:w="318" w:type="dxa"/>
            <w:tcBorders>
              <w:bottom w:val="nil"/>
            </w:tcBorders>
            <w:noWrap/>
            <w:vAlign w:val="bottom"/>
          </w:tcPr>
          <w:p w:rsidR="00984CC6" w:rsidRPr="00A058D4" w:rsidRDefault="00984CC6" w:rsidP="00577EBC">
            <w:pPr>
              <w:jc w:val="center"/>
              <w:rPr>
                <w:sz w:val="16"/>
                <w:szCs w:val="16"/>
              </w:rPr>
            </w:pPr>
          </w:p>
        </w:tc>
        <w:tc>
          <w:tcPr>
            <w:tcW w:w="708" w:type="dxa"/>
            <w:noWrap/>
            <w:vAlign w:val="bottom"/>
          </w:tcPr>
          <w:p w:rsidR="00984CC6" w:rsidRPr="00A058D4" w:rsidRDefault="00984CC6" w:rsidP="00577EBC">
            <w:pPr>
              <w:jc w:val="center"/>
              <w:rPr>
                <w:sz w:val="16"/>
                <w:szCs w:val="16"/>
              </w:rPr>
            </w:pPr>
            <w:r w:rsidRPr="00A058D4">
              <w:rPr>
                <w:sz w:val="16"/>
                <w:szCs w:val="16"/>
              </w:rPr>
              <w:t>521</w:t>
            </w:r>
          </w:p>
        </w:tc>
        <w:tc>
          <w:tcPr>
            <w:tcW w:w="708" w:type="dxa"/>
            <w:vAlign w:val="bottom"/>
          </w:tcPr>
          <w:p w:rsidR="00984CC6" w:rsidRPr="00A058D4" w:rsidRDefault="00984CC6" w:rsidP="00577EBC">
            <w:pPr>
              <w:jc w:val="center"/>
              <w:rPr>
                <w:sz w:val="16"/>
                <w:szCs w:val="16"/>
              </w:rPr>
            </w:pPr>
            <w:r w:rsidRPr="00A058D4">
              <w:rPr>
                <w:sz w:val="16"/>
                <w:szCs w:val="16"/>
              </w:rPr>
              <w:t>521</w:t>
            </w:r>
          </w:p>
        </w:tc>
        <w:tc>
          <w:tcPr>
            <w:tcW w:w="4254" w:type="dxa"/>
            <w:noWrap/>
            <w:vAlign w:val="bottom"/>
          </w:tcPr>
          <w:p w:rsidR="00984CC6" w:rsidRPr="00A058D4" w:rsidRDefault="00984CC6" w:rsidP="00577EBC">
            <w:pPr>
              <w:rPr>
                <w:sz w:val="16"/>
                <w:szCs w:val="16"/>
              </w:rPr>
            </w:pPr>
            <w:r w:rsidRPr="00A058D4">
              <w:rPr>
                <w:sz w:val="16"/>
                <w:szCs w:val="16"/>
              </w:rPr>
              <w:t>mzdové náklady</w:t>
            </w:r>
          </w:p>
        </w:tc>
        <w:tc>
          <w:tcPr>
            <w:tcW w:w="1134" w:type="dxa"/>
            <w:noWrap/>
            <w:vAlign w:val="bottom"/>
          </w:tcPr>
          <w:p w:rsidR="00984CC6" w:rsidRPr="00A058D4" w:rsidRDefault="00984CC6" w:rsidP="00825CC2">
            <w:pPr>
              <w:jc w:val="right"/>
              <w:rPr>
                <w:sz w:val="16"/>
                <w:szCs w:val="16"/>
              </w:rPr>
            </w:pPr>
            <w:r>
              <w:rPr>
                <w:sz w:val="16"/>
                <w:szCs w:val="16"/>
              </w:rPr>
              <w:t>16500</w:t>
            </w:r>
          </w:p>
        </w:tc>
        <w:tc>
          <w:tcPr>
            <w:tcW w:w="1257" w:type="dxa"/>
            <w:noWrap/>
            <w:vAlign w:val="bottom"/>
          </w:tcPr>
          <w:p w:rsidR="00984CC6" w:rsidRPr="00A058D4" w:rsidRDefault="00984CC6" w:rsidP="00825CC2">
            <w:pPr>
              <w:jc w:val="right"/>
              <w:rPr>
                <w:sz w:val="16"/>
                <w:szCs w:val="16"/>
              </w:rPr>
            </w:pPr>
            <w:r>
              <w:rPr>
                <w:sz w:val="16"/>
                <w:szCs w:val="16"/>
              </w:rPr>
              <w:t>16500</w:t>
            </w:r>
          </w:p>
        </w:tc>
        <w:tc>
          <w:tcPr>
            <w:tcW w:w="906" w:type="dxa"/>
            <w:noWrap/>
            <w:vAlign w:val="bottom"/>
          </w:tcPr>
          <w:p w:rsidR="00984CC6" w:rsidRPr="00A058D4" w:rsidRDefault="00984CC6" w:rsidP="00825CC2">
            <w:pPr>
              <w:jc w:val="right"/>
              <w:rPr>
                <w:sz w:val="16"/>
                <w:szCs w:val="16"/>
              </w:rPr>
            </w:pPr>
            <w:r>
              <w:rPr>
                <w:sz w:val="16"/>
                <w:szCs w:val="16"/>
              </w:rPr>
              <w:t>100</w:t>
            </w:r>
          </w:p>
        </w:tc>
      </w:tr>
      <w:tr w:rsidR="00984CC6" w:rsidRPr="001F7A85" w:rsidTr="00DB1475">
        <w:trPr>
          <w:trHeight w:val="180"/>
        </w:trPr>
        <w:tc>
          <w:tcPr>
            <w:tcW w:w="318" w:type="dxa"/>
            <w:tcBorders>
              <w:top w:val="nil"/>
              <w:bottom w:val="nil"/>
            </w:tcBorders>
            <w:noWrap/>
            <w:vAlign w:val="bottom"/>
          </w:tcPr>
          <w:p w:rsidR="00984CC6" w:rsidRPr="00A058D4" w:rsidRDefault="00984CC6" w:rsidP="00577EBC">
            <w:pPr>
              <w:jc w:val="center"/>
              <w:rPr>
                <w:sz w:val="16"/>
                <w:szCs w:val="16"/>
              </w:rPr>
            </w:pPr>
          </w:p>
        </w:tc>
        <w:tc>
          <w:tcPr>
            <w:tcW w:w="708" w:type="dxa"/>
            <w:noWrap/>
            <w:vAlign w:val="bottom"/>
          </w:tcPr>
          <w:p w:rsidR="00984CC6" w:rsidRPr="00A058D4" w:rsidRDefault="00984CC6" w:rsidP="00577EBC">
            <w:pPr>
              <w:jc w:val="center"/>
              <w:rPr>
                <w:sz w:val="16"/>
                <w:szCs w:val="16"/>
              </w:rPr>
            </w:pPr>
            <w:r w:rsidRPr="00A058D4">
              <w:rPr>
                <w:sz w:val="16"/>
                <w:szCs w:val="16"/>
              </w:rPr>
              <w:t>524</w:t>
            </w:r>
          </w:p>
        </w:tc>
        <w:tc>
          <w:tcPr>
            <w:tcW w:w="708" w:type="dxa"/>
            <w:vAlign w:val="bottom"/>
          </w:tcPr>
          <w:p w:rsidR="00984CC6" w:rsidRPr="00A058D4" w:rsidRDefault="00984CC6" w:rsidP="00577EBC">
            <w:pPr>
              <w:jc w:val="center"/>
              <w:rPr>
                <w:sz w:val="16"/>
                <w:szCs w:val="16"/>
              </w:rPr>
            </w:pPr>
            <w:r w:rsidRPr="00A058D4">
              <w:rPr>
                <w:sz w:val="16"/>
                <w:szCs w:val="16"/>
              </w:rPr>
              <w:t>524</w:t>
            </w:r>
          </w:p>
        </w:tc>
        <w:tc>
          <w:tcPr>
            <w:tcW w:w="4254" w:type="dxa"/>
            <w:noWrap/>
            <w:vAlign w:val="bottom"/>
          </w:tcPr>
          <w:p w:rsidR="00984CC6" w:rsidRPr="00A058D4" w:rsidRDefault="00984CC6" w:rsidP="00577EBC">
            <w:pPr>
              <w:rPr>
                <w:sz w:val="16"/>
                <w:szCs w:val="16"/>
              </w:rPr>
            </w:pPr>
            <w:r w:rsidRPr="00A058D4">
              <w:rPr>
                <w:sz w:val="16"/>
                <w:szCs w:val="16"/>
              </w:rPr>
              <w:t>zákonné sociální pojištění (zdravotní,sociální)</w:t>
            </w:r>
          </w:p>
        </w:tc>
        <w:tc>
          <w:tcPr>
            <w:tcW w:w="1134" w:type="dxa"/>
            <w:noWrap/>
            <w:vAlign w:val="bottom"/>
          </w:tcPr>
          <w:p w:rsidR="00984CC6" w:rsidRPr="00A058D4" w:rsidRDefault="00984CC6" w:rsidP="00825CC2">
            <w:pPr>
              <w:jc w:val="right"/>
              <w:rPr>
                <w:sz w:val="16"/>
                <w:szCs w:val="16"/>
              </w:rPr>
            </w:pPr>
            <w:r>
              <w:rPr>
                <w:sz w:val="16"/>
                <w:szCs w:val="16"/>
              </w:rPr>
              <w:t>5586</w:t>
            </w:r>
          </w:p>
        </w:tc>
        <w:tc>
          <w:tcPr>
            <w:tcW w:w="1257" w:type="dxa"/>
            <w:noWrap/>
            <w:vAlign w:val="bottom"/>
          </w:tcPr>
          <w:p w:rsidR="00984CC6" w:rsidRPr="00A058D4" w:rsidRDefault="00984CC6" w:rsidP="00825CC2">
            <w:pPr>
              <w:jc w:val="right"/>
              <w:rPr>
                <w:sz w:val="16"/>
                <w:szCs w:val="16"/>
              </w:rPr>
            </w:pPr>
            <w:r>
              <w:rPr>
                <w:sz w:val="16"/>
                <w:szCs w:val="16"/>
              </w:rPr>
              <w:t>5573</w:t>
            </w:r>
          </w:p>
        </w:tc>
        <w:tc>
          <w:tcPr>
            <w:tcW w:w="906" w:type="dxa"/>
            <w:noWrap/>
            <w:vAlign w:val="bottom"/>
          </w:tcPr>
          <w:p w:rsidR="00984CC6" w:rsidRPr="00A058D4" w:rsidRDefault="00984CC6" w:rsidP="00825CC2">
            <w:pPr>
              <w:jc w:val="right"/>
              <w:rPr>
                <w:sz w:val="16"/>
                <w:szCs w:val="16"/>
              </w:rPr>
            </w:pPr>
            <w:r>
              <w:rPr>
                <w:sz w:val="16"/>
                <w:szCs w:val="16"/>
              </w:rPr>
              <w:t>100</w:t>
            </w:r>
          </w:p>
        </w:tc>
      </w:tr>
      <w:tr w:rsidR="00984CC6" w:rsidRPr="001F7A85" w:rsidTr="00DB1475">
        <w:trPr>
          <w:trHeight w:val="180"/>
        </w:trPr>
        <w:tc>
          <w:tcPr>
            <w:tcW w:w="318" w:type="dxa"/>
            <w:tcBorders>
              <w:top w:val="nil"/>
              <w:bottom w:val="nil"/>
            </w:tcBorders>
            <w:noWrap/>
            <w:vAlign w:val="bottom"/>
          </w:tcPr>
          <w:p w:rsidR="00984CC6" w:rsidRPr="00A058D4" w:rsidRDefault="00984CC6" w:rsidP="00577EBC">
            <w:pPr>
              <w:jc w:val="center"/>
              <w:rPr>
                <w:b/>
                <w:bCs/>
                <w:sz w:val="16"/>
                <w:szCs w:val="16"/>
              </w:rPr>
            </w:pPr>
          </w:p>
        </w:tc>
        <w:tc>
          <w:tcPr>
            <w:tcW w:w="708" w:type="dxa"/>
            <w:noWrap/>
            <w:vAlign w:val="bottom"/>
          </w:tcPr>
          <w:p w:rsidR="00984CC6" w:rsidRPr="00A058D4" w:rsidRDefault="00984CC6" w:rsidP="00577EBC">
            <w:pPr>
              <w:jc w:val="center"/>
              <w:rPr>
                <w:sz w:val="16"/>
                <w:szCs w:val="16"/>
              </w:rPr>
            </w:pPr>
            <w:r w:rsidRPr="00A058D4">
              <w:rPr>
                <w:sz w:val="16"/>
                <w:szCs w:val="16"/>
              </w:rPr>
              <w:t>525</w:t>
            </w:r>
          </w:p>
        </w:tc>
        <w:tc>
          <w:tcPr>
            <w:tcW w:w="708" w:type="dxa"/>
            <w:vAlign w:val="bottom"/>
          </w:tcPr>
          <w:p w:rsidR="00984CC6" w:rsidRPr="00A058D4" w:rsidRDefault="00984CC6" w:rsidP="00577EBC">
            <w:pPr>
              <w:jc w:val="center"/>
              <w:rPr>
                <w:sz w:val="16"/>
                <w:szCs w:val="16"/>
              </w:rPr>
            </w:pPr>
            <w:r w:rsidRPr="00A058D4">
              <w:rPr>
                <w:sz w:val="16"/>
                <w:szCs w:val="16"/>
              </w:rPr>
              <w:t>525</w:t>
            </w:r>
          </w:p>
        </w:tc>
        <w:tc>
          <w:tcPr>
            <w:tcW w:w="4254" w:type="dxa"/>
            <w:noWrap/>
            <w:vAlign w:val="bottom"/>
          </w:tcPr>
          <w:p w:rsidR="00984CC6" w:rsidRPr="00A058D4" w:rsidRDefault="00984CC6" w:rsidP="00577EBC">
            <w:pPr>
              <w:rPr>
                <w:sz w:val="16"/>
                <w:szCs w:val="16"/>
              </w:rPr>
            </w:pPr>
            <w:r w:rsidRPr="00A058D4">
              <w:rPr>
                <w:sz w:val="16"/>
                <w:szCs w:val="16"/>
              </w:rPr>
              <w:t>ostatní sociální pojištění</w:t>
            </w:r>
          </w:p>
        </w:tc>
        <w:tc>
          <w:tcPr>
            <w:tcW w:w="1134" w:type="dxa"/>
            <w:noWrap/>
            <w:vAlign w:val="bottom"/>
          </w:tcPr>
          <w:p w:rsidR="00984CC6" w:rsidRPr="002307AE" w:rsidRDefault="00984CC6" w:rsidP="00825CC2">
            <w:pPr>
              <w:jc w:val="right"/>
              <w:rPr>
                <w:bCs/>
                <w:sz w:val="16"/>
                <w:szCs w:val="16"/>
              </w:rPr>
            </w:pPr>
            <w:r>
              <w:rPr>
                <w:bCs/>
                <w:sz w:val="16"/>
                <w:szCs w:val="16"/>
              </w:rPr>
              <w:t>68</w:t>
            </w:r>
          </w:p>
        </w:tc>
        <w:tc>
          <w:tcPr>
            <w:tcW w:w="1257" w:type="dxa"/>
            <w:noWrap/>
            <w:vAlign w:val="bottom"/>
          </w:tcPr>
          <w:p w:rsidR="00984CC6" w:rsidRPr="00DB1475" w:rsidRDefault="00984CC6" w:rsidP="00825CC2">
            <w:pPr>
              <w:jc w:val="right"/>
              <w:rPr>
                <w:bCs/>
                <w:sz w:val="16"/>
                <w:szCs w:val="16"/>
              </w:rPr>
            </w:pPr>
            <w:r>
              <w:rPr>
                <w:bCs/>
                <w:sz w:val="16"/>
                <w:szCs w:val="16"/>
              </w:rPr>
              <w:t>68</w:t>
            </w:r>
          </w:p>
        </w:tc>
        <w:tc>
          <w:tcPr>
            <w:tcW w:w="906" w:type="dxa"/>
            <w:noWrap/>
            <w:vAlign w:val="bottom"/>
          </w:tcPr>
          <w:p w:rsidR="00984CC6" w:rsidRPr="005E47E0" w:rsidRDefault="00984CC6" w:rsidP="00825CC2">
            <w:pPr>
              <w:jc w:val="right"/>
              <w:rPr>
                <w:bCs/>
                <w:sz w:val="16"/>
                <w:szCs w:val="16"/>
              </w:rPr>
            </w:pPr>
            <w:r>
              <w:rPr>
                <w:bCs/>
                <w:sz w:val="16"/>
                <w:szCs w:val="16"/>
              </w:rPr>
              <w:t>100</w:t>
            </w:r>
          </w:p>
        </w:tc>
      </w:tr>
      <w:tr w:rsidR="00984CC6" w:rsidRPr="001F7A85" w:rsidTr="00DB1475">
        <w:trPr>
          <w:trHeight w:val="180"/>
        </w:trPr>
        <w:tc>
          <w:tcPr>
            <w:tcW w:w="318" w:type="dxa"/>
            <w:tcBorders>
              <w:top w:val="nil"/>
              <w:bottom w:val="nil"/>
            </w:tcBorders>
            <w:noWrap/>
            <w:vAlign w:val="bottom"/>
          </w:tcPr>
          <w:p w:rsidR="00984CC6" w:rsidRPr="00A058D4" w:rsidRDefault="00984CC6" w:rsidP="00577EBC">
            <w:pPr>
              <w:jc w:val="center"/>
              <w:rPr>
                <w:b/>
                <w:bCs/>
                <w:sz w:val="16"/>
                <w:szCs w:val="16"/>
              </w:rPr>
            </w:pPr>
          </w:p>
        </w:tc>
        <w:tc>
          <w:tcPr>
            <w:tcW w:w="708" w:type="dxa"/>
            <w:noWrap/>
            <w:vAlign w:val="bottom"/>
          </w:tcPr>
          <w:p w:rsidR="00984CC6" w:rsidRPr="00A058D4" w:rsidRDefault="00984CC6" w:rsidP="00577EBC">
            <w:pPr>
              <w:jc w:val="center"/>
              <w:rPr>
                <w:sz w:val="16"/>
                <w:szCs w:val="16"/>
              </w:rPr>
            </w:pPr>
            <w:r w:rsidRPr="00A058D4">
              <w:rPr>
                <w:sz w:val="16"/>
                <w:szCs w:val="16"/>
              </w:rPr>
              <w:t>527</w:t>
            </w:r>
          </w:p>
        </w:tc>
        <w:tc>
          <w:tcPr>
            <w:tcW w:w="708" w:type="dxa"/>
            <w:vAlign w:val="bottom"/>
          </w:tcPr>
          <w:p w:rsidR="00984CC6" w:rsidRPr="00A058D4" w:rsidRDefault="00984CC6" w:rsidP="00577EBC">
            <w:pPr>
              <w:jc w:val="center"/>
              <w:rPr>
                <w:sz w:val="16"/>
                <w:szCs w:val="16"/>
              </w:rPr>
            </w:pPr>
            <w:r w:rsidRPr="00A058D4">
              <w:rPr>
                <w:sz w:val="16"/>
                <w:szCs w:val="16"/>
              </w:rPr>
              <w:t>527</w:t>
            </w:r>
          </w:p>
        </w:tc>
        <w:tc>
          <w:tcPr>
            <w:tcW w:w="4254" w:type="dxa"/>
            <w:noWrap/>
            <w:vAlign w:val="bottom"/>
          </w:tcPr>
          <w:p w:rsidR="00984CC6" w:rsidRPr="00A058D4" w:rsidRDefault="00984CC6" w:rsidP="00577EBC">
            <w:pPr>
              <w:rPr>
                <w:sz w:val="16"/>
                <w:szCs w:val="16"/>
              </w:rPr>
            </w:pPr>
            <w:r w:rsidRPr="00A058D4">
              <w:rPr>
                <w:sz w:val="16"/>
                <w:szCs w:val="16"/>
              </w:rPr>
              <w:t xml:space="preserve">zákonné sociální náklady </w:t>
            </w:r>
          </w:p>
        </w:tc>
        <w:tc>
          <w:tcPr>
            <w:tcW w:w="1134" w:type="dxa"/>
            <w:noWrap/>
            <w:vAlign w:val="bottom"/>
          </w:tcPr>
          <w:p w:rsidR="00984CC6" w:rsidRPr="002D18F9" w:rsidRDefault="00984CC6" w:rsidP="00825CC2">
            <w:pPr>
              <w:jc w:val="right"/>
              <w:rPr>
                <w:bCs/>
                <w:sz w:val="16"/>
                <w:szCs w:val="16"/>
              </w:rPr>
            </w:pPr>
            <w:r>
              <w:rPr>
                <w:bCs/>
                <w:sz w:val="16"/>
                <w:szCs w:val="16"/>
              </w:rPr>
              <w:t>165</w:t>
            </w:r>
          </w:p>
        </w:tc>
        <w:tc>
          <w:tcPr>
            <w:tcW w:w="1257" w:type="dxa"/>
            <w:noWrap/>
            <w:vAlign w:val="bottom"/>
          </w:tcPr>
          <w:p w:rsidR="00984CC6" w:rsidRPr="002D18F9" w:rsidRDefault="00984CC6" w:rsidP="00825CC2">
            <w:pPr>
              <w:jc w:val="right"/>
              <w:rPr>
                <w:bCs/>
                <w:sz w:val="16"/>
                <w:szCs w:val="16"/>
              </w:rPr>
            </w:pPr>
            <w:r>
              <w:rPr>
                <w:bCs/>
                <w:sz w:val="16"/>
                <w:szCs w:val="16"/>
              </w:rPr>
              <w:t>165</w:t>
            </w:r>
          </w:p>
        </w:tc>
        <w:tc>
          <w:tcPr>
            <w:tcW w:w="906" w:type="dxa"/>
            <w:noWrap/>
            <w:vAlign w:val="bottom"/>
          </w:tcPr>
          <w:p w:rsidR="00984CC6" w:rsidRPr="005E47E0" w:rsidRDefault="00984CC6" w:rsidP="00825CC2">
            <w:pPr>
              <w:jc w:val="right"/>
              <w:rPr>
                <w:bCs/>
                <w:sz w:val="16"/>
                <w:szCs w:val="16"/>
              </w:rPr>
            </w:pPr>
            <w:r>
              <w:rPr>
                <w:bCs/>
                <w:sz w:val="16"/>
                <w:szCs w:val="16"/>
              </w:rPr>
              <w:t>100</w:t>
            </w:r>
          </w:p>
        </w:tc>
      </w:tr>
      <w:tr w:rsidR="00984CC6" w:rsidRPr="001F7A85" w:rsidTr="00DB1475">
        <w:trPr>
          <w:trHeight w:val="180"/>
        </w:trPr>
        <w:tc>
          <w:tcPr>
            <w:tcW w:w="318" w:type="dxa"/>
            <w:tcBorders>
              <w:top w:val="nil"/>
            </w:tcBorders>
            <w:noWrap/>
            <w:vAlign w:val="bottom"/>
          </w:tcPr>
          <w:p w:rsidR="00984CC6" w:rsidRPr="00A058D4" w:rsidRDefault="00984CC6" w:rsidP="00577EBC">
            <w:pPr>
              <w:jc w:val="center"/>
              <w:rPr>
                <w:b/>
                <w:bCs/>
                <w:sz w:val="16"/>
                <w:szCs w:val="16"/>
              </w:rPr>
            </w:pPr>
          </w:p>
        </w:tc>
        <w:tc>
          <w:tcPr>
            <w:tcW w:w="708" w:type="dxa"/>
            <w:noWrap/>
            <w:vAlign w:val="bottom"/>
          </w:tcPr>
          <w:p w:rsidR="00984CC6" w:rsidRPr="00A058D4" w:rsidRDefault="00984CC6" w:rsidP="00577EBC">
            <w:pPr>
              <w:jc w:val="center"/>
              <w:rPr>
                <w:sz w:val="16"/>
                <w:szCs w:val="16"/>
              </w:rPr>
            </w:pPr>
            <w:r w:rsidRPr="00A058D4">
              <w:rPr>
                <w:sz w:val="16"/>
                <w:szCs w:val="16"/>
              </w:rPr>
              <w:t>528</w:t>
            </w:r>
          </w:p>
        </w:tc>
        <w:tc>
          <w:tcPr>
            <w:tcW w:w="708" w:type="dxa"/>
            <w:vAlign w:val="bottom"/>
          </w:tcPr>
          <w:p w:rsidR="00984CC6" w:rsidRPr="00A058D4" w:rsidRDefault="00984CC6" w:rsidP="00577EBC">
            <w:pPr>
              <w:jc w:val="center"/>
              <w:rPr>
                <w:sz w:val="16"/>
                <w:szCs w:val="16"/>
              </w:rPr>
            </w:pPr>
            <w:r w:rsidRPr="00A058D4">
              <w:rPr>
                <w:sz w:val="16"/>
                <w:szCs w:val="16"/>
              </w:rPr>
              <w:t>528</w:t>
            </w:r>
          </w:p>
        </w:tc>
        <w:tc>
          <w:tcPr>
            <w:tcW w:w="4254" w:type="dxa"/>
            <w:noWrap/>
            <w:vAlign w:val="bottom"/>
          </w:tcPr>
          <w:p w:rsidR="00984CC6" w:rsidRPr="00A058D4" w:rsidRDefault="00984CC6" w:rsidP="00577EBC">
            <w:pPr>
              <w:rPr>
                <w:sz w:val="16"/>
                <w:szCs w:val="16"/>
              </w:rPr>
            </w:pPr>
            <w:r w:rsidRPr="00A058D4">
              <w:rPr>
                <w:sz w:val="16"/>
                <w:szCs w:val="16"/>
              </w:rPr>
              <w:t xml:space="preserve">jiné sociální náklady </w:t>
            </w:r>
          </w:p>
        </w:tc>
        <w:tc>
          <w:tcPr>
            <w:tcW w:w="1134" w:type="dxa"/>
            <w:noWrap/>
            <w:vAlign w:val="bottom"/>
          </w:tcPr>
          <w:p w:rsidR="00984CC6" w:rsidRPr="002D18F9" w:rsidRDefault="00984CC6" w:rsidP="00825CC2">
            <w:pPr>
              <w:jc w:val="right"/>
              <w:rPr>
                <w:bCs/>
                <w:sz w:val="16"/>
                <w:szCs w:val="16"/>
              </w:rPr>
            </w:pPr>
            <w:r>
              <w:rPr>
                <w:bCs/>
                <w:sz w:val="16"/>
                <w:szCs w:val="16"/>
              </w:rPr>
              <w:t>0</w:t>
            </w:r>
          </w:p>
        </w:tc>
        <w:tc>
          <w:tcPr>
            <w:tcW w:w="1257" w:type="dxa"/>
            <w:noWrap/>
            <w:vAlign w:val="bottom"/>
          </w:tcPr>
          <w:p w:rsidR="00984CC6" w:rsidRPr="002D18F9" w:rsidRDefault="00984CC6" w:rsidP="00825CC2">
            <w:pPr>
              <w:jc w:val="right"/>
              <w:rPr>
                <w:bCs/>
                <w:sz w:val="16"/>
                <w:szCs w:val="16"/>
              </w:rPr>
            </w:pPr>
          </w:p>
        </w:tc>
        <w:tc>
          <w:tcPr>
            <w:tcW w:w="906" w:type="dxa"/>
            <w:noWrap/>
            <w:vAlign w:val="bottom"/>
          </w:tcPr>
          <w:p w:rsidR="00984CC6" w:rsidRPr="005E47E0" w:rsidRDefault="00984CC6" w:rsidP="00825CC2">
            <w:pPr>
              <w:jc w:val="right"/>
              <w:rPr>
                <w:bCs/>
                <w:sz w:val="16"/>
                <w:szCs w:val="16"/>
              </w:rPr>
            </w:pPr>
          </w:p>
        </w:tc>
      </w:tr>
      <w:tr w:rsidR="00984CC6" w:rsidRPr="001F7A85" w:rsidTr="00DB1475">
        <w:trPr>
          <w:trHeight w:val="222"/>
        </w:trPr>
        <w:tc>
          <w:tcPr>
            <w:tcW w:w="318" w:type="dxa"/>
            <w:noWrap/>
            <w:vAlign w:val="bottom"/>
          </w:tcPr>
          <w:p w:rsidR="00984CC6" w:rsidRPr="00A058D4" w:rsidRDefault="00984CC6" w:rsidP="00577EBC">
            <w:pPr>
              <w:jc w:val="center"/>
              <w:rPr>
                <w:b/>
                <w:bCs/>
                <w:sz w:val="16"/>
                <w:szCs w:val="16"/>
              </w:rPr>
            </w:pPr>
            <w:r w:rsidRPr="00A058D4">
              <w:rPr>
                <w:b/>
                <w:bCs/>
                <w:sz w:val="16"/>
                <w:szCs w:val="16"/>
              </w:rPr>
              <w:t>53</w:t>
            </w:r>
          </w:p>
        </w:tc>
        <w:tc>
          <w:tcPr>
            <w:tcW w:w="5670" w:type="dxa"/>
            <w:gridSpan w:val="3"/>
            <w:noWrap/>
            <w:vAlign w:val="bottom"/>
          </w:tcPr>
          <w:p w:rsidR="00984CC6" w:rsidRPr="00A058D4" w:rsidRDefault="00984CC6" w:rsidP="00577EBC">
            <w:pPr>
              <w:rPr>
                <w:b/>
                <w:bCs/>
                <w:sz w:val="16"/>
                <w:szCs w:val="16"/>
              </w:rPr>
            </w:pPr>
            <w:r w:rsidRPr="00A058D4">
              <w:rPr>
                <w:b/>
                <w:bCs/>
                <w:sz w:val="16"/>
                <w:szCs w:val="16"/>
              </w:rPr>
              <w:t>Daně a poplatky</w:t>
            </w:r>
          </w:p>
        </w:tc>
        <w:tc>
          <w:tcPr>
            <w:tcW w:w="1134" w:type="dxa"/>
            <w:noWrap/>
            <w:vAlign w:val="bottom"/>
          </w:tcPr>
          <w:p w:rsidR="00984CC6" w:rsidRPr="00A058D4" w:rsidRDefault="00984CC6" w:rsidP="00825CC2">
            <w:pPr>
              <w:jc w:val="right"/>
              <w:rPr>
                <w:b/>
                <w:sz w:val="16"/>
                <w:szCs w:val="16"/>
              </w:rPr>
            </w:pPr>
          </w:p>
        </w:tc>
        <w:tc>
          <w:tcPr>
            <w:tcW w:w="1257" w:type="dxa"/>
            <w:noWrap/>
            <w:vAlign w:val="bottom"/>
          </w:tcPr>
          <w:p w:rsidR="00984CC6" w:rsidRPr="00A058D4" w:rsidRDefault="00984CC6" w:rsidP="00825CC2">
            <w:pPr>
              <w:jc w:val="right"/>
              <w:rPr>
                <w:b/>
                <w:sz w:val="16"/>
                <w:szCs w:val="16"/>
              </w:rPr>
            </w:pPr>
          </w:p>
        </w:tc>
        <w:tc>
          <w:tcPr>
            <w:tcW w:w="906" w:type="dxa"/>
            <w:noWrap/>
            <w:vAlign w:val="bottom"/>
          </w:tcPr>
          <w:p w:rsidR="00984CC6" w:rsidRPr="00A058D4" w:rsidRDefault="00984CC6" w:rsidP="00825CC2">
            <w:pPr>
              <w:jc w:val="right"/>
              <w:rPr>
                <w:b/>
                <w:sz w:val="16"/>
                <w:szCs w:val="16"/>
              </w:rPr>
            </w:pPr>
          </w:p>
        </w:tc>
      </w:tr>
      <w:tr w:rsidR="00984CC6" w:rsidRPr="001F7A85" w:rsidTr="00DB1475">
        <w:trPr>
          <w:trHeight w:val="222"/>
        </w:trPr>
        <w:tc>
          <w:tcPr>
            <w:tcW w:w="318" w:type="dxa"/>
            <w:noWrap/>
            <w:vAlign w:val="bottom"/>
          </w:tcPr>
          <w:p w:rsidR="00984CC6" w:rsidRPr="00A058D4" w:rsidRDefault="00984CC6" w:rsidP="00577EBC">
            <w:pPr>
              <w:jc w:val="center"/>
              <w:rPr>
                <w:b/>
                <w:bCs/>
                <w:sz w:val="16"/>
                <w:szCs w:val="16"/>
              </w:rPr>
            </w:pPr>
            <w:r w:rsidRPr="00A058D4">
              <w:rPr>
                <w:b/>
                <w:bCs/>
                <w:sz w:val="16"/>
                <w:szCs w:val="16"/>
              </w:rPr>
              <w:t>54</w:t>
            </w:r>
          </w:p>
        </w:tc>
        <w:tc>
          <w:tcPr>
            <w:tcW w:w="5670" w:type="dxa"/>
            <w:gridSpan w:val="3"/>
            <w:noWrap/>
            <w:vAlign w:val="bottom"/>
          </w:tcPr>
          <w:p w:rsidR="00984CC6" w:rsidRPr="00A058D4" w:rsidRDefault="00984CC6" w:rsidP="00577EBC">
            <w:pPr>
              <w:rPr>
                <w:b/>
                <w:bCs/>
                <w:sz w:val="16"/>
                <w:szCs w:val="16"/>
              </w:rPr>
            </w:pPr>
            <w:r w:rsidRPr="00A058D4">
              <w:rPr>
                <w:b/>
                <w:bCs/>
                <w:sz w:val="16"/>
                <w:szCs w:val="16"/>
              </w:rPr>
              <w:t>Ostatní náklady</w:t>
            </w:r>
          </w:p>
        </w:tc>
        <w:tc>
          <w:tcPr>
            <w:tcW w:w="1134" w:type="dxa"/>
            <w:noWrap/>
            <w:vAlign w:val="bottom"/>
          </w:tcPr>
          <w:p w:rsidR="00984CC6" w:rsidRPr="00A058D4" w:rsidRDefault="00984CC6" w:rsidP="00825CC2">
            <w:pPr>
              <w:jc w:val="right"/>
              <w:rPr>
                <w:b/>
                <w:sz w:val="16"/>
                <w:szCs w:val="16"/>
              </w:rPr>
            </w:pPr>
            <w:r>
              <w:rPr>
                <w:b/>
                <w:sz w:val="16"/>
                <w:szCs w:val="16"/>
              </w:rPr>
              <w:t>88</w:t>
            </w:r>
          </w:p>
        </w:tc>
        <w:tc>
          <w:tcPr>
            <w:tcW w:w="1257" w:type="dxa"/>
            <w:noWrap/>
            <w:vAlign w:val="bottom"/>
          </w:tcPr>
          <w:p w:rsidR="00984CC6" w:rsidRPr="00A058D4" w:rsidRDefault="00984CC6" w:rsidP="00825CC2">
            <w:pPr>
              <w:jc w:val="right"/>
              <w:rPr>
                <w:b/>
                <w:sz w:val="16"/>
                <w:szCs w:val="16"/>
              </w:rPr>
            </w:pPr>
            <w:r>
              <w:rPr>
                <w:b/>
                <w:sz w:val="16"/>
                <w:szCs w:val="16"/>
              </w:rPr>
              <w:t>103</w:t>
            </w:r>
          </w:p>
        </w:tc>
        <w:tc>
          <w:tcPr>
            <w:tcW w:w="906" w:type="dxa"/>
            <w:noWrap/>
            <w:vAlign w:val="bottom"/>
          </w:tcPr>
          <w:p w:rsidR="00984CC6" w:rsidRPr="00A058D4" w:rsidRDefault="00984CC6" w:rsidP="00825CC2">
            <w:pPr>
              <w:jc w:val="right"/>
              <w:rPr>
                <w:b/>
                <w:sz w:val="16"/>
                <w:szCs w:val="16"/>
              </w:rPr>
            </w:pPr>
            <w:r>
              <w:rPr>
                <w:b/>
                <w:sz w:val="16"/>
                <w:szCs w:val="16"/>
              </w:rPr>
              <w:t>117</w:t>
            </w:r>
          </w:p>
        </w:tc>
      </w:tr>
      <w:tr w:rsidR="00984CC6" w:rsidRPr="001F7A85" w:rsidTr="00DB1475">
        <w:trPr>
          <w:trHeight w:val="222"/>
        </w:trPr>
        <w:tc>
          <w:tcPr>
            <w:tcW w:w="318" w:type="dxa"/>
            <w:noWrap/>
            <w:vAlign w:val="bottom"/>
          </w:tcPr>
          <w:p w:rsidR="00984CC6" w:rsidRPr="00A058D4" w:rsidRDefault="00984CC6" w:rsidP="00577EBC">
            <w:pPr>
              <w:jc w:val="center"/>
              <w:rPr>
                <w:b/>
                <w:bCs/>
                <w:sz w:val="16"/>
                <w:szCs w:val="16"/>
              </w:rPr>
            </w:pPr>
            <w:r w:rsidRPr="00A058D4">
              <w:rPr>
                <w:b/>
                <w:bCs/>
                <w:sz w:val="16"/>
                <w:szCs w:val="16"/>
              </w:rPr>
              <w:t>55</w:t>
            </w:r>
          </w:p>
        </w:tc>
        <w:tc>
          <w:tcPr>
            <w:tcW w:w="5670" w:type="dxa"/>
            <w:gridSpan w:val="3"/>
            <w:noWrap/>
            <w:vAlign w:val="bottom"/>
          </w:tcPr>
          <w:p w:rsidR="00984CC6" w:rsidRPr="00A058D4" w:rsidRDefault="00984CC6" w:rsidP="00577EBC">
            <w:pPr>
              <w:rPr>
                <w:b/>
                <w:bCs/>
                <w:sz w:val="16"/>
                <w:szCs w:val="16"/>
              </w:rPr>
            </w:pPr>
            <w:r w:rsidRPr="00A058D4">
              <w:rPr>
                <w:b/>
                <w:bCs/>
                <w:sz w:val="16"/>
                <w:szCs w:val="16"/>
              </w:rPr>
              <w:t>Odpisy, rezervy a opravné položky</w:t>
            </w:r>
            <w:r>
              <w:rPr>
                <w:b/>
                <w:bCs/>
                <w:sz w:val="16"/>
                <w:szCs w:val="16"/>
              </w:rPr>
              <w:t>, náklady DDHM</w:t>
            </w:r>
          </w:p>
        </w:tc>
        <w:tc>
          <w:tcPr>
            <w:tcW w:w="1134" w:type="dxa"/>
            <w:noWrap/>
            <w:vAlign w:val="bottom"/>
          </w:tcPr>
          <w:p w:rsidR="00984CC6" w:rsidRPr="00A058D4" w:rsidRDefault="00984CC6" w:rsidP="00825CC2">
            <w:pPr>
              <w:jc w:val="right"/>
              <w:rPr>
                <w:b/>
                <w:sz w:val="16"/>
                <w:szCs w:val="16"/>
              </w:rPr>
            </w:pPr>
            <w:r>
              <w:rPr>
                <w:b/>
                <w:sz w:val="16"/>
                <w:szCs w:val="16"/>
              </w:rPr>
              <w:t>971</w:t>
            </w:r>
          </w:p>
        </w:tc>
        <w:tc>
          <w:tcPr>
            <w:tcW w:w="1257" w:type="dxa"/>
            <w:noWrap/>
            <w:vAlign w:val="bottom"/>
          </w:tcPr>
          <w:p w:rsidR="00984CC6" w:rsidRPr="00A058D4" w:rsidRDefault="00984CC6" w:rsidP="00825CC2">
            <w:pPr>
              <w:jc w:val="right"/>
              <w:rPr>
                <w:b/>
                <w:sz w:val="16"/>
                <w:szCs w:val="16"/>
              </w:rPr>
            </w:pPr>
            <w:r>
              <w:rPr>
                <w:b/>
                <w:sz w:val="16"/>
                <w:szCs w:val="16"/>
              </w:rPr>
              <w:t>339</w:t>
            </w:r>
          </w:p>
        </w:tc>
        <w:tc>
          <w:tcPr>
            <w:tcW w:w="906" w:type="dxa"/>
            <w:noWrap/>
            <w:vAlign w:val="bottom"/>
          </w:tcPr>
          <w:p w:rsidR="00984CC6" w:rsidRPr="00A058D4" w:rsidRDefault="00984CC6" w:rsidP="00825CC2">
            <w:pPr>
              <w:jc w:val="right"/>
              <w:rPr>
                <w:b/>
                <w:sz w:val="16"/>
                <w:szCs w:val="16"/>
              </w:rPr>
            </w:pPr>
            <w:r>
              <w:rPr>
                <w:b/>
                <w:sz w:val="16"/>
                <w:szCs w:val="16"/>
              </w:rPr>
              <w:t>35</w:t>
            </w:r>
          </w:p>
        </w:tc>
      </w:tr>
      <w:tr w:rsidR="00984CC6" w:rsidRPr="001F7A85" w:rsidTr="00DB1475">
        <w:trPr>
          <w:trHeight w:val="222"/>
        </w:trPr>
        <w:tc>
          <w:tcPr>
            <w:tcW w:w="318" w:type="dxa"/>
            <w:noWrap/>
            <w:vAlign w:val="bottom"/>
          </w:tcPr>
          <w:p w:rsidR="00984CC6" w:rsidRPr="00A058D4" w:rsidRDefault="00984CC6" w:rsidP="00577EBC">
            <w:pPr>
              <w:jc w:val="center"/>
              <w:rPr>
                <w:b/>
                <w:bCs/>
                <w:sz w:val="16"/>
                <w:szCs w:val="16"/>
              </w:rPr>
            </w:pPr>
            <w:r>
              <w:rPr>
                <w:b/>
                <w:bCs/>
                <w:sz w:val="16"/>
                <w:szCs w:val="16"/>
              </w:rPr>
              <w:t>56</w:t>
            </w:r>
          </w:p>
        </w:tc>
        <w:tc>
          <w:tcPr>
            <w:tcW w:w="5670" w:type="dxa"/>
            <w:gridSpan w:val="3"/>
            <w:noWrap/>
            <w:vAlign w:val="bottom"/>
          </w:tcPr>
          <w:p w:rsidR="00984CC6" w:rsidRPr="00A058D4" w:rsidRDefault="00984CC6" w:rsidP="00577EBC">
            <w:pPr>
              <w:rPr>
                <w:b/>
                <w:bCs/>
                <w:sz w:val="16"/>
                <w:szCs w:val="16"/>
              </w:rPr>
            </w:pPr>
            <w:r>
              <w:rPr>
                <w:b/>
                <w:bCs/>
                <w:sz w:val="16"/>
                <w:szCs w:val="16"/>
              </w:rPr>
              <w:t>Finanční náklady</w:t>
            </w:r>
          </w:p>
        </w:tc>
        <w:tc>
          <w:tcPr>
            <w:tcW w:w="1134" w:type="dxa"/>
            <w:noWrap/>
            <w:vAlign w:val="bottom"/>
          </w:tcPr>
          <w:p w:rsidR="00984CC6" w:rsidRPr="00A058D4" w:rsidRDefault="00984CC6" w:rsidP="00825CC2">
            <w:pPr>
              <w:jc w:val="right"/>
              <w:rPr>
                <w:b/>
                <w:sz w:val="16"/>
                <w:szCs w:val="16"/>
              </w:rPr>
            </w:pPr>
          </w:p>
        </w:tc>
        <w:tc>
          <w:tcPr>
            <w:tcW w:w="1257" w:type="dxa"/>
            <w:noWrap/>
            <w:vAlign w:val="bottom"/>
          </w:tcPr>
          <w:p w:rsidR="00984CC6" w:rsidRPr="00A058D4" w:rsidRDefault="00984CC6" w:rsidP="00825CC2">
            <w:pPr>
              <w:jc w:val="right"/>
              <w:rPr>
                <w:b/>
                <w:sz w:val="16"/>
                <w:szCs w:val="16"/>
              </w:rPr>
            </w:pPr>
          </w:p>
        </w:tc>
        <w:tc>
          <w:tcPr>
            <w:tcW w:w="906" w:type="dxa"/>
            <w:noWrap/>
            <w:vAlign w:val="bottom"/>
          </w:tcPr>
          <w:p w:rsidR="00984CC6" w:rsidRPr="00A058D4" w:rsidRDefault="00984CC6" w:rsidP="00825CC2">
            <w:pPr>
              <w:jc w:val="right"/>
              <w:rPr>
                <w:b/>
                <w:sz w:val="16"/>
                <w:szCs w:val="16"/>
              </w:rPr>
            </w:pPr>
          </w:p>
        </w:tc>
      </w:tr>
      <w:tr w:rsidR="00984CC6" w:rsidRPr="001F7A85" w:rsidTr="00DB1475">
        <w:trPr>
          <w:trHeight w:val="222"/>
        </w:trPr>
        <w:tc>
          <w:tcPr>
            <w:tcW w:w="318" w:type="dxa"/>
            <w:tcBorders>
              <w:bottom w:val="nil"/>
            </w:tcBorders>
            <w:noWrap/>
            <w:vAlign w:val="bottom"/>
          </w:tcPr>
          <w:p w:rsidR="00984CC6" w:rsidRPr="00A058D4" w:rsidRDefault="00984CC6" w:rsidP="00577EBC">
            <w:pPr>
              <w:jc w:val="center"/>
              <w:rPr>
                <w:b/>
                <w:bCs/>
                <w:sz w:val="16"/>
                <w:szCs w:val="16"/>
              </w:rPr>
            </w:pPr>
          </w:p>
        </w:tc>
        <w:tc>
          <w:tcPr>
            <w:tcW w:w="708" w:type="dxa"/>
            <w:noWrap/>
            <w:vAlign w:val="bottom"/>
          </w:tcPr>
          <w:p w:rsidR="00984CC6" w:rsidRPr="00550EF7" w:rsidRDefault="00984CC6" w:rsidP="00550EF7">
            <w:pPr>
              <w:jc w:val="center"/>
              <w:rPr>
                <w:sz w:val="16"/>
                <w:szCs w:val="16"/>
              </w:rPr>
            </w:pPr>
            <w:r>
              <w:rPr>
                <w:sz w:val="16"/>
                <w:szCs w:val="16"/>
              </w:rPr>
              <w:t>544</w:t>
            </w:r>
          </w:p>
        </w:tc>
        <w:tc>
          <w:tcPr>
            <w:tcW w:w="708" w:type="dxa"/>
            <w:vAlign w:val="bottom"/>
          </w:tcPr>
          <w:p w:rsidR="00984CC6" w:rsidRPr="00550EF7" w:rsidRDefault="00984CC6" w:rsidP="00550EF7">
            <w:pPr>
              <w:jc w:val="center"/>
              <w:rPr>
                <w:sz w:val="16"/>
                <w:szCs w:val="16"/>
              </w:rPr>
            </w:pPr>
            <w:r>
              <w:rPr>
                <w:sz w:val="16"/>
                <w:szCs w:val="16"/>
              </w:rPr>
              <w:t>562</w:t>
            </w:r>
          </w:p>
        </w:tc>
        <w:tc>
          <w:tcPr>
            <w:tcW w:w="4254" w:type="dxa"/>
            <w:vAlign w:val="bottom"/>
          </w:tcPr>
          <w:p w:rsidR="00984CC6" w:rsidRPr="00550EF7" w:rsidRDefault="00984CC6" w:rsidP="00550EF7">
            <w:pPr>
              <w:rPr>
                <w:sz w:val="16"/>
                <w:szCs w:val="16"/>
              </w:rPr>
            </w:pPr>
            <w:r>
              <w:rPr>
                <w:sz w:val="16"/>
                <w:szCs w:val="16"/>
              </w:rPr>
              <w:t>úroky</w:t>
            </w:r>
          </w:p>
        </w:tc>
        <w:tc>
          <w:tcPr>
            <w:tcW w:w="1134" w:type="dxa"/>
            <w:noWrap/>
            <w:vAlign w:val="bottom"/>
          </w:tcPr>
          <w:p w:rsidR="00984CC6" w:rsidRPr="009D6AC8" w:rsidRDefault="00984CC6" w:rsidP="00825CC2">
            <w:pPr>
              <w:jc w:val="right"/>
              <w:rPr>
                <w:sz w:val="16"/>
                <w:szCs w:val="16"/>
              </w:rPr>
            </w:pPr>
          </w:p>
        </w:tc>
        <w:tc>
          <w:tcPr>
            <w:tcW w:w="1257" w:type="dxa"/>
            <w:noWrap/>
            <w:vAlign w:val="bottom"/>
          </w:tcPr>
          <w:p w:rsidR="00984CC6" w:rsidRPr="009D6AC8" w:rsidRDefault="00984CC6" w:rsidP="00825CC2">
            <w:pPr>
              <w:jc w:val="right"/>
              <w:rPr>
                <w:sz w:val="16"/>
                <w:szCs w:val="16"/>
              </w:rPr>
            </w:pPr>
          </w:p>
        </w:tc>
        <w:tc>
          <w:tcPr>
            <w:tcW w:w="906" w:type="dxa"/>
            <w:noWrap/>
            <w:vAlign w:val="bottom"/>
          </w:tcPr>
          <w:p w:rsidR="00984CC6" w:rsidRPr="009D6AC8" w:rsidRDefault="00984CC6" w:rsidP="00825CC2">
            <w:pPr>
              <w:jc w:val="right"/>
              <w:rPr>
                <w:sz w:val="16"/>
                <w:szCs w:val="16"/>
              </w:rPr>
            </w:pPr>
          </w:p>
        </w:tc>
      </w:tr>
      <w:tr w:rsidR="00984CC6" w:rsidRPr="001F7A85" w:rsidTr="00DB1475">
        <w:trPr>
          <w:trHeight w:val="222"/>
        </w:trPr>
        <w:tc>
          <w:tcPr>
            <w:tcW w:w="318" w:type="dxa"/>
            <w:tcBorders>
              <w:top w:val="nil"/>
              <w:bottom w:val="nil"/>
            </w:tcBorders>
            <w:noWrap/>
            <w:vAlign w:val="bottom"/>
          </w:tcPr>
          <w:p w:rsidR="00984CC6" w:rsidRPr="00A058D4" w:rsidRDefault="00984CC6" w:rsidP="00577EBC">
            <w:pPr>
              <w:jc w:val="center"/>
              <w:rPr>
                <w:b/>
                <w:bCs/>
                <w:sz w:val="16"/>
                <w:szCs w:val="16"/>
              </w:rPr>
            </w:pPr>
          </w:p>
        </w:tc>
        <w:tc>
          <w:tcPr>
            <w:tcW w:w="708" w:type="dxa"/>
            <w:noWrap/>
            <w:vAlign w:val="bottom"/>
          </w:tcPr>
          <w:p w:rsidR="00984CC6" w:rsidRPr="00550EF7" w:rsidRDefault="00984CC6" w:rsidP="00550EF7">
            <w:pPr>
              <w:jc w:val="center"/>
              <w:rPr>
                <w:sz w:val="16"/>
                <w:szCs w:val="16"/>
              </w:rPr>
            </w:pPr>
            <w:r>
              <w:rPr>
                <w:sz w:val="16"/>
                <w:szCs w:val="16"/>
              </w:rPr>
              <w:t>545</w:t>
            </w:r>
          </w:p>
        </w:tc>
        <w:tc>
          <w:tcPr>
            <w:tcW w:w="708" w:type="dxa"/>
            <w:vAlign w:val="bottom"/>
          </w:tcPr>
          <w:p w:rsidR="00984CC6" w:rsidRPr="00550EF7" w:rsidRDefault="00984CC6" w:rsidP="00550EF7">
            <w:pPr>
              <w:jc w:val="center"/>
              <w:rPr>
                <w:sz w:val="16"/>
                <w:szCs w:val="16"/>
              </w:rPr>
            </w:pPr>
            <w:r>
              <w:rPr>
                <w:sz w:val="16"/>
                <w:szCs w:val="16"/>
              </w:rPr>
              <w:t>563</w:t>
            </w:r>
          </w:p>
        </w:tc>
        <w:tc>
          <w:tcPr>
            <w:tcW w:w="4254" w:type="dxa"/>
            <w:vAlign w:val="bottom"/>
          </w:tcPr>
          <w:p w:rsidR="00984CC6" w:rsidRPr="00550EF7" w:rsidRDefault="00984CC6" w:rsidP="00550EF7">
            <w:pPr>
              <w:rPr>
                <w:sz w:val="16"/>
                <w:szCs w:val="16"/>
              </w:rPr>
            </w:pPr>
            <w:r>
              <w:rPr>
                <w:sz w:val="16"/>
                <w:szCs w:val="16"/>
              </w:rPr>
              <w:t>kurzové ztráty</w:t>
            </w:r>
          </w:p>
        </w:tc>
        <w:tc>
          <w:tcPr>
            <w:tcW w:w="1134" w:type="dxa"/>
            <w:noWrap/>
            <w:vAlign w:val="bottom"/>
          </w:tcPr>
          <w:p w:rsidR="00984CC6" w:rsidRPr="009D6AC8" w:rsidRDefault="00984CC6" w:rsidP="00825CC2">
            <w:pPr>
              <w:jc w:val="right"/>
              <w:rPr>
                <w:sz w:val="16"/>
                <w:szCs w:val="16"/>
              </w:rPr>
            </w:pPr>
          </w:p>
        </w:tc>
        <w:tc>
          <w:tcPr>
            <w:tcW w:w="1257" w:type="dxa"/>
            <w:noWrap/>
            <w:vAlign w:val="bottom"/>
          </w:tcPr>
          <w:p w:rsidR="00984CC6" w:rsidRPr="009D6AC8" w:rsidRDefault="00984CC6" w:rsidP="00825CC2">
            <w:pPr>
              <w:jc w:val="right"/>
              <w:rPr>
                <w:sz w:val="16"/>
                <w:szCs w:val="16"/>
              </w:rPr>
            </w:pPr>
          </w:p>
        </w:tc>
        <w:tc>
          <w:tcPr>
            <w:tcW w:w="906" w:type="dxa"/>
            <w:noWrap/>
            <w:vAlign w:val="bottom"/>
          </w:tcPr>
          <w:p w:rsidR="00984CC6" w:rsidRPr="009D6AC8" w:rsidRDefault="00984CC6" w:rsidP="00825CC2">
            <w:pPr>
              <w:jc w:val="right"/>
              <w:rPr>
                <w:sz w:val="16"/>
                <w:szCs w:val="16"/>
              </w:rPr>
            </w:pPr>
          </w:p>
        </w:tc>
      </w:tr>
      <w:tr w:rsidR="00984CC6" w:rsidRPr="001F7A85" w:rsidTr="00DB1475">
        <w:trPr>
          <w:trHeight w:val="222"/>
        </w:trPr>
        <w:tc>
          <w:tcPr>
            <w:tcW w:w="318" w:type="dxa"/>
            <w:tcBorders>
              <w:top w:val="nil"/>
              <w:bottom w:val="nil"/>
            </w:tcBorders>
            <w:noWrap/>
            <w:vAlign w:val="bottom"/>
          </w:tcPr>
          <w:p w:rsidR="00984CC6" w:rsidRPr="00A058D4" w:rsidRDefault="00984CC6" w:rsidP="00577EBC">
            <w:pPr>
              <w:jc w:val="center"/>
              <w:rPr>
                <w:b/>
                <w:bCs/>
                <w:sz w:val="16"/>
                <w:szCs w:val="16"/>
              </w:rPr>
            </w:pPr>
          </w:p>
        </w:tc>
        <w:tc>
          <w:tcPr>
            <w:tcW w:w="708" w:type="dxa"/>
            <w:noWrap/>
            <w:vAlign w:val="bottom"/>
          </w:tcPr>
          <w:p w:rsidR="00984CC6" w:rsidRPr="00550EF7" w:rsidRDefault="00984CC6" w:rsidP="00550EF7">
            <w:pPr>
              <w:jc w:val="center"/>
              <w:rPr>
                <w:sz w:val="16"/>
                <w:szCs w:val="16"/>
              </w:rPr>
            </w:pPr>
            <w:r>
              <w:rPr>
                <w:sz w:val="16"/>
                <w:szCs w:val="16"/>
              </w:rPr>
              <w:t>x</w:t>
            </w:r>
          </w:p>
        </w:tc>
        <w:tc>
          <w:tcPr>
            <w:tcW w:w="708" w:type="dxa"/>
            <w:vAlign w:val="bottom"/>
          </w:tcPr>
          <w:p w:rsidR="00984CC6" w:rsidRPr="00550EF7" w:rsidRDefault="00984CC6" w:rsidP="00550EF7">
            <w:pPr>
              <w:jc w:val="center"/>
              <w:rPr>
                <w:sz w:val="16"/>
                <w:szCs w:val="16"/>
              </w:rPr>
            </w:pPr>
            <w:r>
              <w:rPr>
                <w:sz w:val="16"/>
                <w:szCs w:val="16"/>
              </w:rPr>
              <w:t>564</w:t>
            </w:r>
          </w:p>
        </w:tc>
        <w:tc>
          <w:tcPr>
            <w:tcW w:w="4254" w:type="dxa"/>
            <w:vAlign w:val="bottom"/>
          </w:tcPr>
          <w:p w:rsidR="00984CC6" w:rsidRPr="00550EF7" w:rsidRDefault="00984CC6" w:rsidP="00550EF7">
            <w:pPr>
              <w:rPr>
                <w:sz w:val="16"/>
                <w:szCs w:val="16"/>
              </w:rPr>
            </w:pPr>
            <w:r>
              <w:rPr>
                <w:sz w:val="16"/>
                <w:szCs w:val="16"/>
              </w:rPr>
              <w:t>náklady z přecenění reálnou hodnotou</w:t>
            </w:r>
          </w:p>
        </w:tc>
        <w:tc>
          <w:tcPr>
            <w:tcW w:w="1134" w:type="dxa"/>
            <w:noWrap/>
            <w:vAlign w:val="bottom"/>
          </w:tcPr>
          <w:p w:rsidR="00984CC6" w:rsidRPr="009D6AC8" w:rsidRDefault="00984CC6" w:rsidP="00825CC2">
            <w:pPr>
              <w:jc w:val="right"/>
              <w:rPr>
                <w:sz w:val="16"/>
                <w:szCs w:val="16"/>
              </w:rPr>
            </w:pPr>
          </w:p>
        </w:tc>
        <w:tc>
          <w:tcPr>
            <w:tcW w:w="1257" w:type="dxa"/>
            <w:noWrap/>
            <w:vAlign w:val="bottom"/>
          </w:tcPr>
          <w:p w:rsidR="00984CC6" w:rsidRPr="009D6AC8" w:rsidRDefault="00984CC6" w:rsidP="00825CC2">
            <w:pPr>
              <w:jc w:val="right"/>
              <w:rPr>
                <w:sz w:val="16"/>
                <w:szCs w:val="16"/>
              </w:rPr>
            </w:pPr>
          </w:p>
        </w:tc>
        <w:tc>
          <w:tcPr>
            <w:tcW w:w="906" w:type="dxa"/>
            <w:noWrap/>
            <w:vAlign w:val="bottom"/>
          </w:tcPr>
          <w:p w:rsidR="00984CC6" w:rsidRPr="009D6AC8" w:rsidRDefault="00984CC6" w:rsidP="00825CC2">
            <w:pPr>
              <w:jc w:val="right"/>
              <w:rPr>
                <w:sz w:val="16"/>
                <w:szCs w:val="16"/>
              </w:rPr>
            </w:pPr>
          </w:p>
        </w:tc>
      </w:tr>
      <w:tr w:rsidR="00984CC6" w:rsidRPr="001F7A85" w:rsidTr="00A034F0">
        <w:trPr>
          <w:trHeight w:val="53"/>
        </w:trPr>
        <w:tc>
          <w:tcPr>
            <w:tcW w:w="318" w:type="dxa"/>
            <w:tcBorders>
              <w:top w:val="nil"/>
            </w:tcBorders>
            <w:noWrap/>
            <w:vAlign w:val="bottom"/>
          </w:tcPr>
          <w:p w:rsidR="00984CC6" w:rsidRPr="00A058D4" w:rsidRDefault="00984CC6" w:rsidP="00577EBC">
            <w:pPr>
              <w:jc w:val="center"/>
              <w:rPr>
                <w:b/>
                <w:bCs/>
                <w:sz w:val="16"/>
                <w:szCs w:val="16"/>
              </w:rPr>
            </w:pPr>
          </w:p>
        </w:tc>
        <w:tc>
          <w:tcPr>
            <w:tcW w:w="708" w:type="dxa"/>
            <w:noWrap/>
            <w:vAlign w:val="bottom"/>
          </w:tcPr>
          <w:p w:rsidR="00984CC6" w:rsidRPr="00550EF7" w:rsidRDefault="00984CC6" w:rsidP="00550EF7">
            <w:pPr>
              <w:jc w:val="center"/>
              <w:rPr>
                <w:sz w:val="16"/>
                <w:szCs w:val="16"/>
              </w:rPr>
            </w:pPr>
            <w:r>
              <w:rPr>
                <w:sz w:val="16"/>
                <w:szCs w:val="16"/>
              </w:rPr>
              <w:t>x</w:t>
            </w:r>
          </w:p>
        </w:tc>
        <w:tc>
          <w:tcPr>
            <w:tcW w:w="708" w:type="dxa"/>
            <w:vAlign w:val="bottom"/>
          </w:tcPr>
          <w:p w:rsidR="00984CC6" w:rsidRPr="00550EF7" w:rsidRDefault="00984CC6" w:rsidP="00550EF7">
            <w:pPr>
              <w:jc w:val="center"/>
              <w:rPr>
                <w:sz w:val="16"/>
                <w:szCs w:val="16"/>
              </w:rPr>
            </w:pPr>
            <w:r>
              <w:rPr>
                <w:sz w:val="16"/>
                <w:szCs w:val="16"/>
              </w:rPr>
              <w:t>569</w:t>
            </w:r>
          </w:p>
        </w:tc>
        <w:tc>
          <w:tcPr>
            <w:tcW w:w="4254" w:type="dxa"/>
            <w:vAlign w:val="bottom"/>
          </w:tcPr>
          <w:p w:rsidR="00984CC6" w:rsidRPr="00550EF7" w:rsidRDefault="00984CC6" w:rsidP="00550EF7">
            <w:pPr>
              <w:rPr>
                <w:sz w:val="16"/>
                <w:szCs w:val="16"/>
              </w:rPr>
            </w:pPr>
            <w:r>
              <w:rPr>
                <w:sz w:val="16"/>
                <w:szCs w:val="16"/>
              </w:rPr>
              <w:t>ostatní finanční náklady</w:t>
            </w:r>
          </w:p>
        </w:tc>
        <w:tc>
          <w:tcPr>
            <w:tcW w:w="1134" w:type="dxa"/>
            <w:noWrap/>
            <w:vAlign w:val="bottom"/>
          </w:tcPr>
          <w:p w:rsidR="00984CC6" w:rsidRPr="009D6AC8" w:rsidRDefault="00984CC6" w:rsidP="00825CC2">
            <w:pPr>
              <w:jc w:val="right"/>
              <w:rPr>
                <w:sz w:val="16"/>
                <w:szCs w:val="16"/>
              </w:rPr>
            </w:pPr>
          </w:p>
        </w:tc>
        <w:tc>
          <w:tcPr>
            <w:tcW w:w="1257" w:type="dxa"/>
            <w:noWrap/>
            <w:vAlign w:val="bottom"/>
          </w:tcPr>
          <w:p w:rsidR="00984CC6" w:rsidRPr="009D6AC8" w:rsidRDefault="00984CC6" w:rsidP="00825CC2">
            <w:pPr>
              <w:jc w:val="right"/>
              <w:rPr>
                <w:sz w:val="16"/>
                <w:szCs w:val="16"/>
              </w:rPr>
            </w:pPr>
          </w:p>
        </w:tc>
        <w:tc>
          <w:tcPr>
            <w:tcW w:w="906" w:type="dxa"/>
            <w:noWrap/>
            <w:vAlign w:val="bottom"/>
          </w:tcPr>
          <w:p w:rsidR="00984CC6" w:rsidRPr="009D6AC8" w:rsidRDefault="00984CC6" w:rsidP="00825CC2">
            <w:pPr>
              <w:jc w:val="right"/>
              <w:rPr>
                <w:sz w:val="16"/>
                <w:szCs w:val="16"/>
              </w:rPr>
            </w:pPr>
          </w:p>
        </w:tc>
      </w:tr>
      <w:tr w:rsidR="00984CC6" w:rsidRPr="001F7A85" w:rsidTr="00DB1475">
        <w:trPr>
          <w:trHeight w:val="222"/>
        </w:trPr>
        <w:tc>
          <w:tcPr>
            <w:tcW w:w="318" w:type="dxa"/>
            <w:noWrap/>
            <w:vAlign w:val="bottom"/>
          </w:tcPr>
          <w:p w:rsidR="00984CC6" w:rsidRPr="00A058D4" w:rsidRDefault="00984CC6" w:rsidP="00577EBC">
            <w:pPr>
              <w:jc w:val="center"/>
              <w:rPr>
                <w:b/>
                <w:bCs/>
                <w:sz w:val="16"/>
                <w:szCs w:val="16"/>
              </w:rPr>
            </w:pPr>
            <w:r w:rsidRPr="00A058D4">
              <w:rPr>
                <w:b/>
                <w:bCs/>
                <w:sz w:val="16"/>
                <w:szCs w:val="16"/>
              </w:rPr>
              <w:t>59</w:t>
            </w:r>
          </w:p>
        </w:tc>
        <w:tc>
          <w:tcPr>
            <w:tcW w:w="5670" w:type="dxa"/>
            <w:gridSpan w:val="3"/>
            <w:noWrap/>
            <w:vAlign w:val="bottom"/>
          </w:tcPr>
          <w:p w:rsidR="00984CC6" w:rsidRPr="00A058D4" w:rsidRDefault="00984CC6" w:rsidP="00577EBC">
            <w:pPr>
              <w:rPr>
                <w:b/>
                <w:bCs/>
                <w:sz w:val="16"/>
                <w:szCs w:val="16"/>
              </w:rPr>
            </w:pPr>
            <w:r w:rsidRPr="00A058D4">
              <w:rPr>
                <w:b/>
                <w:bCs/>
                <w:sz w:val="16"/>
                <w:szCs w:val="16"/>
              </w:rPr>
              <w:t>Daň z příjmů</w:t>
            </w:r>
          </w:p>
        </w:tc>
        <w:tc>
          <w:tcPr>
            <w:tcW w:w="1134" w:type="dxa"/>
            <w:noWrap/>
            <w:vAlign w:val="bottom"/>
          </w:tcPr>
          <w:p w:rsidR="00984CC6" w:rsidRPr="00A058D4" w:rsidRDefault="00984CC6" w:rsidP="00825CC2">
            <w:pPr>
              <w:jc w:val="right"/>
              <w:rPr>
                <w:b/>
                <w:sz w:val="16"/>
                <w:szCs w:val="16"/>
              </w:rPr>
            </w:pPr>
          </w:p>
        </w:tc>
        <w:tc>
          <w:tcPr>
            <w:tcW w:w="1257" w:type="dxa"/>
            <w:noWrap/>
            <w:vAlign w:val="bottom"/>
          </w:tcPr>
          <w:p w:rsidR="00984CC6" w:rsidRPr="00A058D4" w:rsidRDefault="00984CC6" w:rsidP="00825CC2">
            <w:pPr>
              <w:jc w:val="right"/>
              <w:rPr>
                <w:b/>
                <w:sz w:val="16"/>
                <w:szCs w:val="16"/>
              </w:rPr>
            </w:pPr>
          </w:p>
        </w:tc>
        <w:tc>
          <w:tcPr>
            <w:tcW w:w="906" w:type="dxa"/>
            <w:noWrap/>
            <w:vAlign w:val="bottom"/>
          </w:tcPr>
          <w:p w:rsidR="00984CC6" w:rsidRPr="00A058D4" w:rsidRDefault="00984CC6" w:rsidP="00825CC2">
            <w:pPr>
              <w:jc w:val="right"/>
              <w:rPr>
                <w:b/>
                <w:sz w:val="16"/>
                <w:szCs w:val="16"/>
              </w:rPr>
            </w:pPr>
          </w:p>
        </w:tc>
      </w:tr>
    </w:tbl>
    <w:p w:rsidR="00984CC6" w:rsidRPr="001F7A85" w:rsidRDefault="00984CC6" w:rsidP="00E04046"/>
    <w:p w:rsidR="00984CC6" w:rsidRDefault="00984CC6" w:rsidP="00330D2C">
      <w:pPr>
        <w:jc w:val="both"/>
      </w:pPr>
      <w:r w:rsidRPr="001F7A85">
        <w:t>Komentář k nákladům:</w:t>
      </w:r>
      <w:r>
        <w:t xml:space="preserve"> Organizace dodržela čerpání nákladů dle schváleného rozpočtu, rozpočet byl nejvíce ponížen v položce oprav, proto byly v roce 2013 prováděny pouze opravy havarijního stavu majetku, běžné opravy, se z důvodu pokrácení rozpočtu v této položce, nemohly provádět.</w:t>
      </w:r>
    </w:p>
    <w:p w:rsidR="00984CC6" w:rsidRPr="001F7A85" w:rsidRDefault="00984CC6" w:rsidP="00E04046"/>
    <w:p w:rsidR="00984CC6" w:rsidRPr="001F7A85" w:rsidRDefault="00984CC6" w:rsidP="00E04046"/>
    <w:p w:rsidR="00984CC6" w:rsidRPr="001F7A85" w:rsidRDefault="00984CC6" w:rsidP="00E04046">
      <w:pPr>
        <w:rPr>
          <w:b/>
          <w:u w:val="single"/>
        </w:rPr>
      </w:pPr>
      <w:r w:rsidRPr="001F7A85">
        <w:rPr>
          <w:b/>
        </w:rPr>
        <w:t xml:space="preserve">3.  </w:t>
      </w:r>
      <w:r w:rsidRPr="001F7A85">
        <w:rPr>
          <w:b/>
          <w:u w:val="single"/>
        </w:rPr>
        <w:t>Plnění soustavy ukazatelů k rozpočtu organizace</w:t>
      </w:r>
      <w:r>
        <w:rPr>
          <w:b/>
          <w:u w:val="single"/>
        </w:rPr>
        <w:t xml:space="preserve"> v Kč</w:t>
      </w:r>
    </w:p>
    <w:p w:rsidR="00984CC6" w:rsidRPr="001F7A85" w:rsidRDefault="00984CC6" w:rsidP="00E04046">
      <w:r w:rsidRPr="001F7A85">
        <w:t xml:space="preserve">    </w:t>
      </w:r>
    </w:p>
    <w:tbl>
      <w:tblPr>
        <w:tblW w:w="8900" w:type="dxa"/>
        <w:tblInd w:w="50" w:type="dxa"/>
        <w:tblCellMar>
          <w:left w:w="70" w:type="dxa"/>
          <w:right w:w="70" w:type="dxa"/>
        </w:tblCellMar>
        <w:tblLook w:val="0000" w:firstRow="0" w:lastRow="0" w:firstColumn="0" w:lastColumn="0" w:noHBand="0" w:noVBand="0"/>
      </w:tblPr>
      <w:tblGrid>
        <w:gridCol w:w="300"/>
        <w:gridCol w:w="5733"/>
        <w:gridCol w:w="1120"/>
        <w:gridCol w:w="1120"/>
        <w:gridCol w:w="852"/>
      </w:tblGrid>
      <w:tr w:rsidR="00984CC6" w:rsidRPr="00A058D4">
        <w:trPr>
          <w:trHeight w:val="390"/>
        </w:trPr>
        <w:tc>
          <w:tcPr>
            <w:tcW w:w="5960" w:type="dxa"/>
            <w:gridSpan w:val="2"/>
            <w:tcBorders>
              <w:top w:val="single" w:sz="8" w:space="0" w:color="auto"/>
              <w:left w:val="single" w:sz="8" w:space="0" w:color="auto"/>
              <w:bottom w:val="single" w:sz="8" w:space="0" w:color="auto"/>
              <w:right w:val="single" w:sz="4" w:space="0" w:color="auto"/>
            </w:tcBorders>
            <w:noWrap/>
            <w:vAlign w:val="center"/>
          </w:tcPr>
          <w:p w:rsidR="00984CC6" w:rsidRPr="00A058D4" w:rsidRDefault="00984CC6" w:rsidP="00577EBC">
            <w:pPr>
              <w:jc w:val="center"/>
              <w:rPr>
                <w:b/>
                <w:bCs/>
                <w:sz w:val="16"/>
                <w:szCs w:val="16"/>
              </w:rPr>
            </w:pPr>
            <w:r w:rsidRPr="00A058D4">
              <w:rPr>
                <w:b/>
                <w:bCs/>
                <w:sz w:val="16"/>
                <w:szCs w:val="16"/>
              </w:rPr>
              <w:t>Závazné ukazatele</w:t>
            </w:r>
          </w:p>
        </w:tc>
        <w:tc>
          <w:tcPr>
            <w:tcW w:w="1120" w:type="dxa"/>
            <w:tcBorders>
              <w:top w:val="single" w:sz="8" w:space="0" w:color="auto"/>
              <w:left w:val="nil"/>
              <w:bottom w:val="single" w:sz="8" w:space="0" w:color="auto"/>
              <w:right w:val="single" w:sz="4" w:space="0" w:color="auto"/>
            </w:tcBorders>
            <w:vAlign w:val="center"/>
          </w:tcPr>
          <w:p w:rsidR="00984CC6" w:rsidRPr="00A058D4" w:rsidRDefault="00984CC6" w:rsidP="00577EBC">
            <w:pPr>
              <w:jc w:val="center"/>
              <w:rPr>
                <w:b/>
                <w:bCs/>
                <w:sz w:val="16"/>
                <w:szCs w:val="16"/>
              </w:rPr>
            </w:pPr>
            <w:r w:rsidRPr="00A058D4">
              <w:rPr>
                <w:b/>
                <w:bCs/>
                <w:sz w:val="16"/>
                <w:szCs w:val="16"/>
              </w:rPr>
              <w:t>Schválený rozpočet  201</w:t>
            </w:r>
            <w:r>
              <w:rPr>
                <w:b/>
                <w:bCs/>
                <w:sz w:val="16"/>
                <w:szCs w:val="16"/>
              </w:rPr>
              <w:t>3</w:t>
            </w:r>
          </w:p>
        </w:tc>
        <w:tc>
          <w:tcPr>
            <w:tcW w:w="1120" w:type="dxa"/>
            <w:tcBorders>
              <w:top w:val="single" w:sz="8" w:space="0" w:color="auto"/>
              <w:left w:val="nil"/>
              <w:bottom w:val="single" w:sz="8" w:space="0" w:color="auto"/>
              <w:right w:val="single" w:sz="4" w:space="0" w:color="auto"/>
            </w:tcBorders>
            <w:vAlign w:val="center"/>
          </w:tcPr>
          <w:p w:rsidR="00984CC6" w:rsidRPr="00A058D4" w:rsidRDefault="00984CC6" w:rsidP="00577EBC">
            <w:pPr>
              <w:jc w:val="center"/>
              <w:rPr>
                <w:b/>
                <w:bCs/>
                <w:sz w:val="16"/>
                <w:szCs w:val="16"/>
              </w:rPr>
            </w:pPr>
            <w:r w:rsidRPr="00A058D4">
              <w:rPr>
                <w:b/>
                <w:bCs/>
                <w:sz w:val="16"/>
                <w:szCs w:val="16"/>
              </w:rPr>
              <w:t>Skutečnost k 31.12.201</w:t>
            </w:r>
            <w:r>
              <w:rPr>
                <w:b/>
                <w:bCs/>
                <w:sz w:val="16"/>
                <w:szCs w:val="16"/>
              </w:rPr>
              <w:t>3</w:t>
            </w:r>
          </w:p>
        </w:tc>
        <w:tc>
          <w:tcPr>
            <w:tcW w:w="700" w:type="dxa"/>
            <w:tcBorders>
              <w:top w:val="single" w:sz="8" w:space="0" w:color="auto"/>
              <w:left w:val="nil"/>
              <w:bottom w:val="single" w:sz="8" w:space="0" w:color="auto"/>
              <w:right w:val="single" w:sz="8" w:space="0" w:color="auto"/>
            </w:tcBorders>
            <w:vAlign w:val="center"/>
          </w:tcPr>
          <w:p w:rsidR="00984CC6" w:rsidRPr="00A058D4" w:rsidRDefault="00984CC6" w:rsidP="00577EBC">
            <w:pPr>
              <w:jc w:val="center"/>
              <w:rPr>
                <w:b/>
                <w:bCs/>
                <w:sz w:val="16"/>
                <w:szCs w:val="16"/>
              </w:rPr>
            </w:pPr>
            <w:r w:rsidRPr="00A058D4">
              <w:rPr>
                <w:b/>
                <w:bCs/>
                <w:sz w:val="16"/>
                <w:szCs w:val="16"/>
              </w:rPr>
              <w:t>Porovnání Skut/SR      v %</w:t>
            </w:r>
          </w:p>
        </w:tc>
      </w:tr>
      <w:tr w:rsidR="00984CC6" w:rsidRPr="00A058D4">
        <w:trPr>
          <w:trHeight w:val="255"/>
        </w:trPr>
        <w:tc>
          <w:tcPr>
            <w:tcW w:w="227" w:type="dxa"/>
            <w:tcBorders>
              <w:top w:val="nil"/>
              <w:left w:val="single" w:sz="8" w:space="0" w:color="auto"/>
              <w:bottom w:val="single" w:sz="4" w:space="0" w:color="auto"/>
              <w:right w:val="nil"/>
            </w:tcBorders>
            <w:noWrap/>
            <w:vAlign w:val="bottom"/>
          </w:tcPr>
          <w:p w:rsidR="00984CC6" w:rsidRPr="00A058D4" w:rsidRDefault="00984CC6" w:rsidP="00577EBC">
            <w:pPr>
              <w:jc w:val="center"/>
              <w:rPr>
                <w:sz w:val="16"/>
                <w:szCs w:val="16"/>
              </w:rPr>
            </w:pPr>
            <w:r w:rsidRPr="00A058D4">
              <w:rPr>
                <w:sz w:val="16"/>
                <w:szCs w:val="16"/>
              </w:rPr>
              <w:t>1</w:t>
            </w:r>
          </w:p>
        </w:tc>
        <w:tc>
          <w:tcPr>
            <w:tcW w:w="5733" w:type="dxa"/>
            <w:tcBorders>
              <w:top w:val="nil"/>
              <w:left w:val="single" w:sz="4" w:space="0" w:color="auto"/>
              <w:bottom w:val="single" w:sz="4" w:space="0" w:color="auto"/>
              <w:right w:val="single" w:sz="4" w:space="0" w:color="auto"/>
            </w:tcBorders>
            <w:noWrap/>
            <w:vAlign w:val="bottom"/>
          </w:tcPr>
          <w:p w:rsidR="00984CC6" w:rsidRPr="00A058D4" w:rsidRDefault="00984CC6" w:rsidP="00577EBC">
            <w:pPr>
              <w:rPr>
                <w:sz w:val="16"/>
                <w:szCs w:val="16"/>
              </w:rPr>
            </w:pPr>
            <w:r w:rsidRPr="00A058D4">
              <w:rPr>
                <w:sz w:val="16"/>
                <w:szCs w:val="16"/>
              </w:rPr>
              <w:t>neinvestiční příspěvek na odpisy dlouhodobého majetku kraje</w:t>
            </w:r>
          </w:p>
        </w:tc>
        <w:tc>
          <w:tcPr>
            <w:tcW w:w="1120" w:type="dxa"/>
            <w:tcBorders>
              <w:top w:val="nil"/>
              <w:left w:val="nil"/>
              <w:bottom w:val="single" w:sz="4" w:space="0" w:color="auto"/>
              <w:right w:val="single" w:sz="4" w:space="0" w:color="auto"/>
            </w:tcBorders>
            <w:noWrap/>
            <w:vAlign w:val="bottom"/>
          </w:tcPr>
          <w:p w:rsidR="00984CC6" w:rsidRPr="00A058D4" w:rsidRDefault="00984CC6" w:rsidP="00825CC2">
            <w:pPr>
              <w:jc w:val="right"/>
              <w:rPr>
                <w:sz w:val="16"/>
                <w:szCs w:val="16"/>
              </w:rPr>
            </w:pPr>
            <w:r>
              <w:rPr>
                <w:sz w:val="16"/>
                <w:szCs w:val="16"/>
              </w:rPr>
              <w:t>275600</w:t>
            </w:r>
          </w:p>
        </w:tc>
        <w:tc>
          <w:tcPr>
            <w:tcW w:w="1120" w:type="dxa"/>
            <w:tcBorders>
              <w:top w:val="nil"/>
              <w:left w:val="nil"/>
              <w:bottom w:val="single" w:sz="4" w:space="0" w:color="auto"/>
              <w:right w:val="nil"/>
            </w:tcBorders>
            <w:noWrap/>
            <w:vAlign w:val="bottom"/>
          </w:tcPr>
          <w:p w:rsidR="00984CC6" w:rsidRPr="00A058D4" w:rsidRDefault="00984CC6" w:rsidP="00825CC2">
            <w:pPr>
              <w:jc w:val="right"/>
              <w:rPr>
                <w:sz w:val="16"/>
                <w:szCs w:val="16"/>
              </w:rPr>
            </w:pPr>
            <w:r>
              <w:rPr>
                <w:sz w:val="16"/>
                <w:szCs w:val="16"/>
              </w:rPr>
              <w:t>275600</w:t>
            </w:r>
          </w:p>
        </w:tc>
        <w:tc>
          <w:tcPr>
            <w:tcW w:w="700" w:type="dxa"/>
            <w:tcBorders>
              <w:top w:val="nil"/>
              <w:left w:val="single" w:sz="4" w:space="0" w:color="auto"/>
              <w:bottom w:val="single" w:sz="4" w:space="0" w:color="auto"/>
              <w:right w:val="single" w:sz="8" w:space="0" w:color="auto"/>
            </w:tcBorders>
            <w:noWrap/>
            <w:vAlign w:val="bottom"/>
          </w:tcPr>
          <w:p w:rsidR="00984CC6" w:rsidRPr="00A058D4" w:rsidRDefault="00984CC6" w:rsidP="00825CC2">
            <w:pPr>
              <w:jc w:val="right"/>
              <w:rPr>
                <w:sz w:val="16"/>
                <w:szCs w:val="16"/>
              </w:rPr>
            </w:pPr>
            <w:r>
              <w:rPr>
                <w:sz w:val="16"/>
                <w:szCs w:val="16"/>
              </w:rPr>
              <w:t>100</w:t>
            </w:r>
          </w:p>
        </w:tc>
      </w:tr>
      <w:tr w:rsidR="00984CC6"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984CC6" w:rsidRPr="00A058D4" w:rsidRDefault="00984CC6" w:rsidP="00577EBC">
            <w:pPr>
              <w:jc w:val="center"/>
              <w:rPr>
                <w:sz w:val="16"/>
                <w:szCs w:val="16"/>
              </w:rPr>
            </w:pPr>
            <w:r w:rsidRPr="00A058D4">
              <w:rPr>
                <w:sz w:val="16"/>
                <w:szCs w:val="16"/>
              </w:rPr>
              <w:t>2</w:t>
            </w:r>
          </w:p>
        </w:tc>
        <w:tc>
          <w:tcPr>
            <w:tcW w:w="5733" w:type="dxa"/>
            <w:tcBorders>
              <w:top w:val="nil"/>
              <w:left w:val="nil"/>
              <w:bottom w:val="single" w:sz="4" w:space="0" w:color="auto"/>
              <w:right w:val="single" w:sz="4" w:space="0" w:color="auto"/>
            </w:tcBorders>
            <w:noWrap/>
            <w:vAlign w:val="bottom"/>
          </w:tcPr>
          <w:p w:rsidR="00984CC6" w:rsidRPr="00A058D4" w:rsidRDefault="00984CC6" w:rsidP="00577EBC">
            <w:pPr>
              <w:rPr>
                <w:sz w:val="16"/>
                <w:szCs w:val="16"/>
              </w:rPr>
            </w:pPr>
            <w:r w:rsidRPr="00A058D4">
              <w:rPr>
                <w:sz w:val="16"/>
                <w:szCs w:val="16"/>
              </w:rPr>
              <w:t xml:space="preserve">neinvestiční příspěvek na provoz organizace </w:t>
            </w:r>
          </w:p>
        </w:tc>
        <w:tc>
          <w:tcPr>
            <w:tcW w:w="1120" w:type="dxa"/>
            <w:tcBorders>
              <w:top w:val="nil"/>
              <w:left w:val="nil"/>
              <w:bottom w:val="single" w:sz="4" w:space="0" w:color="auto"/>
              <w:right w:val="single" w:sz="4" w:space="0" w:color="auto"/>
            </w:tcBorders>
            <w:noWrap/>
            <w:vAlign w:val="bottom"/>
          </w:tcPr>
          <w:p w:rsidR="00984CC6" w:rsidRPr="00A058D4" w:rsidRDefault="00984CC6" w:rsidP="00825CC2">
            <w:pPr>
              <w:jc w:val="right"/>
              <w:rPr>
                <w:sz w:val="16"/>
                <w:szCs w:val="16"/>
              </w:rPr>
            </w:pPr>
            <w:r>
              <w:rPr>
                <w:sz w:val="16"/>
                <w:szCs w:val="16"/>
              </w:rPr>
              <w:t>6434400</w:t>
            </w:r>
          </w:p>
        </w:tc>
        <w:tc>
          <w:tcPr>
            <w:tcW w:w="1120" w:type="dxa"/>
            <w:tcBorders>
              <w:top w:val="nil"/>
              <w:left w:val="nil"/>
              <w:bottom w:val="single" w:sz="4" w:space="0" w:color="auto"/>
              <w:right w:val="nil"/>
            </w:tcBorders>
            <w:noWrap/>
            <w:vAlign w:val="bottom"/>
          </w:tcPr>
          <w:p w:rsidR="00984CC6" w:rsidRPr="00A058D4" w:rsidRDefault="00984CC6" w:rsidP="00340EF6">
            <w:pPr>
              <w:jc w:val="right"/>
              <w:rPr>
                <w:sz w:val="16"/>
                <w:szCs w:val="16"/>
              </w:rPr>
            </w:pPr>
            <w:r>
              <w:rPr>
                <w:sz w:val="16"/>
                <w:szCs w:val="16"/>
              </w:rPr>
              <w:t>6434400</w:t>
            </w:r>
          </w:p>
        </w:tc>
        <w:tc>
          <w:tcPr>
            <w:tcW w:w="700" w:type="dxa"/>
            <w:tcBorders>
              <w:top w:val="nil"/>
              <w:left w:val="single" w:sz="4" w:space="0" w:color="auto"/>
              <w:bottom w:val="single" w:sz="4" w:space="0" w:color="auto"/>
              <w:right w:val="single" w:sz="8" w:space="0" w:color="auto"/>
            </w:tcBorders>
            <w:noWrap/>
            <w:vAlign w:val="bottom"/>
          </w:tcPr>
          <w:p w:rsidR="00984CC6" w:rsidRPr="00A058D4" w:rsidRDefault="00984CC6" w:rsidP="00825CC2">
            <w:pPr>
              <w:jc w:val="right"/>
              <w:rPr>
                <w:sz w:val="16"/>
                <w:szCs w:val="16"/>
              </w:rPr>
            </w:pPr>
            <w:r>
              <w:rPr>
                <w:sz w:val="16"/>
                <w:szCs w:val="16"/>
              </w:rPr>
              <w:t>100</w:t>
            </w:r>
          </w:p>
        </w:tc>
      </w:tr>
      <w:tr w:rsidR="00984CC6"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984CC6" w:rsidRPr="00A058D4" w:rsidRDefault="00984CC6" w:rsidP="00577EBC">
            <w:pPr>
              <w:jc w:val="center"/>
              <w:rPr>
                <w:sz w:val="16"/>
                <w:szCs w:val="16"/>
              </w:rPr>
            </w:pPr>
            <w:r w:rsidRPr="00A058D4">
              <w:rPr>
                <w:sz w:val="16"/>
                <w:szCs w:val="16"/>
              </w:rPr>
              <w:t>3</w:t>
            </w:r>
          </w:p>
        </w:tc>
        <w:tc>
          <w:tcPr>
            <w:tcW w:w="5733" w:type="dxa"/>
            <w:tcBorders>
              <w:top w:val="nil"/>
              <w:left w:val="nil"/>
              <w:bottom w:val="single" w:sz="4" w:space="0" w:color="auto"/>
              <w:right w:val="single" w:sz="4" w:space="0" w:color="auto"/>
            </w:tcBorders>
            <w:noWrap/>
            <w:vAlign w:val="bottom"/>
          </w:tcPr>
          <w:p w:rsidR="00984CC6" w:rsidRPr="00A058D4" w:rsidRDefault="00984CC6" w:rsidP="00577EBC">
            <w:pPr>
              <w:rPr>
                <w:sz w:val="16"/>
                <w:szCs w:val="16"/>
              </w:rPr>
            </w:pPr>
            <w:r w:rsidRPr="00A058D4">
              <w:rPr>
                <w:sz w:val="16"/>
                <w:szCs w:val="16"/>
              </w:rPr>
              <w:t>investiční dotace z rozpočtu kraje</w:t>
            </w:r>
          </w:p>
        </w:tc>
        <w:tc>
          <w:tcPr>
            <w:tcW w:w="1120" w:type="dxa"/>
            <w:tcBorders>
              <w:top w:val="nil"/>
              <w:left w:val="nil"/>
              <w:bottom w:val="single" w:sz="4" w:space="0" w:color="auto"/>
              <w:right w:val="single" w:sz="4" w:space="0" w:color="auto"/>
            </w:tcBorders>
            <w:noWrap/>
            <w:vAlign w:val="bottom"/>
          </w:tcPr>
          <w:p w:rsidR="00984CC6" w:rsidRPr="00A058D4" w:rsidRDefault="00984CC6" w:rsidP="00825CC2">
            <w:pPr>
              <w:jc w:val="right"/>
              <w:rPr>
                <w:sz w:val="16"/>
                <w:szCs w:val="16"/>
              </w:rPr>
            </w:pPr>
            <w:r>
              <w:rPr>
                <w:sz w:val="16"/>
                <w:szCs w:val="16"/>
              </w:rPr>
              <w:t>0</w:t>
            </w:r>
          </w:p>
        </w:tc>
        <w:tc>
          <w:tcPr>
            <w:tcW w:w="1120" w:type="dxa"/>
            <w:tcBorders>
              <w:top w:val="nil"/>
              <w:left w:val="nil"/>
              <w:bottom w:val="single" w:sz="4" w:space="0" w:color="auto"/>
              <w:right w:val="nil"/>
            </w:tcBorders>
            <w:noWrap/>
            <w:vAlign w:val="bottom"/>
          </w:tcPr>
          <w:p w:rsidR="00984CC6" w:rsidRPr="00A058D4" w:rsidRDefault="00984CC6" w:rsidP="00825CC2">
            <w:pPr>
              <w:jc w:val="right"/>
              <w:rPr>
                <w:sz w:val="16"/>
                <w:szCs w:val="16"/>
              </w:rPr>
            </w:pPr>
            <w:r>
              <w:rPr>
                <w:sz w:val="16"/>
                <w:szCs w:val="16"/>
              </w:rPr>
              <w:t>0</w:t>
            </w:r>
          </w:p>
        </w:tc>
        <w:tc>
          <w:tcPr>
            <w:tcW w:w="700" w:type="dxa"/>
            <w:tcBorders>
              <w:top w:val="nil"/>
              <w:left w:val="single" w:sz="4" w:space="0" w:color="auto"/>
              <w:bottom w:val="single" w:sz="4" w:space="0" w:color="auto"/>
              <w:right w:val="single" w:sz="8" w:space="0" w:color="auto"/>
            </w:tcBorders>
            <w:noWrap/>
            <w:vAlign w:val="bottom"/>
          </w:tcPr>
          <w:p w:rsidR="00984CC6" w:rsidRPr="00A058D4" w:rsidRDefault="00984CC6" w:rsidP="00825CC2">
            <w:pPr>
              <w:jc w:val="right"/>
              <w:rPr>
                <w:sz w:val="16"/>
                <w:szCs w:val="16"/>
              </w:rPr>
            </w:pPr>
          </w:p>
        </w:tc>
      </w:tr>
      <w:tr w:rsidR="00984CC6"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984CC6" w:rsidRPr="00A058D4" w:rsidRDefault="00984CC6" w:rsidP="00577EBC">
            <w:pPr>
              <w:jc w:val="center"/>
              <w:rPr>
                <w:sz w:val="16"/>
                <w:szCs w:val="16"/>
              </w:rPr>
            </w:pPr>
            <w:r w:rsidRPr="00A058D4">
              <w:rPr>
                <w:sz w:val="16"/>
                <w:szCs w:val="16"/>
              </w:rPr>
              <w:t>4</w:t>
            </w:r>
          </w:p>
        </w:tc>
        <w:tc>
          <w:tcPr>
            <w:tcW w:w="5733" w:type="dxa"/>
            <w:tcBorders>
              <w:top w:val="nil"/>
              <w:left w:val="nil"/>
              <w:bottom w:val="single" w:sz="4" w:space="0" w:color="auto"/>
              <w:right w:val="single" w:sz="4" w:space="0" w:color="auto"/>
            </w:tcBorders>
            <w:noWrap/>
            <w:vAlign w:val="bottom"/>
          </w:tcPr>
          <w:p w:rsidR="00984CC6" w:rsidRPr="00A058D4" w:rsidRDefault="00984CC6" w:rsidP="00577EBC">
            <w:pPr>
              <w:rPr>
                <w:sz w:val="16"/>
                <w:szCs w:val="16"/>
              </w:rPr>
            </w:pPr>
            <w:r w:rsidRPr="00A058D4">
              <w:rPr>
                <w:sz w:val="16"/>
                <w:szCs w:val="16"/>
              </w:rPr>
              <w:t>limit prostředků na platy / podíl mimotarifních složek platu</w:t>
            </w:r>
          </w:p>
        </w:tc>
        <w:tc>
          <w:tcPr>
            <w:tcW w:w="1120" w:type="dxa"/>
            <w:tcBorders>
              <w:top w:val="nil"/>
              <w:left w:val="nil"/>
              <w:bottom w:val="single" w:sz="4" w:space="0" w:color="auto"/>
              <w:right w:val="single" w:sz="4" w:space="0" w:color="auto"/>
            </w:tcBorders>
            <w:noWrap/>
            <w:vAlign w:val="bottom"/>
          </w:tcPr>
          <w:p w:rsidR="00984CC6" w:rsidRPr="00A058D4" w:rsidRDefault="00984CC6" w:rsidP="00825CC2">
            <w:pPr>
              <w:jc w:val="right"/>
              <w:rPr>
                <w:sz w:val="16"/>
                <w:szCs w:val="16"/>
              </w:rPr>
            </w:pPr>
            <w:r>
              <w:rPr>
                <w:sz w:val="16"/>
                <w:szCs w:val="16"/>
              </w:rPr>
              <w:t>16500000</w:t>
            </w:r>
          </w:p>
        </w:tc>
        <w:tc>
          <w:tcPr>
            <w:tcW w:w="1120" w:type="dxa"/>
            <w:tcBorders>
              <w:top w:val="nil"/>
              <w:left w:val="nil"/>
              <w:bottom w:val="single" w:sz="4" w:space="0" w:color="auto"/>
              <w:right w:val="nil"/>
            </w:tcBorders>
            <w:noWrap/>
            <w:vAlign w:val="bottom"/>
          </w:tcPr>
          <w:p w:rsidR="00984CC6" w:rsidRPr="00A058D4" w:rsidRDefault="00984CC6" w:rsidP="00825CC2">
            <w:pPr>
              <w:jc w:val="right"/>
              <w:rPr>
                <w:sz w:val="16"/>
                <w:szCs w:val="16"/>
              </w:rPr>
            </w:pPr>
            <w:r>
              <w:rPr>
                <w:sz w:val="16"/>
                <w:szCs w:val="16"/>
              </w:rPr>
              <w:t>1650000</w:t>
            </w:r>
          </w:p>
        </w:tc>
        <w:tc>
          <w:tcPr>
            <w:tcW w:w="700" w:type="dxa"/>
            <w:tcBorders>
              <w:top w:val="nil"/>
              <w:left w:val="single" w:sz="4" w:space="0" w:color="auto"/>
              <w:bottom w:val="single" w:sz="4" w:space="0" w:color="auto"/>
              <w:right w:val="single" w:sz="8" w:space="0" w:color="auto"/>
            </w:tcBorders>
            <w:noWrap/>
            <w:vAlign w:val="bottom"/>
          </w:tcPr>
          <w:p w:rsidR="00984CC6" w:rsidRPr="00A058D4" w:rsidRDefault="00984CC6" w:rsidP="00825CC2">
            <w:pPr>
              <w:jc w:val="right"/>
              <w:rPr>
                <w:sz w:val="16"/>
                <w:szCs w:val="16"/>
              </w:rPr>
            </w:pPr>
            <w:r>
              <w:rPr>
                <w:sz w:val="16"/>
                <w:szCs w:val="16"/>
              </w:rPr>
              <w:t>100</w:t>
            </w:r>
          </w:p>
        </w:tc>
      </w:tr>
      <w:tr w:rsidR="00984CC6"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984CC6" w:rsidRPr="00A058D4" w:rsidRDefault="00984CC6" w:rsidP="00577EBC">
            <w:pPr>
              <w:jc w:val="center"/>
              <w:rPr>
                <w:sz w:val="16"/>
                <w:szCs w:val="16"/>
              </w:rPr>
            </w:pPr>
            <w:r w:rsidRPr="00A058D4">
              <w:rPr>
                <w:sz w:val="16"/>
                <w:szCs w:val="16"/>
              </w:rPr>
              <w:t>5</w:t>
            </w:r>
          </w:p>
        </w:tc>
        <w:tc>
          <w:tcPr>
            <w:tcW w:w="5733" w:type="dxa"/>
            <w:tcBorders>
              <w:top w:val="nil"/>
              <w:left w:val="nil"/>
              <w:bottom w:val="single" w:sz="4" w:space="0" w:color="auto"/>
              <w:right w:val="single" w:sz="4" w:space="0" w:color="auto"/>
            </w:tcBorders>
            <w:noWrap/>
            <w:vAlign w:val="bottom"/>
          </w:tcPr>
          <w:p w:rsidR="00984CC6" w:rsidRPr="00A058D4" w:rsidRDefault="00984CC6" w:rsidP="00577EBC">
            <w:pPr>
              <w:rPr>
                <w:sz w:val="16"/>
                <w:szCs w:val="16"/>
              </w:rPr>
            </w:pPr>
            <w:r w:rsidRPr="00A058D4">
              <w:rPr>
                <w:sz w:val="16"/>
                <w:szCs w:val="16"/>
              </w:rPr>
              <w:t>použití prostředků rezervního fondu</w:t>
            </w:r>
          </w:p>
        </w:tc>
        <w:tc>
          <w:tcPr>
            <w:tcW w:w="1120" w:type="dxa"/>
            <w:tcBorders>
              <w:top w:val="nil"/>
              <w:left w:val="nil"/>
              <w:bottom w:val="single" w:sz="4" w:space="0" w:color="auto"/>
              <w:right w:val="single" w:sz="4" w:space="0" w:color="auto"/>
            </w:tcBorders>
            <w:noWrap/>
            <w:vAlign w:val="bottom"/>
          </w:tcPr>
          <w:p w:rsidR="00984CC6" w:rsidRPr="00A058D4" w:rsidRDefault="00984CC6" w:rsidP="00825CC2">
            <w:pPr>
              <w:jc w:val="right"/>
              <w:rPr>
                <w:sz w:val="16"/>
                <w:szCs w:val="16"/>
              </w:rPr>
            </w:pPr>
            <w:r>
              <w:rPr>
                <w:sz w:val="16"/>
                <w:szCs w:val="16"/>
              </w:rPr>
              <w:t>400000</w:t>
            </w:r>
          </w:p>
        </w:tc>
        <w:tc>
          <w:tcPr>
            <w:tcW w:w="1120" w:type="dxa"/>
            <w:tcBorders>
              <w:top w:val="nil"/>
              <w:left w:val="nil"/>
              <w:bottom w:val="single" w:sz="4" w:space="0" w:color="auto"/>
              <w:right w:val="nil"/>
            </w:tcBorders>
            <w:noWrap/>
            <w:vAlign w:val="bottom"/>
          </w:tcPr>
          <w:p w:rsidR="00984CC6" w:rsidRPr="00A058D4" w:rsidRDefault="00984CC6" w:rsidP="00825CC2">
            <w:pPr>
              <w:jc w:val="right"/>
              <w:rPr>
                <w:sz w:val="16"/>
                <w:szCs w:val="16"/>
              </w:rPr>
            </w:pPr>
            <w:r>
              <w:rPr>
                <w:sz w:val="16"/>
                <w:szCs w:val="16"/>
              </w:rPr>
              <w:t>74892</w:t>
            </w:r>
          </w:p>
        </w:tc>
        <w:tc>
          <w:tcPr>
            <w:tcW w:w="700" w:type="dxa"/>
            <w:tcBorders>
              <w:top w:val="nil"/>
              <w:left w:val="single" w:sz="4" w:space="0" w:color="auto"/>
              <w:bottom w:val="single" w:sz="4" w:space="0" w:color="auto"/>
              <w:right w:val="single" w:sz="8" w:space="0" w:color="auto"/>
            </w:tcBorders>
            <w:noWrap/>
            <w:vAlign w:val="bottom"/>
          </w:tcPr>
          <w:p w:rsidR="00984CC6" w:rsidRPr="00A058D4" w:rsidRDefault="00984CC6" w:rsidP="00825CC2">
            <w:pPr>
              <w:jc w:val="right"/>
              <w:rPr>
                <w:sz w:val="16"/>
                <w:szCs w:val="16"/>
              </w:rPr>
            </w:pPr>
            <w:r>
              <w:rPr>
                <w:sz w:val="16"/>
                <w:szCs w:val="16"/>
              </w:rPr>
              <w:t>19</w:t>
            </w:r>
          </w:p>
        </w:tc>
      </w:tr>
      <w:tr w:rsidR="00984CC6"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984CC6" w:rsidRPr="00A058D4" w:rsidRDefault="00984CC6" w:rsidP="00577EBC">
            <w:pPr>
              <w:jc w:val="center"/>
              <w:rPr>
                <w:sz w:val="16"/>
                <w:szCs w:val="16"/>
              </w:rPr>
            </w:pPr>
            <w:r w:rsidRPr="00A058D4">
              <w:rPr>
                <w:sz w:val="16"/>
                <w:szCs w:val="16"/>
              </w:rPr>
              <w:t>6</w:t>
            </w:r>
          </w:p>
        </w:tc>
        <w:tc>
          <w:tcPr>
            <w:tcW w:w="5733" w:type="dxa"/>
            <w:tcBorders>
              <w:top w:val="nil"/>
              <w:left w:val="nil"/>
              <w:bottom w:val="single" w:sz="4" w:space="0" w:color="auto"/>
              <w:right w:val="single" w:sz="4" w:space="0" w:color="auto"/>
            </w:tcBorders>
            <w:noWrap/>
            <w:vAlign w:val="bottom"/>
          </w:tcPr>
          <w:p w:rsidR="00984CC6" w:rsidRPr="00A058D4" w:rsidRDefault="00984CC6" w:rsidP="00577EBC">
            <w:pPr>
              <w:rPr>
                <w:sz w:val="16"/>
                <w:szCs w:val="16"/>
              </w:rPr>
            </w:pPr>
            <w:r w:rsidRPr="00A058D4">
              <w:rPr>
                <w:sz w:val="16"/>
                <w:szCs w:val="16"/>
              </w:rPr>
              <w:t>použití prostředků invest.fondu na opravy a údržbu nemovitého majetku kraje</w:t>
            </w:r>
          </w:p>
        </w:tc>
        <w:tc>
          <w:tcPr>
            <w:tcW w:w="1120" w:type="dxa"/>
            <w:tcBorders>
              <w:top w:val="nil"/>
              <w:left w:val="nil"/>
              <w:bottom w:val="single" w:sz="4" w:space="0" w:color="auto"/>
              <w:right w:val="single" w:sz="4" w:space="0" w:color="auto"/>
            </w:tcBorders>
            <w:noWrap/>
            <w:vAlign w:val="bottom"/>
          </w:tcPr>
          <w:p w:rsidR="00984CC6" w:rsidRPr="00A058D4" w:rsidRDefault="00984CC6" w:rsidP="00825CC2">
            <w:pPr>
              <w:jc w:val="right"/>
              <w:rPr>
                <w:sz w:val="16"/>
                <w:szCs w:val="16"/>
              </w:rPr>
            </w:pPr>
            <w:r>
              <w:rPr>
                <w:sz w:val="16"/>
                <w:szCs w:val="16"/>
              </w:rPr>
              <w:t>0</w:t>
            </w:r>
          </w:p>
        </w:tc>
        <w:tc>
          <w:tcPr>
            <w:tcW w:w="1120" w:type="dxa"/>
            <w:tcBorders>
              <w:top w:val="nil"/>
              <w:left w:val="nil"/>
              <w:bottom w:val="single" w:sz="4" w:space="0" w:color="auto"/>
              <w:right w:val="nil"/>
            </w:tcBorders>
            <w:noWrap/>
            <w:vAlign w:val="bottom"/>
          </w:tcPr>
          <w:p w:rsidR="00984CC6" w:rsidRPr="00A058D4" w:rsidRDefault="00984CC6" w:rsidP="00825CC2">
            <w:pPr>
              <w:jc w:val="right"/>
              <w:rPr>
                <w:sz w:val="16"/>
                <w:szCs w:val="16"/>
              </w:rPr>
            </w:pPr>
            <w:r>
              <w:rPr>
                <w:sz w:val="16"/>
                <w:szCs w:val="16"/>
              </w:rPr>
              <w:t>0</w:t>
            </w:r>
          </w:p>
        </w:tc>
        <w:tc>
          <w:tcPr>
            <w:tcW w:w="700" w:type="dxa"/>
            <w:tcBorders>
              <w:top w:val="nil"/>
              <w:left w:val="single" w:sz="4" w:space="0" w:color="auto"/>
              <w:bottom w:val="single" w:sz="4" w:space="0" w:color="auto"/>
              <w:right w:val="single" w:sz="8" w:space="0" w:color="auto"/>
            </w:tcBorders>
            <w:noWrap/>
            <w:vAlign w:val="bottom"/>
          </w:tcPr>
          <w:p w:rsidR="00984CC6" w:rsidRPr="00A058D4" w:rsidRDefault="00984CC6" w:rsidP="00825CC2">
            <w:pPr>
              <w:jc w:val="right"/>
              <w:rPr>
                <w:sz w:val="16"/>
                <w:szCs w:val="16"/>
              </w:rPr>
            </w:pPr>
          </w:p>
        </w:tc>
      </w:tr>
      <w:tr w:rsidR="00984CC6"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984CC6" w:rsidRPr="00A058D4" w:rsidRDefault="00984CC6" w:rsidP="00577EBC">
            <w:pPr>
              <w:jc w:val="center"/>
              <w:rPr>
                <w:sz w:val="16"/>
                <w:szCs w:val="16"/>
              </w:rPr>
            </w:pPr>
            <w:r w:rsidRPr="00A058D4">
              <w:rPr>
                <w:sz w:val="16"/>
                <w:szCs w:val="16"/>
              </w:rPr>
              <w:t>7</w:t>
            </w:r>
          </w:p>
        </w:tc>
        <w:tc>
          <w:tcPr>
            <w:tcW w:w="5733" w:type="dxa"/>
            <w:tcBorders>
              <w:top w:val="nil"/>
              <w:left w:val="nil"/>
              <w:bottom w:val="single" w:sz="4" w:space="0" w:color="auto"/>
              <w:right w:val="single" w:sz="4" w:space="0" w:color="auto"/>
            </w:tcBorders>
            <w:noWrap/>
            <w:vAlign w:val="bottom"/>
          </w:tcPr>
          <w:p w:rsidR="00984CC6" w:rsidRPr="00A058D4" w:rsidRDefault="00984CC6" w:rsidP="00577EBC">
            <w:pPr>
              <w:rPr>
                <w:sz w:val="16"/>
                <w:szCs w:val="16"/>
              </w:rPr>
            </w:pPr>
            <w:r w:rsidRPr="00A058D4">
              <w:rPr>
                <w:sz w:val="16"/>
                <w:szCs w:val="16"/>
              </w:rPr>
              <w:t>použití prostředků fondu odměn</w:t>
            </w:r>
          </w:p>
        </w:tc>
        <w:tc>
          <w:tcPr>
            <w:tcW w:w="1120" w:type="dxa"/>
            <w:tcBorders>
              <w:top w:val="nil"/>
              <w:left w:val="nil"/>
              <w:bottom w:val="single" w:sz="4" w:space="0" w:color="auto"/>
              <w:right w:val="single" w:sz="4" w:space="0" w:color="auto"/>
            </w:tcBorders>
            <w:noWrap/>
            <w:vAlign w:val="bottom"/>
          </w:tcPr>
          <w:p w:rsidR="00984CC6" w:rsidRPr="00A058D4" w:rsidRDefault="00984CC6" w:rsidP="00825CC2">
            <w:pPr>
              <w:jc w:val="right"/>
              <w:rPr>
                <w:sz w:val="16"/>
                <w:szCs w:val="16"/>
              </w:rPr>
            </w:pPr>
            <w:r>
              <w:rPr>
                <w:sz w:val="16"/>
                <w:szCs w:val="16"/>
              </w:rPr>
              <w:t>63300</w:t>
            </w:r>
          </w:p>
        </w:tc>
        <w:tc>
          <w:tcPr>
            <w:tcW w:w="1120" w:type="dxa"/>
            <w:tcBorders>
              <w:top w:val="nil"/>
              <w:left w:val="nil"/>
              <w:bottom w:val="single" w:sz="4" w:space="0" w:color="auto"/>
              <w:right w:val="nil"/>
            </w:tcBorders>
            <w:noWrap/>
            <w:vAlign w:val="bottom"/>
          </w:tcPr>
          <w:p w:rsidR="00984CC6" w:rsidRPr="00A058D4" w:rsidRDefault="00984CC6" w:rsidP="00825CC2">
            <w:pPr>
              <w:jc w:val="right"/>
              <w:rPr>
                <w:sz w:val="16"/>
                <w:szCs w:val="16"/>
              </w:rPr>
            </w:pPr>
            <w:r>
              <w:rPr>
                <w:sz w:val="16"/>
                <w:szCs w:val="16"/>
              </w:rPr>
              <w:t>0</w:t>
            </w:r>
          </w:p>
        </w:tc>
        <w:tc>
          <w:tcPr>
            <w:tcW w:w="700" w:type="dxa"/>
            <w:tcBorders>
              <w:top w:val="nil"/>
              <w:left w:val="single" w:sz="4" w:space="0" w:color="auto"/>
              <w:bottom w:val="single" w:sz="4" w:space="0" w:color="auto"/>
              <w:right w:val="single" w:sz="8" w:space="0" w:color="auto"/>
            </w:tcBorders>
            <w:noWrap/>
            <w:vAlign w:val="bottom"/>
          </w:tcPr>
          <w:p w:rsidR="00984CC6" w:rsidRPr="00A058D4" w:rsidRDefault="00984CC6" w:rsidP="00825CC2">
            <w:pPr>
              <w:jc w:val="right"/>
              <w:rPr>
                <w:sz w:val="16"/>
                <w:szCs w:val="16"/>
              </w:rPr>
            </w:pPr>
          </w:p>
        </w:tc>
      </w:tr>
      <w:tr w:rsidR="00984CC6"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984CC6" w:rsidRPr="00A058D4" w:rsidRDefault="00984CC6" w:rsidP="00577EBC">
            <w:pPr>
              <w:jc w:val="center"/>
              <w:rPr>
                <w:sz w:val="16"/>
                <w:szCs w:val="16"/>
              </w:rPr>
            </w:pPr>
            <w:r w:rsidRPr="00A058D4">
              <w:rPr>
                <w:sz w:val="16"/>
                <w:szCs w:val="16"/>
              </w:rPr>
              <w:t>8</w:t>
            </w:r>
          </w:p>
        </w:tc>
        <w:tc>
          <w:tcPr>
            <w:tcW w:w="5733" w:type="dxa"/>
            <w:tcBorders>
              <w:top w:val="nil"/>
              <w:left w:val="nil"/>
              <w:bottom w:val="single" w:sz="4" w:space="0" w:color="auto"/>
              <w:right w:val="single" w:sz="4" w:space="0" w:color="auto"/>
            </w:tcBorders>
            <w:noWrap/>
            <w:vAlign w:val="bottom"/>
          </w:tcPr>
          <w:p w:rsidR="00984CC6" w:rsidRPr="00A058D4" w:rsidRDefault="00984CC6" w:rsidP="00577EBC">
            <w:pPr>
              <w:rPr>
                <w:sz w:val="16"/>
                <w:szCs w:val="16"/>
              </w:rPr>
            </w:pPr>
            <w:r w:rsidRPr="00A058D4">
              <w:rPr>
                <w:sz w:val="16"/>
                <w:szCs w:val="16"/>
              </w:rPr>
              <w:t>limit výdajů na pohoštění</w:t>
            </w:r>
          </w:p>
        </w:tc>
        <w:tc>
          <w:tcPr>
            <w:tcW w:w="1120" w:type="dxa"/>
            <w:tcBorders>
              <w:top w:val="nil"/>
              <w:left w:val="nil"/>
              <w:bottom w:val="single" w:sz="4" w:space="0" w:color="auto"/>
              <w:right w:val="single" w:sz="4" w:space="0" w:color="auto"/>
            </w:tcBorders>
            <w:noWrap/>
            <w:vAlign w:val="bottom"/>
          </w:tcPr>
          <w:p w:rsidR="00984CC6" w:rsidRPr="00A058D4" w:rsidRDefault="00984CC6" w:rsidP="00825CC2">
            <w:pPr>
              <w:jc w:val="right"/>
              <w:rPr>
                <w:sz w:val="16"/>
                <w:szCs w:val="16"/>
              </w:rPr>
            </w:pPr>
            <w:r>
              <w:rPr>
                <w:sz w:val="16"/>
                <w:szCs w:val="16"/>
              </w:rPr>
              <w:t>4000</w:t>
            </w:r>
          </w:p>
        </w:tc>
        <w:tc>
          <w:tcPr>
            <w:tcW w:w="1120" w:type="dxa"/>
            <w:tcBorders>
              <w:top w:val="nil"/>
              <w:left w:val="nil"/>
              <w:bottom w:val="single" w:sz="4" w:space="0" w:color="auto"/>
              <w:right w:val="nil"/>
            </w:tcBorders>
            <w:noWrap/>
            <w:vAlign w:val="bottom"/>
          </w:tcPr>
          <w:p w:rsidR="00984CC6" w:rsidRPr="00A058D4" w:rsidRDefault="00984CC6" w:rsidP="00825CC2">
            <w:pPr>
              <w:jc w:val="right"/>
              <w:rPr>
                <w:sz w:val="16"/>
                <w:szCs w:val="16"/>
              </w:rPr>
            </w:pPr>
            <w:r>
              <w:rPr>
                <w:sz w:val="16"/>
                <w:szCs w:val="16"/>
              </w:rPr>
              <w:t>4000</w:t>
            </w:r>
          </w:p>
        </w:tc>
        <w:tc>
          <w:tcPr>
            <w:tcW w:w="700" w:type="dxa"/>
            <w:tcBorders>
              <w:top w:val="nil"/>
              <w:left w:val="single" w:sz="4" w:space="0" w:color="auto"/>
              <w:bottom w:val="single" w:sz="4" w:space="0" w:color="auto"/>
              <w:right w:val="single" w:sz="8" w:space="0" w:color="auto"/>
            </w:tcBorders>
            <w:noWrap/>
            <w:vAlign w:val="bottom"/>
          </w:tcPr>
          <w:p w:rsidR="00984CC6" w:rsidRPr="00A058D4" w:rsidRDefault="00984CC6" w:rsidP="00825CC2">
            <w:pPr>
              <w:jc w:val="right"/>
              <w:rPr>
                <w:sz w:val="16"/>
                <w:szCs w:val="16"/>
              </w:rPr>
            </w:pPr>
            <w:r>
              <w:rPr>
                <w:sz w:val="16"/>
                <w:szCs w:val="16"/>
              </w:rPr>
              <w:t>100</w:t>
            </w:r>
          </w:p>
        </w:tc>
      </w:tr>
      <w:tr w:rsidR="00984CC6" w:rsidRPr="00A058D4">
        <w:trPr>
          <w:trHeight w:val="255"/>
        </w:trPr>
        <w:tc>
          <w:tcPr>
            <w:tcW w:w="227" w:type="dxa"/>
            <w:tcBorders>
              <w:top w:val="nil"/>
              <w:left w:val="single" w:sz="8" w:space="0" w:color="auto"/>
              <w:bottom w:val="single" w:sz="4" w:space="0" w:color="auto"/>
              <w:right w:val="single" w:sz="4" w:space="0" w:color="auto"/>
            </w:tcBorders>
            <w:noWrap/>
            <w:vAlign w:val="bottom"/>
          </w:tcPr>
          <w:p w:rsidR="00984CC6" w:rsidRPr="00A058D4" w:rsidRDefault="00984CC6" w:rsidP="00577EBC">
            <w:pPr>
              <w:jc w:val="center"/>
              <w:rPr>
                <w:sz w:val="16"/>
                <w:szCs w:val="16"/>
              </w:rPr>
            </w:pPr>
            <w:r w:rsidRPr="00A058D4">
              <w:rPr>
                <w:sz w:val="16"/>
                <w:szCs w:val="16"/>
              </w:rPr>
              <w:t>9</w:t>
            </w:r>
          </w:p>
        </w:tc>
        <w:tc>
          <w:tcPr>
            <w:tcW w:w="5733" w:type="dxa"/>
            <w:tcBorders>
              <w:top w:val="nil"/>
              <w:left w:val="nil"/>
              <w:bottom w:val="single" w:sz="4" w:space="0" w:color="auto"/>
              <w:right w:val="single" w:sz="4" w:space="0" w:color="auto"/>
            </w:tcBorders>
            <w:noWrap/>
            <w:vAlign w:val="bottom"/>
          </w:tcPr>
          <w:p w:rsidR="00984CC6" w:rsidRPr="00A058D4" w:rsidRDefault="00984CC6" w:rsidP="00577EBC">
            <w:pPr>
              <w:rPr>
                <w:sz w:val="16"/>
                <w:szCs w:val="16"/>
              </w:rPr>
            </w:pPr>
            <w:r w:rsidRPr="00A058D4">
              <w:rPr>
                <w:sz w:val="16"/>
                <w:szCs w:val="16"/>
              </w:rPr>
              <w:t xml:space="preserve">počet zaměstnanců organizace </w:t>
            </w:r>
          </w:p>
        </w:tc>
        <w:tc>
          <w:tcPr>
            <w:tcW w:w="1120" w:type="dxa"/>
            <w:tcBorders>
              <w:top w:val="nil"/>
              <w:left w:val="nil"/>
              <w:bottom w:val="single" w:sz="4" w:space="0" w:color="auto"/>
              <w:right w:val="single" w:sz="4" w:space="0" w:color="auto"/>
            </w:tcBorders>
            <w:noWrap/>
            <w:vAlign w:val="bottom"/>
          </w:tcPr>
          <w:p w:rsidR="00984CC6" w:rsidRPr="00A058D4" w:rsidRDefault="00984CC6" w:rsidP="00825CC2">
            <w:pPr>
              <w:jc w:val="right"/>
              <w:rPr>
                <w:sz w:val="16"/>
                <w:szCs w:val="16"/>
              </w:rPr>
            </w:pPr>
            <w:r>
              <w:rPr>
                <w:sz w:val="16"/>
                <w:szCs w:val="16"/>
              </w:rPr>
              <w:t>67</w:t>
            </w:r>
          </w:p>
        </w:tc>
        <w:tc>
          <w:tcPr>
            <w:tcW w:w="1120" w:type="dxa"/>
            <w:tcBorders>
              <w:top w:val="nil"/>
              <w:left w:val="nil"/>
              <w:bottom w:val="single" w:sz="4" w:space="0" w:color="auto"/>
              <w:right w:val="nil"/>
            </w:tcBorders>
            <w:noWrap/>
            <w:vAlign w:val="bottom"/>
          </w:tcPr>
          <w:p w:rsidR="00984CC6" w:rsidRPr="00A058D4" w:rsidRDefault="00984CC6" w:rsidP="00825CC2">
            <w:pPr>
              <w:jc w:val="right"/>
              <w:rPr>
                <w:sz w:val="16"/>
                <w:szCs w:val="16"/>
              </w:rPr>
            </w:pPr>
            <w:r>
              <w:rPr>
                <w:sz w:val="16"/>
                <w:szCs w:val="16"/>
              </w:rPr>
              <w:t>67</w:t>
            </w:r>
          </w:p>
        </w:tc>
        <w:tc>
          <w:tcPr>
            <w:tcW w:w="700" w:type="dxa"/>
            <w:tcBorders>
              <w:top w:val="nil"/>
              <w:left w:val="single" w:sz="4" w:space="0" w:color="auto"/>
              <w:bottom w:val="single" w:sz="4" w:space="0" w:color="auto"/>
              <w:right w:val="single" w:sz="8" w:space="0" w:color="auto"/>
            </w:tcBorders>
            <w:noWrap/>
            <w:vAlign w:val="bottom"/>
          </w:tcPr>
          <w:p w:rsidR="00984CC6" w:rsidRPr="00A058D4" w:rsidRDefault="00984CC6" w:rsidP="00825CC2">
            <w:pPr>
              <w:jc w:val="right"/>
              <w:rPr>
                <w:sz w:val="16"/>
                <w:szCs w:val="16"/>
              </w:rPr>
            </w:pPr>
          </w:p>
        </w:tc>
      </w:tr>
      <w:tr w:rsidR="00984CC6" w:rsidRPr="00A058D4">
        <w:trPr>
          <w:trHeight w:val="270"/>
        </w:trPr>
        <w:tc>
          <w:tcPr>
            <w:tcW w:w="227" w:type="dxa"/>
            <w:tcBorders>
              <w:top w:val="nil"/>
              <w:left w:val="single" w:sz="8" w:space="0" w:color="auto"/>
              <w:bottom w:val="single" w:sz="8" w:space="0" w:color="auto"/>
              <w:right w:val="nil"/>
            </w:tcBorders>
            <w:noWrap/>
            <w:vAlign w:val="bottom"/>
          </w:tcPr>
          <w:p w:rsidR="00984CC6" w:rsidRPr="00A058D4" w:rsidRDefault="00984CC6" w:rsidP="00577EBC">
            <w:pPr>
              <w:jc w:val="center"/>
              <w:rPr>
                <w:sz w:val="16"/>
                <w:szCs w:val="16"/>
              </w:rPr>
            </w:pPr>
            <w:r w:rsidRPr="00A058D4">
              <w:rPr>
                <w:sz w:val="16"/>
                <w:szCs w:val="16"/>
              </w:rPr>
              <w:t>10</w:t>
            </w:r>
          </w:p>
        </w:tc>
        <w:tc>
          <w:tcPr>
            <w:tcW w:w="5733" w:type="dxa"/>
            <w:tcBorders>
              <w:top w:val="nil"/>
              <w:left w:val="single" w:sz="4" w:space="0" w:color="auto"/>
              <w:bottom w:val="single" w:sz="8" w:space="0" w:color="auto"/>
              <w:right w:val="single" w:sz="4" w:space="0" w:color="auto"/>
            </w:tcBorders>
            <w:noWrap/>
            <w:vAlign w:val="bottom"/>
          </w:tcPr>
          <w:p w:rsidR="00984CC6" w:rsidRPr="00A058D4" w:rsidRDefault="00984CC6" w:rsidP="00577EBC">
            <w:pPr>
              <w:rPr>
                <w:sz w:val="16"/>
                <w:szCs w:val="16"/>
              </w:rPr>
            </w:pPr>
            <w:r w:rsidRPr="00A058D4">
              <w:rPr>
                <w:sz w:val="16"/>
                <w:szCs w:val="16"/>
              </w:rPr>
              <w:t>výsledek hospodaření organizace</w:t>
            </w:r>
          </w:p>
        </w:tc>
        <w:tc>
          <w:tcPr>
            <w:tcW w:w="1120" w:type="dxa"/>
            <w:tcBorders>
              <w:top w:val="nil"/>
              <w:left w:val="nil"/>
              <w:bottom w:val="single" w:sz="8" w:space="0" w:color="auto"/>
              <w:right w:val="single" w:sz="4" w:space="0" w:color="auto"/>
            </w:tcBorders>
            <w:noWrap/>
            <w:vAlign w:val="bottom"/>
          </w:tcPr>
          <w:p w:rsidR="00984CC6" w:rsidRPr="00A058D4" w:rsidRDefault="00984CC6" w:rsidP="00825CC2">
            <w:pPr>
              <w:jc w:val="right"/>
              <w:rPr>
                <w:sz w:val="16"/>
                <w:szCs w:val="16"/>
              </w:rPr>
            </w:pPr>
            <w:r>
              <w:rPr>
                <w:sz w:val="16"/>
                <w:szCs w:val="16"/>
              </w:rPr>
              <w:t>0</w:t>
            </w:r>
          </w:p>
        </w:tc>
        <w:tc>
          <w:tcPr>
            <w:tcW w:w="1120" w:type="dxa"/>
            <w:tcBorders>
              <w:top w:val="nil"/>
              <w:left w:val="nil"/>
              <w:bottom w:val="single" w:sz="8" w:space="0" w:color="auto"/>
              <w:right w:val="nil"/>
            </w:tcBorders>
            <w:noWrap/>
            <w:vAlign w:val="bottom"/>
          </w:tcPr>
          <w:p w:rsidR="00984CC6" w:rsidRPr="00A058D4" w:rsidRDefault="00984CC6" w:rsidP="00825CC2">
            <w:pPr>
              <w:jc w:val="right"/>
              <w:rPr>
                <w:sz w:val="16"/>
                <w:szCs w:val="16"/>
              </w:rPr>
            </w:pPr>
            <w:r>
              <w:rPr>
                <w:sz w:val="16"/>
                <w:szCs w:val="16"/>
              </w:rPr>
              <w:t>-2832</w:t>
            </w:r>
          </w:p>
        </w:tc>
        <w:tc>
          <w:tcPr>
            <w:tcW w:w="700" w:type="dxa"/>
            <w:tcBorders>
              <w:top w:val="nil"/>
              <w:left w:val="single" w:sz="4" w:space="0" w:color="auto"/>
              <w:bottom w:val="single" w:sz="8" w:space="0" w:color="auto"/>
              <w:right w:val="single" w:sz="8" w:space="0" w:color="auto"/>
            </w:tcBorders>
            <w:noWrap/>
            <w:vAlign w:val="bottom"/>
          </w:tcPr>
          <w:p w:rsidR="00984CC6" w:rsidRPr="00A058D4" w:rsidRDefault="00984CC6" w:rsidP="00825CC2">
            <w:pPr>
              <w:jc w:val="right"/>
              <w:rPr>
                <w:sz w:val="16"/>
                <w:szCs w:val="16"/>
              </w:rPr>
            </w:pPr>
          </w:p>
        </w:tc>
      </w:tr>
    </w:tbl>
    <w:p w:rsidR="00984CC6" w:rsidRPr="00A058D4" w:rsidRDefault="00984CC6" w:rsidP="00E04046">
      <w:pPr>
        <w:rPr>
          <w:sz w:val="16"/>
          <w:szCs w:val="16"/>
        </w:rPr>
      </w:pPr>
    </w:p>
    <w:p w:rsidR="00984CC6" w:rsidRDefault="00984CC6" w:rsidP="00EF012D">
      <w:pPr>
        <w:rPr>
          <w:sz w:val="22"/>
          <w:szCs w:val="22"/>
        </w:rPr>
      </w:pPr>
      <w:r w:rsidRPr="001F7A85">
        <w:rPr>
          <w:szCs w:val="24"/>
        </w:rPr>
        <w:t xml:space="preserve">Komentář </w:t>
      </w:r>
      <w:r w:rsidRPr="001F7A85">
        <w:rPr>
          <w:sz w:val="22"/>
          <w:szCs w:val="22"/>
        </w:rPr>
        <w:t>k závazným ukazatelům:</w:t>
      </w:r>
      <w:r>
        <w:rPr>
          <w:sz w:val="22"/>
          <w:szCs w:val="22"/>
        </w:rPr>
        <w:t xml:space="preserve"> Závazné ukazatele rozpočtu byly splněny. Ztráta Kč -2832,00 z hlavní činnosti byla vyrovnána kladným  HV z doplňkové činnosti. </w:t>
      </w:r>
    </w:p>
    <w:p w:rsidR="00984CC6" w:rsidRPr="001F7A85" w:rsidRDefault="00984CC6" w:rsidP="00EF012D">
      <w:pPr>
        <w:rPr>
          <w:sz w:val="22"/>
          <w:szCs w:val="22"/>
        </w:rPr>
      </w:pPr>
    </w:p>
    <w:p w:rsidR="00984CC6" w:rsidRPr="001F7A85" w:rsidRDefault="00984CC6" w:rsidP="00E04046">
      <w:pPr>
        <w:rPr>
          <w:szCs w:val="24"/>
        </w:rPr>
      </w:pPr>
    </w:p>
    <w:p w:rsidR="00984CC6" w:rsidRDefault="00984CC6" w:rsidP="00E04046">
      <w:pPr>
        <w:rPr>
          <w:sz w:val="16"/>
          <w:szCs w:val="16"/>
        </w:rPr>
      </w:pPr>
    </w:p>
    <w:p w:rsidR="00984CC6" w:rsidRDefault="00984CC6" w:rsidP="00E04046">
      <w:pPr>
        <w:rPr>
          <w:sz w:val="16"/>
          <w:szCs w:val="16"/>
        </w:rPr>
      </w:pPr>
    </w:p>
    <w:p w:rsidR="00984CC6" w:rsidRDefault="00984CC6" w:rsidP="00E04046">
      <w:pPr>
        <w:rPr>
          <w:sz w:val="16"/>
          <w:szCs w:val="16"/>
        </w:rPr>
      </w:pPr>
    </w:p>
    <w:p w:rsidR="00984CC6" w:rsidRPr="001F7A85" w:rsidRDefault="00984CC6" w:rsidP="00E04046">
      <w:pPr>
        <w:rPr>
          <w:b/>
          <w:u w:val="single"/>
        </w:rPr>
      </w:pPr>
      <w:r w:rsidRPr="001F7A85">
        <w:rPr>
          <w:b/>
        </w:rPr>
        <w:t xml:space="preserve">4.  </w:t>
      </w:r>
      <w:r w:rsidRPr="001F7A85">
        <w:rPr>
          <w:b/>
          <w:u w:val="single"/>
        </w:rPr>
        <w:t xml:space="preserve">Zhodnocení čerpání účelových příspěvků a dotací, návratných finančních výpomocí a  </w:t>
      </w:r>
    </w:p>
    <w:p w:rsidR="00984CC6" w:rsidRPr="001F7A85" w:rsidRDefault="00984CC6" w:rsidP="00E04046">
      <w:pPr>
        <w:rPr>
          <w:b/>
          <w:u w:val="single"/>
        </w:rPr>
      </w:pPr>
      <w:r w:rsidRPr="001F7A85">
        <w:rPr>
          <w:b/>
        </w:rPr>
        <w:t xml:space="preserve">     </w:t>
      </w:r>
      <w:r w:rsidRPr="001F7A85">
        <w:rPr>
          <w:b/>
          <w:u w:val="single"/>
        </w:rPr>
        <w:t>jejich vypořádání</w:t>
      </w:r>
      <w:r>
        <w:rPr>
          <w:b/>
          <w:u w:val="single"/>
        </w:rPr>
        <w:t xml:space="preserve"> v Kč</w:t>
      </w:r>
    </w:p>
    <w:p w:rsidR="00984CC6" w:rsidRPr="001F7A85" w:rsidRDefault="00984CC6" w:rsidP="00E0404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9"/>
        <w:gridCol w:w="1036"/>
        <w:gridCol w:w="74"/>
        <w:gridCol w:w="14"/>
        <w:gridCol w:w="1096"/>
        <w:gridCol w:w="29"/>
        <w:gridCol w:w="319"/>
        <w:gridCol w:w="762"/>
        <w:gridCol w:w="61"/>
        <w:gridCol w:w="979"/>
        <w:gridCol w:w="71"/>
        <w:gridCol w:w="1110"/>
      </w:tblGrid>
      <w:tr w:rsidR="00984CC6" w:rsidRPr="001F7A85" w:rsidTr="00BA1C40">
        <w:trPr>
          <w:cantSplit/>
          <w:trHeight w:val="570"/>
          <w:jc w:val="center"/>
        </w:trPr>
        <w:tc>
          <w:tcPr>
            <w:tcW w:w="3659" w:type="dxa"/>
            <w:tcBorders>
              <w:bottom w:val="single" w:sz="12" w:space="0" w:color="auto"/>
            </w:tcBorders>
            <w:vAlign w:val="center"/>
          </w:tcPr>
          <w:p w:rsidR="00984CC6" w:rsidRPr="001F7A85" w:rsidRDefault="00984CC6" w:rsidP="0006689C">
            <w:pPr>
              <w:pStyle w:val="Nadpis2"/>
              <w:jc w:val="center"/>
              <w:rPr>
                <w:sz w:val="20"/>
                <w:u w:val="none"/>
              </w:rPr>
            </w:pPr>
            <w:r w:rsidRPr="001F7A85">
              <w:rPr>
                <w:sz w:val="20"/>
                <w:u w:val="none"/>
              </w:rPr>
              <w:t>Ukazatel</w:t>
            </w:r>
          </w:p>
        </w:tc>
        <w:tc>
          <w:tcPr>
            <w:tcW w:w="1124" w:type="dxa"/>
            <w:gridSpan w:val="3"/>
            <w:tcBorders>
              <w:bottom w:val="single" w:sz="12" w:space="0" w:color="auto"/>
            </w:tcBorders>
          </w:tcPr>
          <w:p w:rsidR="00984CC6" w:rsidRPr="001F7A85" w:rsidRDefault="00984CC6" w:rsidP="00E04046">
            <w:pPr>
              <w:autoSpaceDE w:val="0"/>
              <w:autoSpaceDN w:val="0"/>
              <w:adjustRightInd w:val="0"/>
              <w:jc w:val="center"/>
              <w:rPr>
                <w:b/>
                <w:color w:val="000000"/>
                <w:sz w:val="20"/>
              </w:rPr>
            </w:pPr>
            <w:r w:rsidRPr="001F7A85">
              <w:rPr>
                <w:b/>
                <w:color w:val="000000"/>
                <w:sz w:val="20"/>
              </w:rPr>
              <w:t>Schválený</w:t>
            </w:r>
          </w:p>
          <w:p w:rsidR="00984CC6" w:rsidRPr="001F7A85" w:rsidRDefault="00984CC6" w:rsidP="00E04046">
            <w:pPr>
              <w:autoSpaceDE w:val="0"/>
              <w:autoSpaceDN w:val="0"/>
              <w:adjustRightInd w:val="0"/>
              <w:jc w:val="center"/>
              <w:rPr>
                <w:b/>
                <w:color w:val="000000"/>
                <w:sz w:val="20"/>
              </w:rPr>
            </w:pPr>
            <w:r w:rsidRPr="001F7A85">
              <w:rPr>
                <w:b/>
                <w:color w:val="000000"/>
                <w:sz w:val="20"/>
              </w:rPr>
              <w:t>rozpočet 20</w:t>
            </w:r>
            <w:r>
              <w:rPr>
                <w:b/>
                <w:color w:val="000000"/>
                <w:sz w:val="20"/>
              </w:rPr>
              <w:t>13</w:t>
            </w:r>
          </w:p>
        </w:tc>
        <w:tc>
          <w:tcPr>
            <w:tcW w:w="1125" w:type="dxa"/>
            <w:gridSpan w:val="2"/>
            <w:tcBorders>
              <w:bottom w:val="single" w:sz="12" w:space="0" w:color="auto"/>
            </w:tcBorders>
          </w:tcPr>
          <w:p w:rsidR="00984CC6" w:rsidRPr="001F7A85" w:rsidRDefault="00984CC6" w:rsidP="00E04046">
            <w:pPr>
              <w:autoSpaceDE w:val="0"/>
              <w:autoSpaceDN w:val="0"/>
              <w:adjustRightInd w:val="0"/>
              <w:jc w:val="center"/>
              <w:rPr>
                <w:b/>
                <w:color w:val="000000"/>
                <w:sz w:val="20"/>
              </w:rPr>
            </w:pPr>
            <w:r w:rsidRPr="001F7A85">
              <w:rPr>
                <w:b/>
                <w:color w:val="000000"/>
                <w:sz w:val="20"/>
              </w:rPr>
              <w:t>Rozpočet</w:t>
            </w:r>
          </w:p>
          <w:p w:rsidR="00984CC6" w:rsidRPr="001F7A85" w:rsidRDefault="00984CC6" w:rsidP="00E04046">
            <w:pPr>
              <w:autoSpaceDE w:val="0"/>
              <w:autoSpaceDN w:val="0"/>
              <w:adjustRightInd w:val="0"/>
              <w:jc w:val="center"/>
              <w:rPr>
                <w:b/>
                <w:color w:val="000000"/>
                <w:sz w:val="20"/>
              </w:rPr>
            </w:pPr>
            <w:r w:rsidRPr="001F7A85">
              <w:rPr>
                <w:b/>
                <w:color w:val="000000"/>
                <w:sz w:val="20"/>
              </w:rPr>
              <w:t>po změnách</w:t>
            </w:r>
          </w:p>
        </w:tc>
        <w:tc>
          <w:tcPr>
            <w:tcW w:w="1142" w:type="dxa"/>
            <w:gridSpan w:val="3"/>
            <w:tcBorders>
              <w:bottom w:val="single" w:sz="12" w:space="0" w:color="auto"/>
            </w:tcBorders>
          </w:tcPr>
          <w:p w:rsidR="00984CC6" w:rsidRPr="001F7A85" w:rsidRDefault="00984CC6" w:rsidP="004227FF">
            <w:pPr>
              <w:autoSpaceDE w:val="0"/>
              <w:autoSpaceDN w:val="0"/>
              <w:adjustRightInd w:val="0"/>
              <w:jc w:val="center"/>
              <w:rPr>
                <w:b/>
                <w:color w:val="000000"/>
                <w:sz w:val="20"/>
              </w:rPr>
            </w:pPr>
            <w:r w:rsidRPr="001F7A85">
              <w:rPr>
                <w:b/>
                <w:color w:val="000000"/>
                <w:sz w:val="20"/>
              </w:rPr>
              <w:t>Poskytnuto</w:t>
            </w:r>
          </w:p>
          <w:p w:rsidR="00984CC6" w:rsidRPr="001F7A85" w:rsidRDefault="00984CC6" w:rsidP="004227FF">
            <w:pPr>
              <w:autoSpaceDE w:val="0"/>
              <w:autoSpaceDN w:val="0"/>
              <w:adjustRightInd w:val="0"/>
              <w:jc w:val="center"/>
              <w:rPr>
                <w:b/>
                <w:color w:val="000000"/>
                <w:sz w:val="20"/>
              </w:rPr>
            </w:pPr>
            <w:r w:rsidRPr="001F7A85">
              <w:rPr>
                <w:b/>
                <w:color w:val="000000"/>
                <w:sz w:val="20"/>
              </w:rPr>
              <w:t>k 31.12.20</w:t>
            </w:r>
            <w:r>
              <w:rPr>
                <w:b/>
                <w:color w:val="000000"/>
                <w:sz w:val="20"/>
              </w:rPr>
              <w:t>13</w:t>
            </w:r>
          </w:p>
        </w:tc>
        <w:tc>
          <w:tcPr>
            <w:tcW w:w="1050" w:type="dxa"/>
            <w:gridSpan w:val="2"/>
            <w:tcBorders>
              <w:bottom w:val="single" w:sz="12" w:space="0" w:color="auto"/>
            </w:tcBorders>
          </w:tcPr>
          <w:p w:rsidR="00984CC6" w:rsidRPr="001F7A85" w:rsidRDefault="00984CC6" w:rsidP="004227FF">
            <w:pPr>
              <w:autoSpaceDE w:val="0"/>
              <w:autoSpaceDN w:val="0"/>
              <w:adjustRightInd w:val="0"/>
              <w:jc w:val="center"/>
              <w:rPr>
                <w:b/>
                <w:color w:val="000000"/>
                <w:sz w:val="20"/>
              </w:rPr>
            </w:pPr>
            <w:r w:rsidRPr="001F7A85">
              <w:rPr>
                <w:b/>
                <w:color w:val="000000"/>
                <w:sz w:val="20"/>
              </w:rPr>
              <w:t xml:space="preserve">Použito </w:t>
            </w:r>
          </w:p>
          <w:p w:rsidR="00984CC6" w:rsidRPr="001F7A85" w:rsidRDefault="00984CC6" w:rsidP="004227FF">
            <w:pPr>
              <w:autoSpaceDE w:val="0"/>
              <w:autoSpaceDN w:val="0"/>
              <w:adjustRightInd w:val="0"/>
              <w:jc w:val="center"/>
              <w:rPr>
                <w:b/>
                <w:color w:val="000000"/>
                <w:sz w:val="20"/>
              </w:rPr>
            </w:pPr>
            <w:r w:rsidRPr="001F7A85">
              <w:rPr>
                <w:b/>
                <w:color w:val="000000"/>
                <w:sz w:val="20"/>
              </w:rPr>
              <w:t>k 31.12.20</w:t>
            </w:r>
            <w:r>
              <w:rPr>
                <w:b/>
                <w:color w:val="000000"/>
                <w:sz w:val="20"/>
              </w:rPr>
              <w:t>13</w:t>
            </w:r>
          </w:p>
        </w:tc>
        <w:tc>
          <w:tcPr>
            <w:tcW w:w="1110" w:type="dxa"/>
            <w:tcBorders>
              <w:bottom w:val="single" w:sz="12" w:space="0" w:color="auto"/>
            </w:tcBorders>
            <w:vAlign w:val="center"/>
          </w:tcPr>
          <w:p w:rsidR="00984CC6" w:rsidRPr="001F7A85" w:rsidRDefault="00984CC6" w:rsidP="0006689C">
            <w:pPr>
              <w:autoSpaceDE w:val="0"/>
              <w:autoSpaceDN w:val="0"/>
              <w:adjustRightInd w:val="0"/>
              <w:jc w:val="center"/>
              <w:rPr>
                <w:b/>
                <w:color w:val="000000"/>
                <w:sz w:val="20"/>
              </w:rPr>
            </w:pPr>
            <w:r w:rsidRPr="001F7A85">
              <w:rPr>
                <w:b/>
                <w:color w:val="000000"/>
                <w:sz w:val="20"/>
              </w:rPr>
              <w:t>Vratka</w:t>
            </w:r>
          </w:p>
          <w:p w:rsidR="00984CC6" w:rsidRPr="001F7A85" w:rsidRDefault="00984CC6" w:rsidP="0006689C">
            <w:pPr>
              <w:autoSpaceDE w:val="0"/>
              <w:autoSpaceDN w:val="0"/>
              <w:adjustRightInd w:val="0"/>
              <w:jc w:val="center"/>
              <w:rPr>
                <w:b/>
                <w:color w:val="000000"/>
                <w:sz w:val="20"/>
              </w:rPr>
            </w:pPr>
          </w:p>
        </w:tc>
      </w:tr>
      <w:tr w:rsidR="00984CC6" w:rsidRPr="001F7A85" w:rsidTr="00BA1C40">
        <w:trPr>
          <w:jc w:val="center"/>
        </w:trPr>
        <w:tc>
          <w:tcPr>
            <w:tcW w:w="3659" w:type="dxa"/>
            <w:tcBorders>
              <w:top w:val="single" w:sz="12" w:space="0" w:color="auto"/>
              <w:bottom w:val="single" w:sz="12" w:space="0" w:color="auto"/>
            </w:tcBorders>
          </w:tcPr>
          <w:p w:rsidR="00984CC6" w:rsidRPr="001F7A85" w:rsidRDefault="00984CC6" w:rsidP="00E04046">
            <w:pPr>
              <w:autoSpaceDE w:val="0"/>
              <w:autoSpaceDN w:val="0"/>
              <w:adjustRightInd w:val="0"/>
              <w:jc w:val="center"/>
              <w:rPr>
                <w:b/>
                <w:color w:val="000000"/>
                <w:sz w:val="20"/>
              </w:rPr>
            </w:pPr>
            <w:r w:rsidRPr="001F7A85">
              <w:rPr>
                <w:b/>
                <w:color w:val="000000"/>
                <w:sz w:val="20"/>
              </w:rPr>
              <w:t>A</w:t>
            </w:r>
          </w:p>
        </w:tc>
        <w:tc>
          <w:tcPr>
            <w:tcW w:w="1124" w:type="dxa"/>
            <w:gridSpan w:val="3"/>
            <w:tcBorders>
              <w:top w:val="single" w:sz="12" w:space="0" w:color="auto"/>
              <w:bottom w:val="single" w:sz="12" w:space="0" w:color="auto"/>
            </w:tcBorders>
          </w:tcPr>
          <w:p w:rsidR="00984CC6" w:rsidRPr="001F7A85" w:rsidRDefault="00984CC6" w:rsidP="00E04046">
            <w:pPr>
              <w:autoSpaceDE w:val="0"/>
              <w:autoSpaceDN w:val="0"/>
              <w:adjustRightInd w:val="0"/>
              <w:jc w:val="center"/>
              <w:rPr>
                <w:b/>
                <w:color w:val="000000"/>
                <w:sz w:val="20"/>
              </w:rPr>
            </w:pPr>
            <w:r w:rsidRPr="001F7A85">
              <w:rPr>
                <w:b/>
                <w:color w:val="000000"/>
                <w:sz w:val="20"/>
              </w:rPr>
              <w:t>1</w:t>
            </w:r>
          </w:p>
        </w:tc>
        <w:tc>
          <w:tcPr>
            <w:tcW w:w="1125" w:type="dxa"/>
            <w:gridSpan w:val="2"/>
            <w:tcBorders>
              <w:top w:val="single" w:sz="12" w:space="0" w:color="auto"/>
              <w:bottom w:val="single" w:sz="12" w:space="0" w:color="auto"/>
            </w:tcBorders>
          </w:tcPr>
          <w:p w:rsidR="00984CC6" w:rsidRPr="001F7A85" w:rsidRDefault="00984CC6" w:rsidP="00E04046">
            <w:pPr>
              <w:autoSpaceDE w:val="0"/>
              <w:autoSpaceDN w:val="0"/>
              <w:adjustRightInd w:val="0"/>
              <w:jc w:val="center"/>
              <w:rPr>
                <w:b/>
                <w:color w:val="000000"/>
                <w:sz w:val="20"/>
              </w:rPr>
            </w:pPr>
            <w:r w:rsidRPr="001F7A85">
              <w:rPr>
                <w:b/>
                <w:color w:val="000000"/>
                <w:sz w:val="20"/>
              </w:rPr>
              <w:t>2</w:t>
            </w:r>
          </w:p>
        </w:tc>
        <w:tc>
          <w:tcPr>
            <w:tcW w:w="1142" w:type="dxa"/>
            <w:gridSpan w:val="3"/>
            <w:tcBorders>
              <w:top w:val="single" w:sz="12" w:space="0" w:color="auto"/>
              <w:bottom w:val="single" w:sz="12" w:space="0" w:color="auto"/>
            </w:tcBorders>
          </w:tcPr>
          <w:p w:rsidR="00984CC6" w:rsidRPr="001F7A85" w:rsidRDefault="00984CC6" w:rsidP="00E04046">
            <w:pPr>
              <w:autoSpaceDE w:val="0"/>
              <w:autoSpaceDN w:val="0"/>
              <w:adjustRightInd w:val="0"/>
              <w:jc w:val="center"/>
              <w:rPr>
                <w:b/>
                <w:color w:val="000000"/>
                <w:sz w:val="20"/>
              </w:rPr>
            </w:pPr>
            <w:r w:rsidRPr="001F7A85">
              <w:rPr>
                <w:b/>
                <w:color w:val="000000"/>
                <w:sz w:val="20"/>
              </w:rPr>
              <w:t>3</w:t>
            </w:r>
          </w:p>
        </w:tc>
        <w:tc>
          <w:tcPr>
            <w:tcW w:w="1050" w:type="dxa"/>
            <w:gridSpan w:val="2"/>
            <w:tcBorders>
              <w:top w:val="single" w:sz="12" w:space="0" w:color="auto"/>
              <w:bottom w:val="single" w:sz="12" w:space="0" w:color="auto"/>
            </w:tcBorders>
          </w:tcPr>
          <w:p w:rsidR="00984CC6" w:rsidRPr="001F7A85" w:rsidRDefault="00984CC6" w:rsidP="00E04046">
            <w:pPr>
              <w:autoSpaceDE w:val="0"/>
              <w:autoSpaceDN w:val="0"/>
              <w:adjustRightInd w:val="0"/>
              <w:jc w:val="center"/>
              <w:rPr>
                <w:b/>
                <w:color w:val="000000"/>
                <w:sz w:val="20"/>
              </w:rPr>
            </w:pPr>
            <w:r w:rsidRPr="001F7A85">
              <w:rPr>
                <w:b/>
                <w:color w:val="000000"/>
                <w:sz w:val="20"/>
              </w:rPr>
              <w:t>4</w:t>
            </w:r>
          </w:p>
        </w:tc>
        <w:tc>
          <w:tcPr>
            <w:tcW w:w="1110" w:type="dxa"/>
            <w:tcBorders>
              <w:top w:val="single" w:sz="12" w:space="0" w:color="auto"/>
              <w:bottom w:val="single" w:sz="12" w:space="0" w:color="auto"/>
            </w:tcBorders>
          </w:tcPr>
          <w:p w:rsidR="00984CC6" w:rsidRPr="001F7A85" w:rsidRDefault="00984CC6" w:rsidP="00E04046">
            <w:pPr>
              <w:autoSpaceDE w:val="0"/>
              <w:autoSpaceDN w:val="0"/>
              <w:adjustRightInd w:val="0"/>
              <w:jc w:val="center"/>
              <w:rPr>
                <w:b/>
                <w:color w:val="000000"/>
                <w:sz w:val="20"/>
              </w:rPr>
            </w:pPr>
            <w:r w:rsidRPr="001F7A85">
              <w:rPr>
                <w:b/>
                <w:color w:val="000000"/>
                <w:sz w:val="20"/>
              </w:rPr>
              <w:t>5</w:t>
            </w:r>
          </w:p>
        </w:tc>
      </w:tr>
      <w:tr w:rsidR="00984CC6" w:rsidRPr="001F7A85" w:rsidTr="00BA1C40">
        <w:trPr>
          <w:trHeight w:val="529"/>
          <w:jc w:val="center"/>
        </w:trPr>
        <w:tc>
          <w:tcPr>
            <w:tcW w:w="3659" w:type="dxa"/>
            <w:tcBorders>
              <w:top w:val="single" w:sz="12" w:space="0" w:color="auto"/>
            </w:tcBorders>
          </w:tcPr>
          <w:p w:rsidR="00984CC6" w:rsidRPr="001F7A85" w:rsidRDefault="00984CC6" w:rsidP="00E04046">
            <w:pPr>
              <w:autoSpaceDE w:val="0"/>
              <w:autoSpaceDN w:val="0"/>
              <w:adjustRightInd w:val="0"/>
              <w:rPr>
                <w:b/>
                <w:color w:val="000000"/>
                <w:sz w:val="20"/>
              </w:rPr>
            </w:pPr>
            <w:r w:rsidRPr="001F7A85">
              <w:rPr>
                <w:b/>
                <w:color w:val="000000"/>
                <w:sz w:val="20"/>
              </w:rPr>
              <w:t>1. Neinvestiční příspěvek od zřizovatele celkem</w:t>
            </w:r>
          </w:p>
        </w:tc>
        <w:tc>
          <w:tcPr>
            <w:tcW w:w="1124" w:type="dxa"/>
            <w:gridSpan w:val="3"/>
            <w:tcBorders>
              <w:top w:val="single" w:sz="12" w:space="0" w:color="auto"/>
            </w:tcBorders>
          </w:tcPr>
          <w:p w:rsidR="00984CC6" w:rsidRPr="00D1621B" w:rsidRDefault="00984CC6" w:rsidP="008F761F">
            <w:pPr>
              <w:autoSpaceDE w:val="0"/>
              <w:autoSpaceDN w:val="0"/>
              <w:adjustRightInd w:val="0"/>
              <w:jc w:val="right"/>
              <w:rPr>
                <w:b/>
                <w:color w:val="000000"/>
                <w:sz w:val="16"/>
                <w:szCs w:val="16"/>
              </w:rPr>
            </w:pPr>
            <w:r>
              <w:rPr>
                <w:b/>
                <w:color w:val="000000"/>
                <w:sz w:val="16"/>
                <w:szCs w:val="16"/>
              </w:rPr>
              <w:t>6834400</w:t>
            </w:r>
          </w:p>
        </w:tc>
        <w:tc>
          <w:tcPr>
            <w:tcW w:w="1125" w:type="dxa"/>
            <w:gridSpan w:val="2"/>
            <w:tcBorders>
              <w:top w:val="single" w:sz="12" w:space="0" w:color="auto"/>
            </w:tcBorders>
          </w:tcPr>
          <w:p w:rsidR="00984CC6" w:rsidRPr="00D1621B" w:rsidRDefault="00984CC6" w:rsidP="008F761F">
            <w:pPr>
              <w:autoSpaceDE w:val="0"/>
              <w:autoSpaceDN w:val="0"/>
              <w:adjustRightInd w:val="0"/>
              <w:jc w:val="right"/>
              <w:rPr>
                <w:b/>
                <w:color w:val="000000"/>
                <w:sz w:val="16"/>
                <w:szCs w:val="16"/>
              </w:rPr>
            </w:pPr>
            <w:r>
              <w:rPr>
                <w:b/>
                <w:color w:val="000000"/>
                <w:sz w:val="16"/>
                <w:szCs w:val="16"/>
              </w:rPr>
              <w:t>6710000</w:t>
            </w:r>
          </w:p>
        </w:tc>
        <w:tc>
          <w:tcPr>
            <w:tcW w:w="1142" w:type="dxa"/>
            <w:gridSpan w:val="3"/>
            <w:tcBorders>
              <w:top w:val="single" w:sz="12" w:space="0" w:color="auto"/>
            </w:tcBorders>
          </w:tcPr>
          <w:p w:rsidR="00984CC6" w:rsidRPr="00D1621B" w:rsidRDefault="00984CC6" w:rsidP="008F761F">
            <w:pPr>
              <w:autoSpaceDE w:val="0"/>
              <w:autoSpaceDN w:val="0"/>
              <w:adjustRightInd w:val="0"/>
              <w:jc w:val="right"/>
              <w:rPr>
                <w:b/>
                <w:color w:val="000000"/>
                <w:sz w:val="16"/>
                <w:szCs w:val="16"/>
              </w:rPr>
            </w:pPr>
            <w:r>
              <w:rPr>
                <w:b/>
                <w:color w:val="000000"/>
                <w:sz w:val="16"/>
                <w:szCs w:val="16"/>
              </w:rPr>
              <w:t>6710000</w:t>
            </w:r>
          </w:p>
        </w:tc>
        <w:tc>
          <w:tcPr>
            <w:tcW w:w="1050" w:type="dxa"/>
            <w:gridSpan w:val="2"/>
            <w:tcBorders>
              <w:top w:val="single" w:sz="12" w:space="0" w:color="auto"/>
            </w:tcBorders>
          </w:tcPr>
          <w:p w:rsidR="00984CC6" w:rsidRPr="00D1621B" w:rsidRDefault="00984CC6" w:rsidP="008F761F">
            <w:pPr>
              <w:autoSpaceDE w:val="0"/>
              <w:autoSpaceDN w:val="0"/>
              <w:adjustRightInd w:val="0"/>
              <w:jc w:val="right"/>
              <w:rPr>
                <w:b/>
                <w:color w:val="000000"/>
                <w:sz w:val="16"/>
                <w:szCs w:val="16"/>
              </w:rPr>
            </w:pPr>
            <w:r>
              <w:rPr>
                <w:b/>
                <w:color w:val="000000"/>
                <w:sz w:val="16"/>
                <w:szCs w:val="16"/>
              </w:rPr>
              <w:t>6710000</w:t>
            </w:r>
          </w:p>
        </w:tc>
        <w:tc>
          <w:tcPr>
            <w:tcW w:w="1110" w:type="dxa"/>
            <w:tcBorders>
              <w:top w:val="single" w:sz="12" w:space="0" w:color="auto"/>
            </w:tcBorders>
          </w:tcPr>
          <w:p w:rsidR="00984CC6" w:rsidRPr="00D1621B" w:rsidRDefault="00984CC6" w:rsidP="008F761F">
            <w:pPr>
              <w:autoSpaceDE w:val="0"/>
              <w:autoSpaceDN w:val="0"/>
              <w:adjustRightInd w:val="0"/>
              <w:jc w:val="right"/>
              <w:rPr>
                <w:b/>
                <w:color w:val="000000"/>
                <w:sz w:val="16"/>
                <w:szCs w:val="16"/>
              </w:rPr>
            </w:pPr>
            <w:r>
              <w:rPr>
                <w:b/>
                <w:color w:val="000000"/>
                <w:sz w:val="16"/>
                <w:szCs w:val="16"/>
              </w:rPr>
              <w:t>0</w:t>
            </w:r>
          </w:p>
        </w:tc>
      </w:tr>
      <w:tr w:rsidR="00984CC6" w:rsidRPr="001F7A85" w:rsidTr="00BA1C40">
        <w:trPr>
          <w:cantSplit/>
          <w:jc w:val="center"/>
        </w:trPr>
        <w:tc>
          <w:tcPr>
            <w:tcW w:w="3659" w:type="dxa"/>
          </w:tcPr>
          <w:p w:rsidR="00984CC6" w:rsidRPr="001F7A85" w:rsidRDefault="00984CC6" w:rsidP="00E04046">
            <w:pPr>
              <w:autoSpaceDE w:val="0"/>
              <w:autoSpaceDN w:val="0"/>
              <w:adjustRightInd w:val="0"/>
              <w:rPr>
                <w:color w:val="000000"/>
                <w:sz w:val="20"/>
              </w:rPr>
            </w:pPr>
            <w:r w:rsidRPr="001F7A85">
              <w:rPr>
                <w:color w:val="000000"/>
                <w:sz w:val="20"/>
              </w:rPr>
              <w:t>v tom:</w:t>
            </w:r>
          </w:p>
        </w:tc>
        <w:tc>
          <w:tcPr>
            <w:tcW w:w="5551" w:type="dxa"/>
            <w:gridSpan w:val="11"/>
          </w:tcPr>
          <w:p w:rsidR="00984CC6" w:rsidRPr="001F7A85" w:rsidRDefault="00984CC6" w:rsidP="008F761F">
            <w:pPr>
              <w:autoSpaceDE w:val="0"/>
              <w:autoSpaceDN w:val="0"/>
              <w:adjustRightInd w:val="0"/>
              <w:jc w:val="right"/>
              <w:rPr>
                <w:color w:val="000000"/>
                <w:sz w:val="16"/>
                <w:szCs w:val="16"/>
              </w:rPr>
            </w:pPr>
          </w:p>
        </w:tc>
      </w:tr>
      <w:tr w:rsidR="00984CC6" w:rsidRPr="001F7A85" w:rsidTr="00BA1C40">
        <w:trPr>
          <w:jc w:val="center"/>
        </w:trPr>
        <w:tc>
          <w:tcPr>
            <w:tcW w:w="3659" w:type="dxa"/>
          </w:tcPr>
          <w:p w:rsidR="00984CC6" w:rsidRPr="001F7A85" w:rsidRDefault="00984CC6" w:rsidP="00E04046">
            <w:pPr>
              <w:autoSpaceDE w:val="0"/>
              <w:autoSpaceDN w:val="0"/>
              <w:adjustRightInd w:val="0"/>
              <w:rPr>
                <w:color w:val="000000"/>
                <w:sz w:val="20"/>
              </w:rPr>
            </w:pPr>
            <w:r w:rsidRPr="001F7A85">
              <w:rPr>
                <w:color w:val="000000"/>
                <w:sz w:val="20"/>
              </w:rPr>
              <w:t>- příspěvek na provoz</w:t>
            </w:r>
          </w:p>
        </w:tc>
        <w:tc>
          <w:tcPr>
            <w:tcW w:w="1124" w:type="dxa"/>
            <w:gridSpan w:val="3"/>
          </w:tcPr>
          <w:p w:rsidR="00984CC6" w:rsidRPr="001F7A85" w:rsidRDefault="00984CC6" w:rsidP="008F761F">
            <w:pPr>
              <w:autoSpaceDE w:val="0"/>
              <w:autoSpaceDN w:val="0"/>
              <w:adjustRightInd w:val="0"/>
              <w:jc w:val="right"/>
              <w:rPr>
                <w:color w:val="000000"/>
                <w:sz w:val="16"/>
                <w:szCs w:val="16"/>
              </w:rPr>
            </w:pPr>
            <w:r>
              <w:rPr>
                <w:color w:val="000000"/>
                <w:sz w:val="16"/>
                <w:szCs w:val="16"/>
              </w:rPr>
              <w:t>6434400</w:t>
            </w:r>
          </w:p>
        </w:tc>
        <w:tc>
          <w:tcPr>
            <w:tcW w:w="1125" w:type="dxa"/>
            <w:gridSpan w:val="2"/>
          </w:tcPr>
          <w:p w:rsidR="00984CC6" w:rsidRPr="001F7A85" w:rsidRDefault="00984CC6" w:rsidP="008F761F">
            <w:pPr>
              <w:autoSpaceDE w:val="0"/>
              <w:autoSpaceDN w:val="0"/>
              <w:adjustRightInd w:val="0"/>
              <w:jc w:val="right"/>
              <w:rPr>
                <w:color w:val="000000"/>
                <w:sz w:val="16"/>
                <w:szCs w:val="16"/>
              </w:rPr>
            </w:pPr>
            <w:r>
              <w:rPr>
                <w:color w:val="000000"/>
                <w:sz w:val="16"/>
                <w:szCs w:val="16"/>
              </w:rPr>
              <w:t>6434400</w:t>
            </w:r>
          </w:p>
        </w:tc>
        <w:tc>
          <w:tcPr>
            <w:tcW w:w="1142" w:type="dxa"/>
            <w:gridSpan w:val="3"/>
          </w:tcPr>
          <w:p w:rsidR="00984CC6" w:rsidRPr="001F7A85" w:rsidRDefault="00984CC6" w:rsidP="008F761F">
            <w:pPr>
              <w:autoSpaceDE w:val="0"/>
              <w:autoSpaceDN w:val="0"/>
              <w:adjustRightInd w:val="0"/>
              <w:jc w:val="right"/>
              <w:rPr>
                <w:color w:val="000000"/>
                <w:sz w:val="16"/>
                <w:szCs w:val="16"/>
              </w:rPr>
            </w:pPr>
            <w:r>
              <w:rPr>
                <w:color w:val="000000"/>
                <w:sz w:val="16"/>
                <w:szCs w:val="16"/>
              </w:rPr>
              <w:t>6434400</w:t>
            </w:r>
          </w:p>
        </w:tc>
        <w:tc>
          <w:tcPr>
            <w:tcW w:w="1050" w:type="dxa"/>
            <w:gridSpan w:val="2"/>
          </w:tcPr>
          <w:p w:rsidR="00984CC6" w:rsidRPr="001F7A85" w:rsidRDefault="00984CC6" w:rsidP="008F761F">
            <w:pPr>
              <w:autoSpaceDE w:val="0"/>
              <w:autoSpaceDN w:val="0"/>
              <w:adjustRightInd w:val="0"/>
              <w:jc w:val="right"/>
              <w:rPr>
                <w:color w:val="000000"/>
                <w:sz w:val="16"/>
                <w:szCs w:val="16"/>
              </w:rPr>
            </w:pPr>
            <w:r>
              <w:rPr>
                <w:color w:val="000000"/>
                <w:sz w:val="16"/>
                <w:szCs w:val="16"/>
              </w:rPr>
              <w:t>6434400</w:t>
            </w:r>
          </w:p>
        </w:tc>
        <w:tc>
          <w:tcPr>
            <w:tcW w:w="1110" w:type="dxa"/>
          </w:tcPr>
          <w:p w:rsidR="00984CC6" w:rsidRPr="001F7A85" w:rsidRDefault="00984CC6" w:rsidP="008F761F">
            <w:pPr>
              <w:autoSpaceDE w:val="0"/>
              <w:autoSpaceDN w:val="0"/>
              <w:adjustRightInd w:val="0"/>
              <w:jc w:val="right"/>
              <w:rPr>
                <w:color w:val="000000"/>
                <w:sz w:val="16"/>
                <w:szCs w:val="16"/>
              </w:rPr>
            </w:pPr>
            <w:r>
              <w:rPr>
                <w:color w:val="000000"/>
                <w:sz w:val="16"/>
                <w:szCs w:val="16"/>
              </w:rPr>
              <w:t>0</w:t>
            </w:r>
          </w:p>
        </w:tc>
      </w:tr>
      <w:tr w:rsidR="00984CC6" w:rsidRPr="001F7A85" w:rsidTr="00BA1C40">
        <w:trPr>
          <w:jc w:val="center"/>
        </w:trPr>
        <w:tc>
          <w:tcPr>
            <w:tcW w:w="3659" w:type="dxa"/>
          </w:tcPr>
          <w:p w:rsidR="00984CC6" w:rsidRPr="001F7A85" w:rsidRDefault="00984CC6" w:rsidP="00E04046">
            <w:pPr>
              <w:autoSpaceDE w:val="0"/>
              <w:autoSpaceDN w:val="0"/>
              <w:adjustRightInd w:val="0"/>
              <w:rPr>
                <w:color w:val="000000"/>
                <w:sz w:val="20"/>
              </w:rPr>
            </w:pPr>
            <w:r w:rsidRPr="001F7A85">
              <w:rPr>
                <w:color w:val="000000"/>
                <w:sz w:val="20"/>
              </w:rPr>
              <w:t>- ostatní účelové příspěvky</w:t>
            </w:r>
            <w:r>
              <w:rPr>
                <w:color w:val="000000"/>
                <w:sz w:val="20"/>
              </w:rPr>
              <w:t>-odpisy</w:t>
            </w:r>
            <w:r w:rsidRPr="001F7A85">
              <w:rPr>
                <w:color w:val="000000"/>
                <w:sz w:val="20"/>
              </w:rPr>
              <w:t xml:space="preserve">    </w:t>
            </w:r>
          </w:p>
        </w:tc>
        <w:tc>
          <w:tcPr>
            <w:tcW w:w="1124" w:type="dxa"/>
            <w:gridSpan w:val="3"/>
          </w:tcPr>
          <w:p w:rsidR="00984CC6" w:rsidRPr="001F7A85" w:rsidRDefault="00984CC6" w:rsidP="008F761F">
            <w:pPr>
              <w:autoSpaceDE w:val="0"/>
              <w:autoSpaceDN w:val="0"/>
              <w:adjustRightInd w:val="0"/>
              <w:jc w:val="right"/>
              <w:rPr>
                <w:color w:val="000000"/>
                <w:sz w:val="16"/>
                <w:szCs w:val="16"/>
              </w:rPr>
            </w:pPr>
            <w:r>
              <w:rPr>
                <w:color w:val="000000"/>
                <w:sz w:val="16"/>
                <w:szCs w:val="16"/>
              </w:rPr>
              <w:t>400000</w:t>
            </w:r>
          </w:p>
        </w:tc>
        <w:tc>
          <w:tcPr>
            <w:tcW w:w="1125" w:type="dxa"/>
            <w:gridSpan w:val="2"/>
          </w:tcPr>
          <w:p w:rsidR="00984CC6" w:rsidRPr="001F7A85" w:rsidRDefault="00984CC6" w:rsidP="008F761F">
            <w:pPr>
              <w:autoSpaceDE w:val="0"/>
              <w:autoSpaceDN w:val="0"/>
              <w:adjustRightInd w:val="0"/>
              <w:jc w:val="right"/>
              <w:rPr>
                <w:color w:val="000000"/>
                <w:sz w:val="16"/>
                <w:szCs w:val="16"/>
              </w:rPr>
            </w:pPr>
            <w:r>
              <w:rPr>
                <w:color w:val="000000"/>
                <w:sz w:val="16"/>
                <w:szCs w:val="16"/>
              </w:rPr>
              <w:t>275600</w:t>
            </w:r>
          </w:p>
        </w:tc>
        <w:tc>
          <w:tcPr>
            <w:tcW w:w="1142" w:type="dxa"/>
            <w:gridSpan w:val="3"/>
          </w:tcPr>
          <w:p w:rsidR="00984CC6" w:rsidRPr="001F7A85" w:rsidRDefault="00984CC6" w:rsidP="008F761F">
            <w:pPr>
              <w:autoSpaceDE w:val="0"/>
              <w:autoSpaceDN w:val="0"/>
              <w:adjustRightInd w:val="0"/>
              <w:jc w:val="right"/>
              <w:rPr>
                <w:color w:val="000000"/>
                <w:sz w:val="16"/>
                <w:szCs w:val="16"/>
              </w:rPr>
            </w:pPr>
            <w:r>
              <w:rPr>
                <w:color w:val="000000"/>
                <w:sz w:val="16"/>
                <w:szCs w:val="16"/>
              </w:rPr>
              <w:t>275600</w:t>
            </w:r>
          </w:p>
        </w:tc>
        <w:tc>
          <w:tcPr>
            <w:tcW w:w="1050" w:type="dxa"/>
            <w:gridSpan w:val="2"/>
          </w:tcPr>
          <w:p w:rsidR="00984CC6" w:rsidRPr="001F7A85" w:rsidRDefault="00984CC6" w:rsidP="008F761F">
            <w:pPr>
              <w:autoSpaceDE w:val="0"/>
              <w:autoSpaceDN w:val="0"/>
              <w:adjustRightInd w:val="0"/>
              <w:jc w:val="right"/>
              <w:rPr>
                <w:color w:val="000000"/>
                <w:sz w:val="16"/>
                <w:szCs w:val="16"/>
              </w:rPr>
            </w:pPr>
            <w:r>
              <w:rPr>
                <w:color w:val="000000"/>
                <w:sz w:val="16"/>
                <w:szCs w:val="16"/>
              </w:rPr>
              <w:t>275600</w:t>
            </w:r>
          </w:p>
        </w:tc>
        <w:tc>
          <w:tcPr>
            <w:tcW w:w="1110" w:type="dxa"/>
          </w:tcPr>
          <w:p w:rsidR="00984CC6" w:rsidRPr="001F7A85" w:rsidRDefault="00984CC6" w:rsidP="008F761F">
            <w:pPr>
              <w:autoSpaceDE w:val="0"/>
              <w:autoSpaceDN w:val="0"/>
              <w:adjustRightInd w:val="0"/>
              <w:jc w:val="right"/>
              <w:rPr>
                <w:color w:val="000000"/>
                <w:sz w:val="16"/>
                <w:szCs w:val="16"/>
              </w:rPr>
            </w:pPr>
            <w:r>
              <w:rPr>
                <w:color w:val="000000"/>
                <w:sz w:val="16"/>
                <w:szCs w:val="16"/>
              </w:rPr>
              <w:t>0</w:t>
            </w:r>
          </w:p>
        </w:tc>
      </w:tr>
      <w:tr w:rsidR="00984CC6" w:rsidRPr="001F7A85" w:rsidTr="00BA1C40">
        <w:trPr>
          <w:cantSplit/>
          <w:jc w:val="center"/>
        </w:trPr>
        <w:tc>
          <w:tcPr>
            <w:tcW w:w="3659" w:type="dxa"/>
          </w:tcPr>
          <w:p w:rsidR="00984CC6" w:rsidRPr="001F7A85" w:rsidRDefault="00984CC6" w:rsidP="00E04046">
            <w:pPr>
              <w:autoSpaceDE w:val="0"/>
              <w:autoSpaceDN w:val="0"/>
              <w:adjustRightInd w:val="0"/>
              <w:rPr>
                <w:color w:val="000000"/>
                <w:sz w:val="20"/>
              </w:rPr>
            </w:pPr>
          </w:p>
        </w:tc>
        <w:tc>
          <w:tcPr>
            <w:tcW w:w="5551" w:type="dxa"/>
            <w:gridSpan w:val="11"/>
          </w:tcPr>
          <w:p w:rsidR="00984CC6" w:rsidRPr="001F7A85" w:rsidRDefault="00984CC6" w:rsidP="008F761F">
            <w:pPr>
              <w:autoSpaceDE w:val="0"/>
              <w:autoSpaceDN w:val="0"/>
              <w:adjustRightInd w:val="0"/>
              <w:jc w:val="right"/>
              <w:rPr>
                <w:color w:val="000000"/>
                <w:sz w:val="16"/>
                <w:szCs w:val="16"/>
              </w:rPr>
            </w:pPr>
          </w:p>
        </w:tc>
      </w:tr>
      <w:tr w:rsidR="00984CC6" w:rsidRPr="001F7A85" w:rsidTr="00A11619">
        <w:trPr>
          <w:jc w:val="center"/>
        </w:trPr>
        <w:tc>
          <w:tcPr>
            <w:tcW w:w="3659" w:type="dxa"/>
          </w:tcPr>
          <w:p w:rsidR="00984CC6" w:rsidRPr="001F7A85" w:rsidRDefault="00984CC6" w:rsidP="00E04046">
            <w:pPr>
              <w:autoSpaceDE w:val="0"/>
              <w:autoSpaceDN w:val="0"/>
              <w:adjustRightInd w:val="0"/>
              <w:rPr>
                <w:b/>
                <w:color w:val="000000"/>
                <w:sz w:val="20"/>
              </w:rPr>
            </w:pPr>
            <w:r w:rsidRPr="001F7A85">
              <w:rPr>
                <w:b/>
                <w:color w:val="000000"/>
                <w:sz w:val="20"/>
              </w:rPr>
              <w:t>2. Příspěvky na investice od zřizovatele celkem</w:t>
            </w:r>
          </w:p>
        </w:tc>
        <w:tc>
          <w:tcPr>
            <w:tcW w:w="1124" w:type="dxa"/>
            <w:gridSpan w:val="3"/>
          </w:tcPr>
          <w:p w:rsidR="00984CC6" w:rsidRPr="00D1621B" w:rsidRDefault="00984CC6" w:rsidP="008F761F">
            <w:pPr>
              <w:autoSpaceDE w:val="0"/>
              <w:autoSpaceDN w:val="0"/>
              <w:adjustRightInd w:val="0"/>
              <w:jc w:val="right"/>
              <w:rPr>
                <w:b/>
                <w:color w:val="000000"/>
                <w:sz w:val="16"/>
                <w:szCs w:val="16"/>
              </w:rPr>
            </w:pPr>
          </w:p>
        </w:tc>
        <w:tc>
          <w:tcPr>
            <w:tcW w:w="1096" w:type="dxa"/>
          </w:tcPr>
          <w:p w:rsidR="00984CC6" w:rsidRPr="00D1621B" w:rsidRDefault="00984CC6" w:rsidP="008F761F">
            <w:pPr>
              <w:autoSpaceDE w:val="0"/>
              <w:autoSpaceDN w:val="0"/>
              <w:adjustRightInd w:val="0"/>
              <w:jc w:val="right"/>
              <w:rPr>
                <w:b/>
                <w:color w:val="000000"/>
                <w:sz w:val="16"/>
                <w:szCs w:val="16"/>
              </w:rPr>
            </w:pPr>
          </w:p>
        </w:tc>
        <w:tc>
          <w:tcPr>
            <w:tcW w:w="1171" w:type="dxa"/>
            <w:gridSpan w:val="4"/>
          </w:tcPr>
          <w:p w:rsidR="00984CC6" w:rsidRPr="00D1621B" w:rsidRDefault="00984CC6" w:rsidP="008F761F">
            <w:pPr>
              <w:autoSpaceDE w:val="0"/>
              <w:autoSpaceDN w:val="0"/>
              <w:adjustRightInd w:val="0"/>
              <w:jc w:val="right"/>
              <w:rPr>
                <w:b/>
                <w:color w:val="000000"/>
                <w:sz w:val="16"/>
                <w:szCs w:val="16"/>
              </w:rPr>
            </w:pPr>
          </w:p>
        </w:tc>
        <w:tc>
          <w:tcPr>
            <w:tcW w:w="979" w:type="dxa"/>
          </w:tcPr>
          <w:p w:rsidR="00984CC6" w:rsidRPr="00D1621B" w:rsidRDefault="00984CC6" w:rsidP="008F761F">
            <w:pPr>
              <w:autoSpaceDE w:val="0"/>
              <w:autoSpaceDN w:val="0"/>
              <w:adjustRightInd w:val="0"/>
              <w:jc w:val="right"/>
              <w:rPr>
                <w:b/>
                <w:color w:val="000000"/>
                <w:sz w:val="16"/>
                <w:szCs w:val="16"/>
              </w:rPr>
            </w:pPr>
          </w:p>
        </w:tc>
        <w:tc>
          <w:tcPr>
            <w:tcW w:w="1181" w:type="dxa"/>
            <w:gridSpan w:val="2"/>
          </w:tcPr>
          <w:p w:rsidR="00984CC6" w:rsidRPr="00D1621B" w:rsidRDefault="00984CC6" w:rsidP="008F761F">
            <w:pPr>
              <w:autoSpaceDE w:val="0"/>
              <w:autoSpaceDN w:val="0"/>
              <w:adjustRightInd w:val="0"/>
              <w:jc w:val="right"/>
              <w:rPr>
                <w:b/>
                <w:color w:val="000000"/>
                <w:sz w:val="16"/>
                <w:szCs w:val="16"/>
              </w:rPr>
            </w:pPr>
          </w:p>
        </w:tc>
      </w:tr>
      <w:tr w:rsidR="00984CC6" w:rsidRPr="001F7A85" w:rsidTr="00A11619">
        <w:trPr>
          <w:cantSplit/>
          <w:jc w:val="center"/>
        </w:trPr>
        <w:tc>
          <w:tcPr>
            <w:tcW w:w="3659" w:type="dxa"/>
          </w:tcPr>
          <w:p w:rsidR="00984CC6" w:rsidRPr="001F7A85" w:rsidRDefault="00984CC6" w:rsidP="00E04046">
            <w:pPr>
              <w:autoSpaceDE w:val="0"/>
              <w:autoSpaceDN w:val="0"/>
              <w:adjustRightInd w:val="0"/>
              <w:rPr>
                <w:color w:val="000000"/>
                <w:sz w:val="20"/>
              </w:rPr>
            </w:pPr>
            <w:r>
              <w:rPr>
                <w:color w:val="000000"/>
                <w:sz w:val="20"/>
              </w:rPr>
              <w:t>Rekonstrukce terasy</w:t>
            </w:r>
          </w:p>
        </w:tc>
        <w:tc>
          <w:tcPr>
            <w:tcW w:w="1124" w:type="dxa"/>
            <w:gridSpan w:val="3"/>
          </w:tcPr>
          <w:p w:rsidR="00984CC6" w:rsidRPr="001F7A85" w:rsidRDefault="00984CC6" w:rsidP="008F761F">
            <w:pPr>
              <w:autoSpaceDE w:val="0"/>
              <w:autoSpaceDN w:val="0"/>
              <w:adjustRightInd w:val="0"/>
              <w:jc w:val="right"/>
              <w:rPr>
                <w:color w:val="000000"/>
                <w:sz w:val="16"/>
                <w:szCs w:val="16"/>
              </w:rPr>
            </w:pPr>
            <w:r>
              <w:rPr>
                <w:color w:val="000000"/>
                <w:sz w:val="16"/>
                <w:szCs w:val="16"/>
              </w:rPr>
              <w:t>1436538</w:t>
            </w:r>
          </w:p>
        </w:tc>
        <w:tc>
          <w:tcPr>
            <w:tcW w:w="1096" w:type="dxa"/>
          </w:tcPr>
          <w:p w:rsidR="00984CC6" w:rsidRPr="001F7A85" w:rsidRDefault="00984CC6" w:rsidP="008F761F">
            <w:pPr>
              <w:autoSpaceDE w:val="0"/>
              <w:autoSpaceDN w:val="0"/>
              <w:adjustRightInd w:val="0"/>
              <w:jc w:val="right"/>
              <w:rPr>
                <w:color w:val="000000"/>
                <w:sz w:val="16"/>
                <w:szCs w:val="16"/>
              </w:rPr>
            </w:pPr>
            <w:r>
              <w:rPr>
                <w:color w:val="000000"/>
                <w:sz w:val="16"/>
                <w:szCs w:val="16"/>
              </w:rPr>
              <w:t>1436538</w:t>
            </w:r>
          </w:p>
        </w:tc>
        <w:tc>
          <w:tcPr>
            <w:tcW w:w="1171" w:type="dxa"/>
            <w:gridSpan w:val="4"/>
          </w:tcPr>
          <w:p w:rsidR="00984CC6" w:rsidRPr="001F7A85" w:rsidRDefault="00984CC6" w:rsidP="008F761F">
            <w:pPr>
              <w:autoSpaceDE w:val="0"/>
              <w:autoSpaceDN w:val="0"/>
              <w:adjustRightInd w:val="0"/>
              <w:jc w:val="right"/>
              <w:rPr>
                <w:color w:val="000000"/>
                <w:sz w:val="16"/>
                <w:szCs w:val="16"/>
              </w:rPr>
            </w:pPr>
            <w:r>
              <w:rPr>
                <w:color w:val="000000"/>
                <w:sz w:val="16"/>
                <w:szCs w:val="16"/>
              </w:rPr>
              <w:t>1436538</w:t>
            </w:r>
          </w:p>
        </w:tc>
        <w:tc>
          <w:tcPr>
            <w:tcW w:w="979" w:type="dxa"/>
          </w:tcPr>
          <w:p w:rsidR="00984CC6" w:rsidRPr="001F7A85" w:rsidRDefault="00984CC6" w:rsidP="008F761F">
            <w:pPr>
              <w:autoSpaceDE w:val="0"/>
              <w:autoSpaceDN w:val="0"/>
              <w:adjustRightInd w:val="0"/>
              <w:jc w:val="right"/>
              <w:rPr>
                <w:color w:val="000000"/>
                <w:sz w:val="16"/>
                <w:szCs w:val="16"/>
              </w:rPr>
            </w:pPr>
            <w:r>
              <w:rPr>
                <w:color w:val="000000"/>
                <w:sz w:val="16"/>
                <w:szCs w:val="16"/>
              </w:rPr>
              <w:t>1436538</w:t>
            </w:r>
          </w:p>
        </w:tc>
        <w:tc>
          <w:tcPr>
            <w:tcW w:w="1181" w:type="dxa"/>
            <w:gridSpan w:val="2"/>
          </w:tcPr>
          <w:p w:rsidR="00984CC6" w:rsidRPr="001F7A85" w:rsidRDefault="00984CC6" w:rsidP="008F761F">
            <w:pPr>
              <w:autoSpaceDE w:val="0"/>
              <w:autoSpaceDN w:val="0"/>
              <w:adjustRightInd w:val="0"/>
              <w:jc w:val="right"/>
              <w:rPr>
                <w:color w:val="000000"/>
                <w:sz w:val="16"/>
                <w:szCs w:val="16"/>
              </w:rPr>
            </w:pPr>
            <w:r>
              <w:rPr>
                <w:color w:val="000000"/>
                <w:sz w:val="16"/>
                <w:szCs w:val="16"/>
              </w:rPr>
              <w:t>0</w:t>
            </w:r>
          </w:p>
        </w:tc>
      </w:tr>
      <w:tr w:rsidR="00984CC6" w:rsidRPr="001F7A85" w:rsidTr="00A11619">
        <w:trPr>
          <w:jc w:val="center"/>
        </w:trPr>
        <w:tc>
          <w:tcPr>
            <w:tcW w:w="3659" w:type="dxa"/>
          </w:tcPr>
          <w:p w:rsidR="00984CC6" w:rsidRPr="001F7A85" w:rsidRDefault="00984CC6" w:rsidP="00E04046">
            <w:pPr>
              <w:autoSpaceDE w:val="0"/>
              <w:autoSpaceDN w:val="0"/>
              <w:adjustRightInd w:val="0"/>
              <w:rPr>
                <w:color w:val="000000"/>
                <w:sz w:val="20"/>
              </w:rPr>
            </w:pPr>
            <w:r w:rsidRPr="001F7A85">
              <w:rPr>
                <w:color w:val="000000"/>
                <w:sz w:val="20"/>
              </w:rPr>
              <w:t xml:space="preserve"> </w:t>
            </w:r>
          </w:p>
        </w:tc>
        <w:tc>
          <w:tcPr>
            <w:tcW w:w="1124" w:type="dxa"/>
            <w:gridSpan w:val="3"/>
          </w:tcPr>
          <w:p w:rsidR="00984CC6" w:rsidRPr="001F7A85" w:rsidRDefault="00984CC6" w:rsidP="008F761F">
            <w:pPr>
              <w:autoSpaceDE w:val="0"/>
              <w:autoSpaceDN w:val="0"/>
              <w:adjustRightInd w:val="0"/>
              <w:jc w:val="right"/>
              <w:rPr>
                <w:color w:val="000000"/>
                <w:sz w:val="16"/>
                <w:szCs w:val="16"/>
              </w:rPr>
            </w:pPr>
          </w:p>
        </w:tc>
        <w:tc>
          <w:tcPr>
            <w:tcW w:w="1096" w:type="dxa"/>
          </w:tcPr>
          <w:p w:rsidR="00984CC6" w:rsidRPr="001F7A85" w:rsidRDefault="00984CC6" w:rsidP="008F761F">
            <w:pPr>
              <w:autoSpaceDE w:val="0"/>
              <w:autoSpaceDN w:val="0"/>
              <w:adjustRightInd w:val="0"/>
              <w:jc w:val="right"/>
              <w:rPr>
                <w:color w:val="000000"/>
                <w:sz w:val="16"/>
                <w:szCs w:val="16"/>
              </w:rPr>
            </w:pPr>
          </w:p>
        </w:tc>
        <w:tc>
          <w:tcPr>
            <w:tcW w:w="1171" w:type="dxa"/>
            <w:gridSpan w:val="4"/>
          </w:tcPr>
          <w:p w:rsidR="00984CC6" w:rsidRPr="001F7A85" w:rsidRDefault="00984CC6" w:rsidP="008F761F">
            <w:pPr>
              <w:autoSpaceDE w:val="0"/>
              <w:autoSpaceDN w:val="0"/>
              <w:adjustRightInd w:val="0"/>
              <w:jc w:val="right"/>
              <w:rPr>
                <w:color w:val="000000"/>
                <w:sz w:val="16"/>
                <w:szCs w:val="16"/>
              </w:rPr>
            </w:pPr>
          </w:p>
        </w:tc>
        <w:tc>
          <w:tcPr>
            <w:tcW w:w="979" w:type="dxa"/>
          </w:tcPr>
          <w:p w:rsidR="00984CC6" w:rsidRPr="001F7A85" w:rsidRDefault="00984CC6" w:rsidP="008F761F">
            <w:pPr>
              <w:autoSpaceDE w:val="0"/>
              <w:autoSpaceDN w:val="0"/>
              <w:adjustRightInd w:val="0"/>
              <w:jc w:val="right"/>
              <w:rPr>
                <w:color w:val="000000"/>
                <w:sz w:val="16"/>
                <w:szCs w:val="16"/>
              </w:rPr>
            </w:pPr>
          </w:p>
        </w:tc>
        <w:tc>
          <w:tcPr>
            <w:tcW w:w="1181" w:type="dxa"/>
            <w:gridSpan w:val="2"/>
          </w:tcPr>
          <w:p w:rsidR="00984CC6" w:rsidRPr="001F7A85" w:rsidRDefault="00984CC6" w:rsidP="008F761F">
            <w:pPr>
              <w:jc w:val="right"/>
              <w:rPr>
                <w:sz w:val="16"/>
                <w:szCs w:val="16"/>
              </w:rPr>
            </w:pPr>
          </w:p>
        </w:tc>
      </w:tr>
      <w:tr w:rsidR="00984CC6" w:rsidRPr="001F7A85" w:rsidTr="00A11619">
        <w:trPr>
          <w:jc w:val="center"/>
        </w:trPr>
        <w:tc>
          <w:tcPr>
            <w:tcW w:w="3659" w:type="dxa"/>
          </w:tcPr>
          <w:p w:rsidR="00984CC6" w:rsidRPr="001F7A85" w:rsidRDefault="00984CC6" w:rsidP="00E04046">
            <w:pPr>
              <w:autoSpaceDE w:val="0"/>
              <w:autoSpaceDN w:val="0"/>
              <w:adjustRightInd w:val="0"/>
              <w:rPr>
                <w:color w:val="000000"/>
                <w:sz w:val="20"/>
              </w:rPr>
            </w:pPr>
          </w:p>
        </w:tc>
        <w:tc>
          <w:tcPr>
            <w:tcW w:w="1124" w:type="dxa"/>
            <w:gridSpan w:val="3"/>
          </w:tcPr>
          <w:p w:rsidR="00984CC6" w:rsidRPr="001F7A85" w:rsidRDefault="00984CC6" w:rsidP="008F761F">
            <w:pPr>
              <w:autoSpaceDE w:val="0"/>
              <w:autoSpaceDN w:val="0"/>
              <w:adjustRightInd w:val="0"/>
              <w:jc w:val="right"/>
              <w:rPr>
                <w:color w:val="000000"/>
                <w:sz w:val="16"/>
                <w:szCs w:val="16"/>
              </w:rPr>
            </w:pPr>
          </w:p>
        </w:tc>
        <w:tc>
          <w:tcPr>
            <w:tcW w:w="1096" w:type="dxa"/>
          </w:tcPr>
          <w:p w:rsidR="00984CC6" w:rsidRPr="001F7A85" w:rsidRDefault="00984CC6" w:rsidP="008F761F">
            <w:pPr>
              <w:autoSpaceDE w:val="0"/>
              <w:autoSpaceDN w:val="0"/>
              <w:adjustRightInd w:val="0"/>
              <w:jc w:val="right"/>
              <w:rPr>
                <w:color w:val="000000"/>
                <w:sz w:val="16"/>
                <w:szCs w:val="16"/>
              </w:rPr>
            </w:pPr>
          </w:p>
        </w:tc>
        <w:tc>
          <w:tcPr>
            <w:tcW w:w="1171" w:type="dxa"/>
            <w:gridSpan w:val="4"/>
          </w:tcPr>
          <w:p w:rsidR="00984CC6" w:rsidRPr="001F7A85" w:rsidRDefault="00984CC6" w:rsidP="008F761F">
            <w:pPr>
              <w:autoSpaceDE w:val="0"/>
              <w:autoSpaceDN w:val="0"/>
              <w:adjustRightInd w:val="0"/>
              <w:jc w:val="right"/>
              <w:rPr>
                <w:color w:val="000000"/>
                <w:sz w:val="16"/>
                <w:szCs w:val="16"/>
              </w:rPr>
            </w:pPr>
          </w:p>
        </w:tc>
        <w:tc>
          <w:tcPr>
            <w:tcW w:w="979" w:type="dxa"/>
          </w:tcPr>
          <w:p w:rsidR="00984CC6" w:rsidRPr="001F7A85" w:rsidRDefault="00984CC6" w:rsidP="008F761F">
            <w:pPr>
              <w:autoSpaceDE w:val="0"/>
              <w:autoSpaceDN w:val="0"/>
              <w:adjustRightInd w:val="0"/>
              <w:jc w:val="right"/>
              <w:rPr>
                <w:color w:val="000000"/>
                <w:sz w:val="16"/>
                <w:szCs w:val="16"/>
              </w:rPr>
            </w:pPr>
          </w:p>
        </w:tc>
        <w:tc>
          <w:tcPr>
            <w:tcW w:w="1181" w:type="dxa"/>
            <w:gridSpan w:val="2"/>
          </w:tcPr>
          <w:p w:rsidR="00984CC6" w:rsidRPr="001F7A85" w:rsidRDefault="00984CC6" w:rsidP="008F761F">
            <w:pPr>
              <w:jc w:val="right"/>
              <w:rPr>
                <w:sz w:val="16"/>
                <w:szCs w:val="16"/>
              </w:rPr>
            </w:pPr>
          </w:p>
        </w:tc>
      </w:tr>
      <w:tr w:rsidR="00984CC6" w:rsidRPr="001F7A85" w:rsidTr="00A11619">
        <w:trPr>
          <w:jc w:val="center"/>
        </w:trPr>
        <w:tc>
          <w:tcPr>
            <w:tcW w:w="3659" w:type="dxa"/>
            <w:tcBorders>
              <w:bottom w:val="single" w:sz="12" w:space="0" w:color="auto"/>
            </w:tcBorders>
          </w:tcPr>
          <w:p w:rsidR="00984CC6" w:rsidRPr="001F7A85" w:rsidRDefault="00984CC6" w:rsidP="00E04046">
            <w:pPr>
              <w:autoSpaceDE w:val="0"/>
              <w:autoSpaceDN w:val="0"/>
              <w:adjustRightInd w:val="0"/>
              <w:rPr>
                <w:b/>
                <w:color w:val="000000"/>
                <w:sz w:val="20"/>
              </w:rPr>
            </w:pPr>
            <w:r w:rsidRPr="001F7A85">
              <w:rPr>
                <w:b/>
                <w:color w:val="000000"/>
                <w:sz w:val="20"/>
              </w:rPr>
              <w:t>A)   c e l k e m  1.+ 2.</w:t>
            </w:r>
          </w:p>
        </w:tc>
        <w:tc>
          <w:tcPr>
            <w:tcW w:w="1124" w:type="dxa"/>
            <w:gridSpan w:val="3"/>
            <w:tcBorders>
              <w:bottom w:val="single" w:sz="12" w:space="0" w:color="auto"/>
            </w:tcBorders>
          </w:tcPr>
          <w:p w:rsidR="00984CC6" w:rsidRPr="00D1621B" w:rsidRDefault="00984CC6" w:rsidP="008F761F">
            <w:pPr>
              <w:autoSpaceDE w:val="0"/>
              <w:autoSpaceDN w:val="0"/>
              <w:adjustRightInd w:val="0"/>
              <w:jc w:val="right"/>
              <w:rPr>
                <w:b/>
                <w:color w:val="000000"/>
                <w:sz w:val="16"/>
                <w:szCs w:val="16"/>
              </w:rPr>
            </w:pPr>
            <w:r>
              <w:rPr>
                <w:b/>
                <w:color w:val="000000"/>
                <w:sz w:val="16"/>
                <w:szCs w:val="16"/>
              </w:rPr>
              <w:t>8270938</w:t>
            </w:r>
          </w:p>
        </w:tc>
        <w:tc>
          <w:tcPr>
            <w:tcW w:w="1096" w:type="dxa"/>
            <w:tcBorders>
              <w:bottom w:val="single" w:sz="12" w:space="0" w:color="auto"/>
            </w:tcBorders>
          </w:tcPr>
          <w:p w:rsidR="00984CC6" w:rsidRPr="00D1621B" w:rsidRDefault="00984CC6" w:rsidP="008F761F">
            <w:pPr>
              <w:autoSpaceDE w:val="0"/>
              <w:autoSpaceDN w:val="0"/>
              <w:adjustRightInd w:val="0"/>
              <w:jc w:val="right"/>
              <w:rPr>
                <w:b/>
                <w:color w:val="000000"/>
                <w:sz w:val="16"/>
                <w:szCs w:val="16"/>
              </w:rPr>
            </w:pPr>
            <w:r>
              <w:rPr>
                <w:b/>
                <w:color w:val="000000"/>
                <w:sz w:val="16"/>
                <w:szCs w:val="16"/>
              </w:rPr>
              <w:t>8146538</w:t>
            </w:r>
          </w:p>
        </w:tc>
        <w:tc>
          <w:tcPr>
            <w:tcW w:w="1171" w:type="dxa"/>
            <w:gridSpan w:val="4"/>
            <w:tcBorders>
              <w:bottom w:val="single" w:sz="12" w:space="0" w:color="auto"/>
            </w:tcBorders>
          </w:tcPr>
          <w:p w:rsidR="00984CC6" w:rsidRPr="00D1621B" w:rsidRDefault="00984CC6" w:rsidP="008F761F">
            <w:pPr>
              <w:autoSpaceDE w:val="0"/>
              <w:autoSpaceDN w:val="0"/>
              <w:adjustRightInd w:val="0"/>
              <w:jc w:val="right"/>
              <w:rPr>
                <w:b/>
                <w:color w:val="000000"/>
                <w:sz w:val="16"/>
                <w:szCs w:val="16"/>
              </w:rPr>
            </w:pPr>
            <w:r>
              <w:rPr>
                <w:b/>
                <w:color w:val="000000"/>
                <w:sz w:val="16"/>
                <w:szCs w:val="16"/>
              </w:rPr>
              <w:t>8146538</w:t>
            </w:r>
          </w:p>
        </w:tc>
        <w:tc>
          <w:tcPr>
            <w:tcW w:w="979" w:type="dxa"/>
            <w:tcBorders>
              <w:bottom w:val="single" w:sz="12" w:space="0" w:color="auto"/>
            </w:tcBorders>
          </w:tcPr>
          <w:p w:rsidR="00984CC6" w:rsidRPr="00D1621B" w:rsidRDefault="00984CC6" w:rsidP="008F761F">
            <w:pPr>
              <w:autoSpaceDE w:val="0"/>
              <w:autoSpaceDN w:val="0"/>
              <w:adjustRightInd w:val="0"/>
              <w:jc w:val="right"/>
              <w:rPr>
                <w:b/>
                <w:color w:val="000000"/>
                <w:sz w:val="16"/>
                <w:szCs w:val="16"/>
              </w:rPr>
            </w:pPr>
            <w:r>
              <w:rPr>
                <w:b/>
                <w:color w:val="000000"/>
                <w:sz w:val="16"/>
                <w:szCs w:val="16"/>
              </w:rPr>
              <w:t>8146538</w:t>
            </w:r>
          </w:p>
        </w:tc>
        <w:tc>
          <w:tcPr>
            <w:tcW w:w="1181" w:type="dxa"/>
            <w:gridSpan w:val="2"/>
            <w:tcBorders>
              <w:bottom w:val="single" w:sz="12" w:space="0" w:color="auto"/>
            </w:tcBorders>
          </w:tcPr>
          <w:p w:rsidR="00984CC6" w:rsidRPr="00D1621B" w:rsidRDefault="00984CC6" w:rsidP="00F56E2B">
            <w:pPr>
              <w:autoSpaceDE w:val="0"/>
              <w:autoSpaceDN w:val="0"/>
              <w:adjustRightInd w:val="0"/>
              <w:jc w:val="right"/>
              <w:rPr>
                <w:b/>
                <w:color w:val="000000"/>
                <w:sz w:val="16"/>
                <w:szCs w:val="16"/>
              </w:rPr>
            </w:pPr>
            <w:r>
              <w:rPr>
                <w:b/>
                <w:color w:val="000000"/>
                <w:sz w:val="16"/>
                <w:szCs w:val="16"/>
              </w:rPr>
              <w:t>0</w:t>
            </w:r>
          </w:p>
        </w:tc>
      </w:tr>
      <w:tr w:rsidR="00984CC6" w:rsidRPr="001F7A85" w:rsidTr="00A11619">
        <w:trPr>
          <w:cantSplit/>
          <w:jc w:val="center"/>
        </w:trPr>
        <w:tc>
          <w:tcPr>
            <w:tcW w:w="4695" w:type="dxa"/>
            <w:gridSpan w:val="2"/>
            <w:tcBorders>
              <w:top w:val="single" w:sz="12" w:space="0" w:color="auto"/>
              <w:bottom w:val="single" w:sz="12" w:space="0" w:color="auto"/>
              <w:right w:val="nil"/>
            </w:tcBorders>
          </w:tcPr>
          <w:p w:rsidR="00984CC6" w:rsidRPr="001F7A85" w:rsidRDefault="00984CC6" w:rsidP="00E04046">
            <w:pPr>
              <w:autoSpaceDE w:val="0"/>
              <w:autoSpaceDN w:val="0"/>
              <w:adjustRightInd w:val="0"/>
              <w:jc w:val="center"/>
              <w:rPr>
                <w:b/>
                <w:color w:val="000000"/>
                <w:sz w:val="20"/>
              </w:rPr>
            </w:pPr>
          </w:p>
        </w:tc>
        <w:tc>
          <w:tcPr>
            <w:tcW w:w="1532" w:type="dxa"/>
            <w:gridSpan w:val="5"/>
            <w:tcBorders>
              <w:top w:val="single" w:sz="12" w:space="0" w:color="auto"/>
              <w:left w:val="nil"/>
              <w:bottom w:val="single" w:sz="12" w:space="0" w:color="auto"/>
              <w:right w:val="nil"/>
            </w:tcBorders>
          </w:tcPr>
          <w:p w:rsidR="00984CC6" w:rsidRPr="001F7A85" w:rsidRDefault="00984CC6" w:rsidP="00E04046">
            <w:pPr>
              <w:autoSpaceDE w:val="0"/>
              <w:autoSpaceDN w:val="0"/>
              <w:adjustRightInd w:val="0"/>
              <w:jc w:val="center"/>
              <w:rPr>
                <w:b/>
                <w:color w:val="000000"/>
                <w:sz w:val="20"/>
              </w:rPr>
            </w:pPr>
          </w:p>
        </w:tc>
        <w:tc>
          <w:tcPr>
            <w:tcW w:w="0" w:type="auto"/>
            <w:gridSpan w:val="2"/>
            <w:tcBorders>
              <w:top w:val="single" w:sz="12" w:space="0" w:color="auto"/>
              <w:left w:val="nil"/>
              <w:bottom w:val="single" w:sz="12" w:space="0" w:color="auto"/>
              <w:right w:val="nil"/>
            </w:tcBorders>
          </w:tcPr>
          <w:p w:rsidR="00984CC6" w:rsidRPr="001F7A85" w:rsidRDefault="00984CC6" w:rsidP="00E04046">
            <w:pPr>
              <w:autoSpaceDE w:val="0"/>
              <w:autoSpaceDN w:val="0"/>
              <w:adjustRightInd w:val="0"/>
              <w:jc w:val="center"/>
              <w:rPr>
                <w:b/>
                <w:color w:val="000000"/>
                <w:sz w:val="20"/>
              </w:rPr>
            </w:pPr>
          </w:p>
        </w:tc>
        <w:tc>
          <w:tcPr>
            <w:tcW w:w="979" w:type="dxa"/>
            <w:tcBorders>
              <w:top w:val="single" w:sz="12" w:space="0" w:color="auto"/>
              <w:left w:val="nil"/>
              <w:bottom w:val="single" w:sz="12" w:space="0" w:color="auto"/>
              <w:right w:val="nil"/>
            </w:tcBorders>
          </w:tcPr>
          <w:p w:rsidR="00984CC6" w:rsidRPr="001F7A85" w:rsidRDefault="00984CC6" w:rsidP="00E04046">
            <w:pPr>
              <w:autoSpaceDE w:val="0"/>
              <w:autoSpaceDN w:val="0"/>
              <w:adjustRightInd w:val="0"/>
              <w:jc w:val="center"/>
              <w:rPr>
                <w:b/>
                <w:color w:val="000000"/>
                <w:sz w:val="20"/>
              </w:rPr>
            </w:pPr>
          </w:p>
        </w:tc>
        <w:tc>
          <w:tcPr>
            <w:tcW w:w="1181" w:type="dxa"/>
            <w:gridSpan w:val="2"/>
            <w:tcBorders>
              <w:top w:val="single" w:sz="12" w:space="0" w:color="auto"/>
              <w:left w:val="nil"/>
              <w:bottom w:val="single" w:sz="12" w:space="0" w:color="auto"/>
            </w:tcBorders>
          </w:tcPr>
          <w:p w:rsidR="00984CC6" w:rsidRPr="001F7A85" w:rsidRDefault="00984CC6" w:rsidP="00E04046">
            <w:pPr>
              <w:autoSpaceDE w:val="0"/>
              <w:autoSpaceDN w:val="0"/>
              <w:adjustRightInd w:val="0"/>
              <w:jc w:val="center"/>
              <w:rPr>
                <w:b/>
                <w:color w:val="000000"/>
                <w:sz w:val="20"/>
              </w:rPr>
            </w:pPr>
          </w:p>
        </w:tc>
      </w:tr>
      <w:tr w:rsidR="00984CC6" w:rsidRPr="001F7A85" w:rsidTr="00A11619">
        <w:trPr>
          <w:cantSplit/>
          <w:jc w:val="center"/>
        </w:trPr>
        <w:tc>
          <w:tcPr>
            <w:tcW w:w="3659" w:type="dxa"/>
            <w:tcBorders>
              <w:top w:val="single" w:sz="12" w:space="0" w:color="auto"/>
            </w:tcBorders>
          </w:tcPr>
          <w:p w:rsidR="00984CC6" w:rsidRPr="001F7A85" w:rsidRDefault="00984CC6" w:rsidP="00210C42">
            <w:pPr>
              <w:autoSpaceDE w:val="0"/>
              <w:autoSpaceDN w:val="0"/>
              <w:adjustRightInd w:val="0"/>
              <w:rPr>
                <w:color w:val="000000"/>
                <w:sz w:val="20"/>
              </w:rPr>
            </w:pPr>
            <w:r w:rsidRPr="001F7A85">
              <w:rPr>
                <w:b/>
                <w:color w:val="000000"/>
                <w:sz w:val="20"/>
              </w:rPr>
              <w:t xml:space="preserve">3. Příspěvky/dotace od jiných poskytovatelů   </w:t>
            </w:r>
            <w:r w:rsidRPr="001F7A85">
              <w:rPr>
                <w:color w:val="000000"/>
                <w:sz w:val="20"/>
              </w:rPr>
              <w:t xml:space="preserve"> </w:t>
            </w:r>
          </w:p>
        </w:tc>
        <w:tc>
          <w:tcPr>
            <w:tcW w:w="1110" w:type="dxa"/>
            <w:gridSpan w:val="2"/>
            <w:tcBorders>
              <w:top w:val="single" w:sz="12" w:space="0" w:color="auto"/>
            </w:tcBorders>
          </w:tcPr>
          <w:p w:rsidR="00984CC6" w:rsidRPr="00D1621B" w:rsidRDefault="00984CC6" w:rsidP="008F761F">
            <w:pPr>
              <w:autoSpaceDE w:val="0"/>
              <w:autoSpaceDN w:val="0"/>
              <w:adjustRightInd w:val="0"/>
              <w:ind w:left="360"/>
              <w:jc w:val="right"/>
              <w:rPr>
                <w:b/>
                <w:color w:val="000000"/>
                <w:sz w:val="16"/>
                <w:szCs w:val="16"/>
              </w:rPr>
            </w:pPr>
          </w:p>
        </w:tc>
        <w:tc>
          <w:tcPr>
            <w:tcW w:w="1110" w:type="dxa"/>
            <w:gridSpan w:val="2"/>
            <w:tcBorders>
              <w:top w:val="single" w:sz="12" w:space="0" w:color="auto"/>
            </w:tcBorders>
          </w:tcPr>
          <w:p w:rsidR="00984CC6" w:rsidRPr="00D1621B" w:rsidRDefault="00984CC6" w:rsidP="008F761F">
            <w:pPr>
              <w:autoSpaceDE w:val="0"/>
              <w:autoSpaceDN w:val="0"/>
              <w:adjustRightInd w:val="0"/>
              <w:jc w:val="right"/>
              <w:rPr>
                <w:b/>
                <w:color w:val="000000"/>
                <w:sz w:val="16"/>
                <w:szCs w:val="16"/>
              </w:rPr>
            </w:pPr>
          </w:p>
        </w:tc>
        <w:tc>
          <w:tcPr>
            <w:tcW w:w="1110" w:type="dxa"/>
            <w:gridSpan w:val="3"/>
            <w:tcBorders>
              <w:top w:val="single" w:sz="12" w:space="0" w:color="auto"/>
            </w:tcBorders>
          </w:tcPr>
          <w:p w:rsidR="00984CC6" w:rsidRPr="00D1621B" w:rsidRDefault="00984CC6" w:rsidP="008F761F">
            <w:pPr>
              <w:autoSpaceDE w:val="0"/>
              <w:autoSpaceDN w:val="0"/>
              <w:adjustRightInd w:val="0"/>
              <w:jc w:val="right"/>
              <w:rPr>
                <w:b/>
                <w:color w:val="000000"/>
                <w:sz w:val="16"/>
                <w:szCs w:val="16"/>
              </w:rPr>
            </w:pPr>
          </w:p>
        </w:tc>
        <w:tc>
          <w:tcPr>
            <w:tcW w:w="1040" w:type="dxa"/>
            <w:gridSpan w:val="2"/>
            <w:tcBorders>
              <w:top w:val="single" w:sz="12" w:space="0" w:color="auto"/>
            </w:tcBorders>
          </w:tcPr>
          <w:p w:rsidR="00984CC6" w:rsidRPr="00D1621B" w:rsidRDefault="00984CC6" w:rsidP="008F761F">
            <w:pPr>
              <w:autoSpaceDE w:val="0"/>
              <w:autoSpaceDN w:val="0"/>
              <w:adjustRightInd w:val="0"/>
              <w:jc w:val="right"/>
              <w:rPr>
                <w:b/>
                <w:color w:val="000000"/>
                <w:sz w:val="16"/>
                <w:szCs w:val="16"/>
              </w:rPr>
            </w:pPr>
          </w:p>
        </w:tc>
        <w:tc>
          <w:tcPr>
            <w:tcW w:w="1181" w:type="dxa"/>
            <w:gridSpan w:val="2"/>
            <w:tcBorders>
              <w:top w:val="single" w:sz="12" w:space="0" w:color="auto"/>
            </w:tcBorders>
          </w:tcPr>
          <w:p w:rsidR="00984CC6" w:rsidRPr="00D1621B" w:rsidRDefault="00984CC6" w:rsidP="008F761F">
            <w:pPr>
              <w:jc w:val="right"/>
              <w:rPr>
                <w:b/>
                <w:sz w:val="16"/>
                <w:szCs w:val="16"/>
              </w:rPr>
            </w:pPr>
          </w:p>
        </w:tc>
      </w:tr>
      <w:tr w:rsidR="00984CC6" w:rsidRPr="001F7A85" w:rsidTr="00A11619">
        <w:trPr>
          <w:cantSplit/>
          <w:trHeight w:val="232"/>
          <w:jc w:val="center"/>
        </w:trPr>
        <w:tc>
          <w:tcPr>
            <w:tcW w:w="3659" w:type="dxa"/>
          </w:tcPr>
          <w:p w:rsidR="00984CC6" w:rsidRPr="001F7A85" w:rsidRDefault="00984CC6" w:rsidP="00746FED">
            <w:pPr>
              <w:autoSpaceDE w:val="0"/>
              <w:autoSpaceDN w:val="0"/>
              <w:adjustRightInd w:val="0"/>
              <w:rPr>
                <w:b/>
                <w:sz w:val="20"/>
              </w:rPr>
            </w:pPr>
            <w:r w:rsidRPr="001F7A85">
              <w:rPr>
                <w:color w:val="000000"/>
                <w:sz w:val="20"/>
              </w:rPr>
              <w:t>- dle jednotlivých poskytovatelů</w:t>
            </w:r>
          </w:p>
        </w:tc>
        <w:tc>
          <w:tcPr>
            <w:tcW w:w="1110" w:type="dxa"/>
            <w:gridSpan w:val="2"/>
          </w:tcPr>
          <w:p w:rsidR="00984CC6" w:rsidRPr="00D1621B" w:rsidRDefault="00984CC6" w:rsidP="008F761F">
            <w:pPr>
              <w:autoSpaceDE w:val="0"/>
              <w:autoSpaceDN w:val="0"/>
              <w:adjustRightInd w:val="0"/>
              <w:ind w:left="360"/>
              <w:jc w:val="right"/>
              <w:rPr>
                <w:b/>
                <w:color w:val="000000"/>
                <w:sz w:val="16"/>
                <w:szCs w:val="16"/>
              </w:rPr>
            </w:pPr>
          </w:p>
        </w:tc>
        <w:tc>
          <w:tcPr>
            <w:tcW w:w="1110" w:type="dxa"/>
            <w:gridSpan w:val="2"/>
          </w:tcPr>
          <w:p w:rsidR="00984CC6" w:rsidRPr="00D1621B" w:rsidRDefault="00984CC6" w:rsidP="008F761F">
            <w:pPr>
              <w:autoSpaceDE w:val="0"/>
              <w:autoSpaceDN w:val="0"/>
              <w:adjustRightInd w:val="0"/>
              <w:jc w:val="right"/>
              <w:rPr>
                <w:b/>
                <w:color w:val="000000"/>
                <w:sz w:val="16"/>
                <w:szCs w:val="16"/>
              </w:rPr>
            </w:pPr>
          </w:p>
        </w:tc>
        <w:tc>
          <w:tcPr>
            <w:tcW w:w="1110" w:type="dxa"/>
            <w:gridSpan w:val="3"/>
          </w:tcPr>
          <w:p w:rsidR="00984CC6" w:rsidRPr="00D1621B" w:rsidRDefault="00984CC6" w:rsidP="008F761F">
            <w:pPr>
              <w:autoSpaceDE w:val="0"/>
              <w:autoSpaceDN w:val="0"/>
              <w:adjustRightInd w:val="0"/>
              <w:jc w:val="right"/>
              <w:rPr>
                <w:b/>
                <w:color w:val="000000"/>
                <w:sz w:val="16"/>
                <w:szCs w:val="16"/>
              </w:rPr>
            </w:pPr>
          </w:p>
        </w:tc>
        <w:tc>
          <w:tcPr>
            <w:tcW w:w="1040" w:type="dxa"/>
            <w:gridSpan w:val="2"/>
          </w:tcPr>
          <w:p w:rsidR="00984CC6" w:rsidRPr="00D1621B" w:rsidRDefault="00984CC6" w:rsidP="008F761F">
            <w:pPr>
              <w:autoSpaceDE w:val="0"/>
              <w:autoSpaceDN w:val="0"/>
              <w:adjustRightInd w:val="0"/>
              <w:jc w:val="right"/>
              <w:rPr>
                <w:b/>
                <w:color w:val="000000"/>
                <w:sz w:val="16"/>
                <w:szCs w:val="16"/>
              </w:rPr>
            </w:pPr>
          </w:p>
        </w:tc>
        <w:tc>
          <w:tcPr>
            <w:tcW w:w="1181" w:type="dxa"/>
            <w:gridSpan w:val="2"/>
          </w:tcPr>
          <w:p w:rsidR="00984CC6" w:rsidRPr="00D1621B" w:rsidRDefault="00984CC6" w:rsidP="008F761F">
            <w:pPr>
              <w:autoSpaceDE w:val="0"/>
              <w:autoSpaceDN w:val="0"/>
              <w:adjustRightInd w:val="0"/>
              <w:jc w:val="right"/>
              <w:rPr>
                <w:b/>
                <w:color w:val="000000"/>
                <w:sz w:val="16"/>
                <w:szCs w:val="16"/>
              </w:rPr>
            </w:pPr>
          </w:p>
        </w:tc>
      </w:tr>
      <w:tr w:rsidR="00984CC6" w:rsidRPr="001F7A85" w:rsidTr="00A11619">
        <w:trPr>
          <w:cantSplit/>
          <w:trHeight w:val="232"/>
          <w:jc w:val="center"/>
        </w:trPr>
        <w:tc>
          <w:tcPr>
            <w:tcW w:w="3659" w:type="dxa"/>
          </w:tcPr>
          <w:p w:rsidR="00984CC6" w:rsidRPr="001F7A85" w:rsidRDefault="00984CC6" w:rsidP="00746FED">
            <w:pPr>
              <w:autoSpaceDE w:val="0"/>
              <w:autoSpaceDN w:val="0"/>
              <w:adjustRightInd w:val="0"/>
              <w:rPr>
                <w:color w:val="000000"/>
                <w:sz w:val="20"/>
              </w:rPr>
            </w:pPr>
            <w:r w:rsidRPr="001F7A85">
              <w:rPr>
                <w:color w:val="000000"/>
                <w:sz w:val="20"/>
              </w:rPr>
              <w:t>- dle jednotlivých titulů</w:t>
            </w:r>
            <w:r>
              <w:rPr>
                <w:color w:val="000000"/>
                <w:sz w:val="20"/>
              </w:rPr>
              <w:t>- MPSV</w:t>
            </w:r>
          </w:p>
        </w:tc>
        <w:tc>
          <w:tcPr>
            <w:tcW w:w="1110" w:type="dxa"/>
            <w:gridSpan w:val="2"/>
          </w:tcPr>
          <w:p w:rsidR="00984CC6" w:rsidRPr="00D1621B" w:rsidRDefault="00984CC6" w:rsidP="008F761F">
            <w:pPr>
              <w:autoSpaceDE w:val="0"/>
              <w:autoSpaceDN w:val="0"/>
              <w:adjustRightInd w:val="0"/>
              <w:ind w:left="360"/>
              <w:jc w:val="right"/>
              <w:rPr>
                <w:b/>
                <w:color w:val="000000"/>
                <w:sz w:val="16"/>
                <w:szCs w:val="16"/>
              </w:rPr>
            </w:pPr>
            <w:r>
              <w:rPr>
                <w:b/>
                <w:color w:val="000000"/>
                <w:sz w:val="16"/>
                <w:szCs w:val="16"/>
              </w:rPr>
              <w:t>4351000</w:t>
            </w:r>
          </w:p>
        </w:tc>
        <w:tc>
          <w:tcPr>
            <w:tcW w:w="1110" w:type="dxa"/>
            <w:gridSpan w:val="2"/>
          </w:tcPr>
          <w:p w:rsidR="00984CC6" w:rsidRPr="00D1621B" w:rsidRDefault="00984CC6" w:rsidP="008F761F">
            <w:pPr>
              <w:autoSpaceDE w:val="0"/>
              <w:autoSpaceDN w:val="0"/>
              <w:adjustRightInd w:val="0"/>
              <w:jc w:val="right"/>
              <w:rPr>
                <w:b/>
                <w:color w:val="000000"/>
                <w:sz w:val="16"/>
                <w:szCs w:val="16"/>
              </w:rPr>
            </w:pPr>
            <w:r>
              <w:rPr>
                <w:b/>
                <w:color w:val="000000"/>
                <w:sz w:val="16"/>
                <w:szCs w:val="16"/>
              </w:rPr>
              <w:t>4351000</w:t>
            </w:r>
          </w:p>
        </w:tc>
        <w:tc>
          <w:tcPr>
            <w:tcW w:w="1110" w:type="dxa"/>
            <w:gridSpan w:val="3"/>
          </w:tcPr>
          <w:p w:rsidR="00984CC6" w:rsidRPr="00D1621B" w:rsidRDefault="00984CC6" w:rsidP="008F761F">
            <w:pPr>
              <w:autoSpaceDE w:val="0"/>
              <w:autoSpaceDN w:val="0"/>
              <w:adjustRightInd w:val="0"/>
              <w:jc w:val="right"/>
              <w:rPr>
                <w:b/>
                <w:color w:val="000000"/>
                <w:sz w:val="16"/>
                <w:szCs w:val="16"/>
              </w:rPr>
            </w:pPr>
            <w:r>
              <w:rPr>
                <w:b/>
                <w:color w:val="000000"/>
                <w:sz w:val="16"/>
                <w:szCs w:val="16"/>
              </w:rPr>
              <w:t>4351000</w:t>
            </w:r>
          </w:p>
        </w:tc>
        <w:tc>
          <w:tcPr>
            <w:tcW w:w="1040" w:type="dxa"/>
            <w:gridSpan w:val="2"/>
          </w:tcPr>
          <w:p w:rsidR="00984CC6" w:rsidRPr="00D1621B" w:rsidRDefault="00984CC6" w:rsidP="008F761F">
            <w:pPr>
              <w:autoSpaceDE w:val="0"/>
              <w:autoSpaceDN w:val="0"/>
              <w:adjustRightInd w:val="0"/>
              <w:jc w:val="right"/>
              <w:rPr>
                <w:b/>
                <w:color w:val="000000"/>
                <w:sz w:val="16"/>
                <w:szCs w:val="16"/>
              </w:rPr>
            </w:pPr>
            <w:r>
              <w:rPr>
                <w:b/>
                <w:color w:val="000000"/>
                <w:sz w:val="16"/>
                <w:szCs w:val="16"/>
              </w:rPr>
              <w:t>4051000</w:t>
            </w:r>
          </w:p>
        </w:tc>
        <w:tc>
          <w:tcPr>
            <w:tcW w:w="1181" w:type="dxa"/>
            <w:gridSpan w:val="2"/>
          </w:tcPr>
          <w:p w:rsidR="00984CC6" w:rsidRPr="00D1621B" w:rsidRDefault="00984CC6" w:rsidP="008F761F">
            <w:pPr>
              <w:autoSpaceDE w:val="0"/>
              <w:autoSpaceDN w:val="0"/>
              <w:adjustRightInd w:val="0"/>
              <w:jc w:val="right"/>
              <w:rPr>
                <w:b/>
                <w:color w:val="000000"/>
                <w:sz w:val="16"/>
                <w:szCs w:val="16"/>
              </w:rPr>
            </w:pPr>
          </w:p>
        </w:tc>
      </w:tr>
      <w:tr w:rsidR="00984CC6" w:rsidRPr="001F7A85" w:rsidTr="00A11619">
        <w:trPr>
          <w:cantSplit/>
          <w:trHeight w:val="423"/>
          <w:jc w:val="center"/>
        </w:trPr>
        <w:tc>
          <w:tcPr>
            <w:tcW w:w="3659" w:type="dxa"/>
          </w:tcPr>
          <w:p w:rsidR="00984CC6" w:rsidRPr="001F7A85" w:rsidRDefault="00984CC6" w:rsidP="00746FED">
            <w:pPr>
              <w:autoSpaceDE w:val="0"/>
              <w:autoSpaceDN w:val="0"/>
              <w:adjustRightInd w:val="0"/>
              <w:rPr>
                <w:b/>
                <w:color w:val="000000"/>
                <w:sz w:val="20"/>
              </w:rPr>
            </w:pPr>
            <w:r w:rsidRPr="001F7A85">
              <w:rPr>
                <w:b/>
                <w:sz w:val="20"/>
              </w:rPr>
              <w:t>4. Příspěvky/dotace od jiných poskytovatelů na investice celkem</w:t>
            </w:r>
          </w:p>
        </w:tc>
        <w:tc>
          <w:tcPr>
            <w:tcW w:w="1110" w:type="dxa"/>
            <w:gridSpan w:val="2"/>
          </w:tcPr>
          <w:p w:rsidR="00984CC6" w:rsidRPr="00D1621B" w:rsidRDefault="00984CC6" w:rsidP="008F761F">
            <w:pPr>
              <w:autoSpaceDE w:val="0"/>
              <w:autoSpaceDN w:val="0"/>
              <w:adjustRightInd w:val="0"/>
              <w:ind w:left="360"/>
              <w:jc w:val="right"/>
              <w:rPr>
                <w:b/>
                <w:color w:val="000000"/>
                <w:sz w:val="16"/>
                <w:szCs w:val="16"/>
              </w:rPr>
            </w:pPr>
          </w:p>
        </w:tc>
        <w:tc>
          <w:tcPr>
            <w:tcW w:w="1110" w:type="dxa"/>
            <w:gridSpan w:val="2"/>
          </w:tcPr>
          <w:p w:rsidR="00984CC6" w:rsidRPr="00D1621B" w:rsidRDefault="00984CC6" w:rsidP="008F761F">
            <w:pPr>
              <w:autoSpaceDE w:val="0"/>
              <w:autoSpaceDN w:val="0"/>
              <w:adjustRightInd w:val="0"/>
              <w:jc w:val="right"/>
              <w:rPr>
                <w:b/>
                <w:color w:val="000000"/>
                <w:sz w:val="16"/>
                <w:szCs w:val="16"/>
              </w:rPr>
            </w:pPr>
          </w:p>
        </w:tc>
        <w:tc>
          <w:tcPr>
            <w:tcW w:w="1110" w:type="dxa"/>
            <w:gridSpan w:val="3"/>
          </w:tcPr>
          <w:p w:rsidR="00984CC6" w:rsidRPr="00D1621B" w:rsidRDefault="00984CC6" w:rsidP="008F761F">
            <w:pPr>
              <w:autoSpaceDE w:val="0"/>
              <w:autoSpaceDN w:val="0"/>
              <w:adjustRightInd w:val="0"/>
              <w:jc w:val="right"/>
              <w:rPr>
                <w:b/>
                <w:color w:val="000000"/>
                <w:sz w:val="16"/>
                <w:szCs w:val="16"/>
              </w:rPr>
            </w:pPr>
          </w:p>
        </w:tc>
        <w:tc>
          <w:tcPr>
            <w:tcW w:w="1040" w:type="dxa"/>
            <w:gridSpan w:val="2"/>
          </w:tcPr>
          <w:p w:rsidR="00984CC6" w:rsidRPr="00D1621B" w:rsidRDefault="00984CC6" w:rsidP="008F761F">
            <w:pPr>
              <w:autoSpaceDE w:val="0"/>
              <w:autoSpaceDN w:val="0"/>
              <w:adjustRightInd w:val="0"/>
              <w:jc w:val="right"/>
              <w:rPr>
                <w:b/>
                <w:color w:val="000000"/>
                <w:sz w:val="16"/>
                <w:szCs w:val="16"/>
              </w:rPr>
            </w:pPr>
          </w:p>
        </w:tc>
        <w:tc>
          <w:tcPr>
            <w:tcW w:w="1181" w:type="dxa"/>
            <w:gridSpan w:val="2"/>
          </w:tcPr>
          <w:p w:rsidR="00984CC6" w:rsidRPr="00D1621B" w:rsidRDefault="00984CC6" w:rsidP="008F761F">
            <w:pPr>
              <w:autoSpaceDE w:val="0"/>
              <w:autoSpaceDN w:val="0"/>
              <w:adjustRightInd w:val="0"/>
              <w:jc w:val="right"/>
              <w:rPr>
                <w:b/>
                <w:color w:val="000000"/>
                <w:sz w:val="16"/>
                <w:szCs w:val="16"/>
              </w:rPr>
            </w:pPr>
          </w:p>
        </w:tc>
      </w:tr>
      <w:tr w:rsidR="00984CC6" w:rsidRPr="001F7A85" w:rsidTr="00A11619">
        <w:trPr>
          <w:cantSplit/>
          <w:trHeight w:val="278"/>
          <w:jc w:val="center"/>
        </w:trPr>
        <w:tc>
          <w:tcPr>
            <w:tcW w:w="3659" w:type="dxa"/>
          </w:tcPr>
          <w:p w:rsidR="00984CC6" w:rsidRPr="001F7A85" w:rsidRDefault="00984CC6" w:rsidP="00746FED">
            <w:pPr>
              <w:autoSpaceDE w:val="0"/>
              <w:autoSpaceDN w:val="0"/>
              <w:adjustRightInd w:val="0"/>
              <w:ind w:left="360"/>
              <w:rPr>
                <w:color w:val="000000"/>
                <w:sz w:val="20"/>
              </w:rPr>
            </w:pPr>
            <w:r w:rsidRPr="001F7A85">
              <w:rPr>
                <w:color w:val="000000"/>
                <w:sz w:val="20"/>
              </w:rPr>
              <w:t>- dle jednotlivých poskytovatelů</w:t>
            </w:r>
          </w:p>
        </w:tc>
        <w:tc>
          <w:tcPr>
            <w:tcW w:w="1110" w:type="dxa"/>
            <w:gridSpan w:val="2"/>
          </w:tcPr>
          <w:p w:rsidR="00984CC6" w:rsidRPr="001F7A85" w:rsidRDefault="00984CC6" w:rsidP="008F761F">
            <w:pPr>
              <w:autoSpaceDE w:val="0"/>
              <w:autoSpaceDN w:val="0"/>
              <w:adjustRightInd w:val="0"/>
              <w:ind w:left="360"/>
              <w:jc w:val="right"/>
              <w:rPr>
                <w:color w:val="000000"/>
                <w:sz w:val="16"/>
                <w:szCs w:val="16"/>
              </w:rPr>
            </w:pPr>
          </w:p>
        </w:tc>
        <w:tc>
          <w:tcPr>
            <w:tcW w:w="1110" w:type="dxa"/>
            <w:gridSpan w:val="2"/>
          </w:tcPr>
          <w:p w:rsidR="00984CC6" w:rsidRPr="001F7A85" w:rsidRDefault="00984CC6" w:rsidP="008F761F">
            <w:pPr>
              <w:autoSpaceDE w:val="0"/>
              <w:autoSpaceDN w:val="0"/>
              <w:adjustRightInd w:val="0"/>
              <w:jc w:val="right"/>
              <w:rPr>
                <w:color w:val="000000"/>
                <w:sz w:val="16"/>
                <w:szCs w:val="16"/>
              </w:rPr>
            </w:pPr>
          </w:p>
        </w:tc>
        <w:tc>
          <w:tcPr>
            <w:tcW w:w="1110" w:type="dxa"/>
            <w:gridSpan w:val="3"/>
          </w:tcPr>
          <w:p w:rsidR="00984CC6" w:rsidRPr="001F7A85" w:rsidRDefault="00984CC6" w:rsidP="008F761F">
            <w:pPr>
              <w:autoSpaceDE w:val="0"/>
              <w:autoSpaceDN w:val="0"/>
              <w:adjustRightInd w:val="0"/>
              <w:jc w:val="right"/>
              <w:rPr>
                <w:color w:val="000000"/>
                <w:sz w:val="16"/>
                <w:szCs w:val="16"/>
              </w:rPr>
            </w:pPr>
          </w:p>
        </w:tc>
        <w:tc>
          <w:tcPr>
            <w:tcW w:w="1040" w:type="dxa"/>
            <w:gridSpan w:val="2"/>
          </w:tcPr>
          <w:p w:rsidR="00984CC6" w:rsidRPr="001F7A85" w:rsidRDefault="00984CC6" w:rsidP="008F761F">
            <w:pPr>
              <w:autoSpaceDE w:val="0"/>
              <w:autoSpaceDN w:val="0"/>
              <w:adjustRightInd w:val="0"/>
              <w:jc w:val="right"/>
              <w:rPr>
                <w:color w:val="000000"/>
                <w:sz w:val="16"/>
                <w:szCs w:val="16"/>
              </w:rPr>
            </w:pPr>
          </w:p>
        </w:tc>
        <w:tc>
          <w:tcPr>
            <w:tcW w:w="1181" w:type="dxa"/>
            <w:gridSpan w:val="2"/>
          </w:tcPr>
          <w:p w:rsidR="00984CC6" w:rsidRPr="001F7A85" w:rsidRDefault="00984CC6" w:rsidP="008F761F">
            <w:pPr>
              <w:autoSpaceDE w:val="0"/>
              <w:autoSpaceDN w:val="0"/>
              <w:adjustRightInd w:val="0"/>
              <w:jc w:val="right"/>
              <w:rPr>
                <w:color w:val="000000"/>
                <w:sz w:val="16"/>
                <w:szCs w:val="16"/>
              </w:rPr>
            </w:pPr>
          </w:p>
        </w:tc>
      </w:tr>
      <w:tr w:rsidR="00984CC6" w:rsidRPr="001F7A85" w:rsidTr="00A11619">
        <w:trPr>
          <w:cantSplit/>
          <w:trHeight w:val="278"/>
          <w:jc w:val="center"/>
        </w:trPr>
        <w:tc>
          <w:tcPr>
            <w:tcW w:w="3659" w:type="dxa"/>
          </w:tcPr>
          <w:p w:rsidR="00984CC6" w:rsidRPr="001F7A85" w:rsidRDefault="00984CC6" w:rsidP="00746FED">
            <w:pPr>
              <w:autoSpaceDE w:val="0"/>
              <w:autoSpaceDN w:val="0"/>
              <w:adjustRightInd w:val="0"/>
              <w:ind w:left="360"/>
              <w:rPr>
                <w:color w:val="000000"/>
                <w:sz w:val="20"/>
              </w:rPr>
            </w:pPr>
            <w:r w:rsidRPr="001F7A85">
              <w:rPr>
                <w:color w:val="000000"/>
                <w:sz w:val="20"/>
              </w:rPr>
              <w:t>- dle jednotlivých titulů</w:t>
            </w:r>
          </w:p>
        </w:tc>
        <w:tc>
          <w:tcPr>
            <w:tcW w:w="1110" w:type="dxa"/>
            <w:gridSpan w:val="2"/>
          </w:tcPr>
          <w:p w:rsidR="00984CC6" w:rsidRPr="001F7A85" w:rsidRDefault="00984CC6" w:rsidP="008F761F">
            <w:pPr>
              <w:autoSpaceDE w:val="0"/>
              <w:autoSpaceDN w:val="0"/>
              <w:adjustRightInd w:val="0"/>
              <w:ind w:left="360"/>
              <w:jc w:val="right"/>
              <w:rPr>
                <w:color w:val="000000"/>
                <w:sz w:val="16"/>
                <w:szCs w:val="16"/>
              </w:rPr>
            </w:pPr>
          </w:p>
        </w:tc>
        <w:tc>
          <w:tcPr>
            <w:tcW w:w="1110" w:type="dxa"/>
            <w:gridSpan w:val="2"/>
          </w:tcPr>
          <w:p w:rsidR="00984CC6" w:rsidRPr="001F7A85" w:rsidRDefault="00984CC6" w:rsidP="008F761F">
            <w:pPr>
              <w:autoSpaceDE w:val="0"/>
              <w:autoSpaceDN w:val="0"/>
              <w:adjustRightInd w:val="0"/>
              <w:jc w:val="right"/>
              <w:rPr>
                <w:color w:val="000000"/>
                <w:sz w:val="16"/>
                <w:szCs w:val="16"/>
              </w:rPr>
            </w:pPr>
          </w:p>
        </w:tc>
        <w:tc>
          <w:tcPr>
            <w:tcW w:w="1110" w:type="dxa"/>
            <w:gridSpan w:val="3"/>
          </w:tcPr>
          <w:p w:rsidR="00984CC6" w:rsidRPr="001F7A85" w:rsidRDefault="00984CC6" w:rsidP="008F761F">
            <w:pPr>
              <w:autoSpaceDE w:val="0"/>
              <w:autoSpaceDN w:val="0"/>
              <w:adjustRightInd w:val="0"/>
              <w:jc w:val="right"/>
              <w:rPr>
                <w:color w:val="000000"/>
                <w:sz w:val="16"/>
                <w:szCs w:val="16"/>
              </w:rPr>
            </w:pPr>
          </w:p>
        </w:tc>
        <w:tc>
          <w:tcPr>
            <w:tcW w:w="1040" w:type="dxa"/>
            <w:gridSpan w:val="2"/>
          </w:tcPr>
          <w:p w:rsidR="00984CC6" w:rsidRPr="001F7A85" w:rsidRDefault="00984CC6" w:rsidP="008F761F">
            <w:pPr>
              <w:autoSpaceDE w:val="0"/>
              <w:autoSpaceDN w:val="0"/>
              <w:adjustRightInd w:val="0"/>
              <w:jc w:val="right"/>
              <w:rPr>
                <w:color w:val="000000"/>
                <w:sz w:val="16"/>
                <w:szCs w:val="16"/>
              </w:rPr>
            </w:pPr>
          </w:p>
        </w:tc>
        <w:tc>
          <w:tcPr>
            <w:tcW w:w="1181" w:type="dxa"/>
            <w:gridSpan w:val="2"/>
          </w:tcPr>
          <w:p w:rsidR="00984CC6" w:rsidRPr="001F7A85" w:rsidRDefault="00984CC6" w:rsidP="008F761F">
            <w:pPr>
              <w:autoSpaceDE w:val="0"/>
              <w:autoSpaceDN w:val="0"/>
              <w:adjustRightInd w:val="0"/>
              <w:jc w:val="right"/>
              <w:rPr>
                <w:color w:val="000000"/>
                <w:sz w:val="16"/>
                <w:szCs w:val="16"/>
              </w:rPr>
            </w:pPr>
          </w:p>
        </w:tc>
      </w:tr>
      <w:tr w:rsidR="00984CC6" w:rsidRPr="001F7A85" w:rsidTr="00A11619">
        <w:trPr>
          <w:cantSplit/>
          <w:jc w:val="center"/>
        </w:trPr>
        <w:tc>
          <w:tcPr>
            <w:tcW w:w="3659" w:type="dxa"/>
            <w:tcBorders>
              <w:top w:val="single" w:sz="12" w:space="0" w:color="auto"/>
              <w:bottom w:val="single" w:sz="12" w:space="0" w:color="auto"/>
            </w:tcBorders>
          </w:tcPr>
          <w:p w:rsidR="00984CC6" w:rsidRPr="001F7A85" w:rsidRDefault="00984CC6" w:rsidP="00746FED">
            <w:pPr>
              <w:pStyle w:val="Nadpis3"/>
              <w:jc w:val="left"/>
              <w:rPr>
                <w:sz w:val="20"/>
              </w:rPr>
            </w:pPr>
            <w:r w:rsidRPr="001F7A85">
              <w:rPr>
                <w:sz w:val="20"/>
              </w:rPr>
              <w:t>B)   c e l k e m  3. + 4.</w:t>
            </w:r>
          </w:p>
        </w:tc>
        <w:tc>
          <w:tcPr>
            <w:tcW w:w="1110" w:type="dxa"/>
            <w:gridSpan w:val="2"/>
            <w:tcBorders>
              <w:top w:val="single" w:sz="12" w:space="0" w:color="auto"/>
              <w:bottom w:val="single" w:sz="12" w:space="0" w:color="auto"/>
            </w:tcBorders>
          </w:tcPr>
          <w:p w:rsidR="00984CC6" w:rsidRPr="001F7A85" w:rsidRDefault="00984CC6" w:rsidP="00825CC2">
            <w:pPr>
              <w:pStyle w:val="Nadpis3"/>
              <w:jc w:val="right"/>
              <w:rPr>
                <w:sz w:val="16"/>
                <w:szCs w:val="16"/>
              </w:rPr>
            </w:pPr>
            <w:r>
              <w:rPr>
                <w:sz w:val="16"/>
                <w:szCs w:val="16"/>
              </w:rPr>
              <w:t>4351000</w:t>
            </w:r>
          </w:p>
        </w:tc>
        <w:tc>
          <w:tcPr>
            <w:tcW w:w="1110" w:type="dxa"/>
            <w:gridSpan w:val="2"/>
            <w:tcBorders>
              <w:top w:val="single" w:sz="12" w:space="0" w:color="auto"/>
              <w:bottom w:val="single" w:sz="12" w:space="0" w:color="auto"/>
            </w:tcBorders>
          </w:tcPr>
          <w:p w:rsidR="00984CC6" w:rsidRPr="001F7A85" w:rsidRDefault="00984CC6" w:rsidP="00825CC2">
            <w:pPr>
              <w:pStyle w:val="Nadpis3"/>
              <w:jc w:val="right"/>
              <w:rPr>
                <w:color w:val="000000"/>
                <w:sz w:val="16"/>
                <w:szCs w:val="16"/>
              </w:rPr>
            </w:pPr>
            <w:r>
              <w:rPr>
                <w:color w:val="000000"/>
                <w:sz w:val="16"/>
                <w:szCs w:val="16"/>
              </w:rPr>
              <w:t>4351000</w:t>
            </w:r>
          </w:p>
        </w:tc>
        <w:tc>
          <w:tcPr>
            <w:tcW w:w="1110" w:type="dxa"/>
            <w:gridSpan w:val="3"/>
            <w:tcBorders>
              <w:top w:val="single" w:sz="12" w:space="0" w:color="auto"/>
              <w:bottom w:val="single" w:sz="12" w:space="0" w:color="auto"/>
            </w:tcBorders>
          </w:tcPr>
          <w:p w:rsidR="00984CC6" w:rsidRPr="001F7A85" w:rsidRDefault="00984CC6" w:rsidP="00825CC2">
            <w:pPr>
              <w:autoSpaceDE w:val="0"/>
              <w:autoSpaceDN w:val="0"/>
              <w:adjustRightInd w:val="0"/>
              <w:jc w:val="right"/>
              <w:rPr>
                <w:color w:val="000000"/>
                <w:sz w:val="16"/>
                <w:szCs w:val="16"/>
              </w:rPr>
            </w:pPr>
            <w:r w:rsidRPr="00A11619">
              <w:rPr>
                <w:b/>
                <w:color w:val="000000"/>
                <w:sz w:val="16"/>
                <w:szCs w:val="16"/>
              </w:rPr>
              <w:t>4351000</w:t>
            </w:r>
          </w:p>
        </w:tc>
        <w:tc>
          <w:tcPr>
            <w:tcW w:w="1040" w:type="dxa"/>
            <w:gridSpan w:val="2"/>
            <w:tcBorders>
              <w:top w:val="single" w:sz="12" w:space="0" w:color="auto"/>
              <w:bottom w:val="single" w:sz="12" w:space="0" w:color="auto"/>
            </w:tcBorders>
          </w:tcPr>
          <w:p w:rsidR="00984CC6" w:rsidRPr="00A11619" w:rsidRDefault="00984CC6" w:rsidP="00825CC2">
            <w:pPr>
              <w:autoSpaceDE w:val="0"/>
              <w:autoSpaceDN w:val="0"/>
              <w:adjustRightInd w:val="0"/>
              <w:jc w:val="right"/>
              <w:rPr>
                <w:b/>
                <w:color w:val="000000"/>
                <w:sz w:val="16"/>
                <w:szCs w:val="16"/>
              </w:rPr>
            </w:pPr>
            <w:r>
              <w:rPr>
                <w:b/>
                <w:color w:val="000000"/>
                <w:sz w:val="16"/>
                <w:szCs w:val="16"/>
              </w:rPr>
              <w:t>4351000</w:t>
            </w:r>
          </w:p>
        </w:tc>
        <w:tc>
          <w:tcPr>
            <w:tcW w:w="1181" w:type="dxa"/>
            <w:gridSpan w:val="2"/>
            <w:tcBorders>
              <w:top w:val="single" w:sz="12" w:space="0" w:color="auto"/>
              <w:bottom w:val="single" w:sz="12" w:space="0" w:color="auto"/>
            </w:tcBorders>
          </w:tcPr>
          <w:p w:rsidR="00984CC6" w:rsidRPr="001F7A85" w:rsidRDefault="00984CC6" w:rsidP="00825CC2">
            <w:pPr>
              <w:autoSpaceDE w:val="0"/>
              <w:autoSpaceDN w:val="0"/>
              <w:adjustRightInd w:val="0"/>
              <w:jc w:val="right"/>
              <w:rPr>
                <w:color w:val="000000"/>
                <w:sz w:val="16"/>
                <w:szCs w:val="16"/>
              </w:rPr>
            </w:pPr>
          </w:p>
        </w:tc>
      </w:tr>
      <w:tr w:rsidR="00984CC6" w:rsidRPr="001F7A85" w:rsidTr="00A11619">
        <w:trPr>
          <w:cantSplit/>
          <w:jc w:val="center"/>
        </w:trPr>
        <w:tc>
          <w:tcPr>
            <w:tcW w:w="4769" w:type="dxa"/>
            <w:gridSpan w:val="3"/>
            <w:tcBorders>
              <w:top w:val="single" w:sz="12" w:space="0" w:color="auto"/>
            </w:tcBorders>
          </w:tcPr>
          <w:p w:rsidR="00984CC6" w:rsidRPr="001F7A85" w:rsidRDefault="00984CC6" w:rsidP="00E04046">
            <w:pPr>
              <w:pStyle w:val="Nadpis2"/>
              <w:autoSpaceDE w:val="0"/>
              <w:autoSpaceDN w:val="0"/>
              <w:adjustRightInd w:val="0"/>
              <w:rPr>
                <w:sz w:val="20"/>
                <w:u w:val="none"/>
              </w:rPr>
            </w:pPr>
          </w:p>
        </w:tc>
        <w:tc>
          <w:tcPr>
            <w:tcW w:w="1110" w:type="dxa"/>
            <w:gridSpan w:val="2"/>
            <w:tcBorders>
              <w:top w:val="single" w:sz="12" w:space="0" w:color="auto"/>
            </w:tcBorders>
          </w:tcPr>
          <w:p w:rsidR="00984CC6" w:rsidRPr="001F7A85" w:rsidRDefault="00984CC6" w:rsidP="00E04046">
            <w:pPr>
              <w:autoSpaceDE w:val="0"/>
              <w:autoSpaceDN w:val="0"/>
              <w:adjustRightInd w:val="0"/>
              <w:jc w:val="center"/>
              <w:rPr>
                <w:b/>
                <w:color w:val="000000"/>
                <w:sz w:val="20"/>
              </w:rPr>
            </w:pPr>
          </w:p>
        </w:tc>
        <w:tc>
          <w:tcPr>
            <w:tcW w:w="1110" w:type="dxa"/>
            <w:gridSpan w:val="3"/>
            <w:tcBorders>
              <w:top w:val="single" w:sz="12" w:space="0" w:color="auto"/>
            </w:tcBorders>
          </w:tcPr>
          <w:p w:rsidR="00984CC6" w:rsidRPr="001F7A85" w:rsidRDefault="00984CC6" w:rsidP="00E04046">
            <w:pPr>
              <w:autoSpaceDE w:val="0"/>
              <w:autoSpaceDN w:val="0"/>
              <w:adjustRightInd w:val="0"/>
              <w:jc w:val="center"/>
              <w:rPr>
                <w:b/>
                <w:color w:val="000000"/>
                <w:sz w:val="20"/>
              </w:rPr>
            </w:pPr>
          </w:p>
        </w:tc>
        <w:tc>
          <w:tcPr>
            <w:tcW w:w="1040" w:type="dxa"/>
            <w:gridSpan w:val="2"/>
            <w:tcBorders>
              <w:top w:val="single" w:sz="12" w:space="0" w:color="auto"/>
            </w:tcBorders>
          </w:tcPr>
          <w:p w:rsidR="00984CC6" w:rsidRPr="001F7A85" w:rsidRDefault="00984CC6" w:rsidP="00E04046">
            <w:pPr>
              <w:autoSpaceDE w:val="0"/>
              <w:autoSpaceDN w:val="0"/>
              <w:adjustRightInd w:val="0"/>
              <w:jc w:val="center"/>
              <w:rPr>
                <w:b/>
                <w:color w:val="000000"/>
                <w:sz w:val="20"/>
              </w:rPr>
            </w:pPr>
          </w:p>
        </w:tc>
        <w:tc>
          <w:tcPr>
            <w:tcW w:w="1181" w:type="dxa"/>
            <w:gridSpan w:val="2"/>
            <w:tcBorders>
              <w:top w:val="single" w:sz="12" w:space="0" w:color="auto"/>
            </w:tcBorders>
          </w:tcPr>
          <w:p w:rsidR="00984CC6" w:rsidRPr="001F7A85" w:rsidRDefault="00984CC6" w:rsidP="00E04046">
            <w:pPr>
              <w:autoSpaceDE w:val="0"/>
              <w:autoSpaceDN w:val="0"/>
              <w:adjustRightInd w:val="0"/>
              <w:jc w:val="center"/>
              <w:rPr>
                <w:b/>
                <w:color w:val="000000"/>
                <w:sz w:val="20"/>
              </w:rPr>
            </w:pPr>
          </w:p>
        </w:tc>
      </w:tr>
      <w:tr w:rsidR="00984CC6" w:rsidRPr="001F7A85" w:rsidTr="00A11619">
        <w:trPr>
          <w:cantSplit/>
          <w:trHeight w:val="312"/>
          <w:jc w:val="center"/>
        </w:trPr>
        <w:tc>
          <w:tcPr>
            <w:tcW w:w="0" w:type="auto"/>
            <w:tcBorders>
              <w:top w:val="single" w:sz="12" w:space="0" w:color="auto"/>
            </w:tcBorders>
          </w:tcPr>
          <w:p w:rsidR="00984CC6" w:rsidRPr="001F7A85" w:rsidRDefault="00984CC6" w:rsidP="00746FED">
            <w:pPr>
              <w:autoSpaceDE w:val="0"/>
              <w:autoSpaceDN w:val="0"/>
              <w:adjustRightInd w:val="0"/>
              <w:rPr>
                <w:color w:val="000000"/>
                <w:sz w:val="20"/>
              </w:rPr>
            </w:pPr>
            <w:r w:rsidRPr="001F7A85">
              <w:rPr>
                <w:b/>
                <w:color w:val="000000"/>
                <w:sz w:val="20"/>
              </w:rPr>
              <w:t>5. Dotace ISPROFIN investiční  celkem</w:t>
            </w:r>
          </w:p>
        </w:tc>
        <w:tc>
          <w:tcPr>
            <w:tcW w:w="1110" w:type="dxa"/>
            <w:gridSpan w:val="2"/>
            <w:tcBorders>
              <w:top w:val="single" w:sz="12" w:space="0" w:color="auto"/>
            </w:tcBorders>
          </w:tcPr>
          <w:p w:rsidR="00984CC6" w:rsidRPr="001F7A85" w:rsidRDefault="00984CC6" w:rsidP="00825CC2">
            <w:pPr>
              <w:autoSpaceDE w:val="0"/>
              <w:autoSpaceDN w:val="0"/>
              <w:adjustRightInd w:val="0"/>
              <w:ind w:left="360"/>
              <w:jc w:val="right"/>
              <w:rPr>
                <w:color w:val="000000"/>
                <w:sz w:val="16"/>
                <w:szCs w:val="16"/>
              </w:rPr>
            </w:pPr>
            <w:r w:rsidRPr="001F7A85">
              <w:rPr>
                <w:color w:val="000000"/>
                <w:sz w:val="16"/>
                <w:szCs w:val="16"/>
              </w:rPr>
              <w:t xml:space="preserve"> </w:t>
            </w:r>
          </w:p>
        </w:tc>
        <w:tc>
          <w:tcPr>
            <w:tcW w:w="1110" w:type="dxa"/>
            <w:gridSpan w:val="2"/>
            <w:tcBorders>
              <w:top w:val="single" w:sz="12" w:space="0" w:color="auto"/>
            </w:tcBorders>
          </w:tcPr>
          <w:p w:rsidR="00984CC6" w:rsidRPr="001F7A85" w:rsidRDefault="00984CC6" w:rsidP="00825CC2">
            <w:pPr>
              <w:autoSpaceDE w:val="0"/>
              <w:autoSpaceDN w:val="0"/>
              <w:adjustRightInd w:val="0"/>
              <w:jc w:val="right"/>
              <w:rPr>
                <w:color w:val="000000"/>
                <w:sz w:val="16"/>
                <w:szCs w:val="16"/>
              </w:rPr>
            </w:pPr>
          </w:p>
        </w:tc>
        <w:tc>
          <w:tcPr>
            <w:tcW w:w="1110" w:type="dxa"/>
            <w:gridSpan w:val="3"/>
            <w:tcBorders>
              <w:top w:val="single" w:sz="12" w:space="0" w:color="auto"/>
            </w:tcBorders>
          </w:tcPr>
          <w:p w:rsidR="00984CC6" w:rsidRPr="001F7A85" w:rsidRDefault="00984CC6" w:rsidP="00825CC2">
            <w:pPr>
              <w:autoSpaceDE w:val="0"/>
              <w:autoSpaceDN w:val="0"/>
              <w:adjustRightInd w:val="0"/>
              <w:jc w:val="right"/>
              <w:rPr>
                <w:color w:val="000000"/>
                <w:sz w:val="16"/>
                <w:szCs w:val="16"/>
              </w:rPr>
            </w:pPr>
          </w:p>
        </w:tc>
        <w:tc>
          <w:tcPr>
            <w:tcW w:w="1040" w:type="dxa"/>
            <w:gridSpan w:val="2"/>
            <w:tcBorders>
              <w:top w:val="single" w:sz="12" w:space="0" w:color="auto"/>
            </w:tcBorders>
          </w:tcPr>
          <w:p w:rsidR="00984CC6" w:rsidRPr="001F7A85" w:rsidRDefault="00984CC6" w:rsidP="00825CC2">
            <w:pPr>
              <w:autoSpaceDE w:val="0"/>
              <w:autoSpaceDN w:val="0"/>
              <w:adjustRightInd w:val="0"/>
              <w:jc w:val="right"/>
              <w:rPr>
                <w:color w:val="000000"/>
                <w:sz w:val="16"/>
                <w:szCs w:val="16"/>
              </w:rPr>
            </w:pPr>
          </w:p>
        </w:tc>
        <w:tc>
          <w:tcPr>
            <w:tcW w:w="1181" w:type="dxa"/>
            <w:gridSpan w:val="2"/>
            <w:tcBorders>
              <w:top w:val="single" w:sz="12" w:space="0" w:color="auto"/>
            </w:tcBorders>
          </w:tcPr>
          <w:p w:rsidR="00984CC6" w:rsidRPr="001F7A85" w:rsidRDefault="00984CC6" w:rsidP="00825CC2">
            <w:pPr>
              <w:autoSpaceDE w:val="0"/>
              <w:autoSpaceDN w:val="0"/>
              <w:adjustRightInd w:val="0"/>
              <w:jc w:val="right"/>
              <w:rPr>
                <w:color w:val="000000"/>
                <w:sz w:val="16"/>
                <w:szCs w:val="16"/>
              </w:rPr>
            </w:pPr>
          </w:p>
        </w:tc>
      </w:tr>
      <w:tr w:rsidR="00984CC6" w:rsidRPr="001F7A85" w:rsidTr="00A11619">
        <w:trPr>
          <w:cantSplit/>
          <w:jc w:val="center"/>
        </w:trPr>
        <w:tc>
          <w:tcPr>
            <w:tcW w:w="0" w:type="auto"/>
          </w:tcPr>
          <w:p w:rsidR="00984CC6" w:rsidRPr="001F7A85" w:rsidRDefault="00984CC6" w:rsidP="00E04046">
            <w:pPr>
              <w:autoSpaceDE w:val="0"/>
              <w:autoSpaceDN w:val="0"/>
              <w:adjustRightInd w:val="0"/>
              <w:rPr>
                <w:b/>
                <w:color w:val="000000"/>
                <w:sz w:val="20"/>
              </w:rPr>
            </w:pPr>
            <w:r w:rsidRPr="001F7A85">
              <w:rPr>
                <w:color w:val="000000"/>
                <w:sz w:val="20"/>
              </w:rPr>
              <w:t xml:space="preserve">       - dle jednotlivých titulů</w:t>
            </w:r>
          </w:p>
        </w:tc>
        <w:tc>
          <w:tcPr>
            <w:tcW w:w="1110" w:type="dxa"/>
            <w:gridSpan w:val="2"/>
          </w:tcPr>
          <w:p w:rsidR="00984CC6" w:rsidRPr="001F7A85" w:rsidRDefault="00984CC6" w:rsidP="00825CC2">
            <w:pPr>
              <w:autoSpaceDE w:val="0"/>
              <w:autoSpaceDN w:val="0"/>
              <w:adjustRightInd w:val="0"/>
              <w:ind w:left="360"/>
              <w:jc w:val="right"/>
              <w:rPr>
                <w:color w:val="000000"/>
                <w:sz w:val="16"/>
                <w:szCs w:val="16"/>
              </w:rPr>
            </w:pPr>
          </w:p>
        </w:tc>
        <w:tc>
          <w:tcPr>
            <w:tcW w:w="1110" w:type="dxa"/>
            <w:gridSpan w:val="2"/>
          </w:tcPr>
          <w:p w:rsidR="00984CC6" w:rsidRPr="001F7A85" w:rsidRDefault="00984CC6" w:rsidP="00825CC2">
            <w:pPr>
              <w:autoSpaceDE w:val="0"/>
              <w:autoSpaceDN w:val="0"/>
              <w:adjustRightInd w:val="0"/>
              <w:jc w:val="right"/>
              <w:rPr>
                <w:color w:val="000000"/>
                <w:sz w:val="16"/>
                <w:szCs w:val="16"/>
              </w:rPr>
            </w:pPr>
          </w:p>
        </w:tc>
        <w:tc>
          <w:tcPr>
            <w:tcW w:w="1110" w:type="dxa"/>
            <w:gridSpan w:val="3"/>
          </w:tcPr>
          <w:p w:rsidR="00984CC6" w:rsidRPr="001F7A85" w:rsidRDefault="00984CC6" w:rsidP="00825CC2">
            <w:pPr>
              <w:autoSpaceDE w:val="0"/>
              <w:autoSpaceDN w:val="0"/>
              <w:adjustRightInd w:val="0"/>
              <w:jc w:val="right"/>
              <w:rPr>
                <w:color w:val="000000"/>
                <w:sz w:val="16"/>
                <w:szCs w:val="16"/>
              </w:rPr>
            </w:pPr>
          </w:p>
        </w:tc>
        <w:tc>
          <w:tcPr>
            <w:tcW w:w="1040" w:type="dxa"/>
            <w:gridSpan w:val="2"/>
          </w:tcPr>
          <w:p w:rsidR="00984CC6" w:rsidRPr="001F7A85" w:rsidRDefault="00984CC6" w:rsidP="00825CC2">
            <w:pPr>
              <w:autoSpaceDE w:val="0"/>
              <w:autoSpaceDN w:val="0"/>
              <w:adjustRightInd w:val="0"/>
              <w:jc w:val="right"/>
              <w:rPr>
                <w:color w:val="000000"/>
                <w:sz w:val="16"/>
                <w:szCs w:val="16"/>
              </w:rPr>
            </w:pPr>
          </w:p>
        </w:tc>
        <w:tc>
          <w:tcPr>
            <w:tcW w:w="1181" w:type="dxa"/>
            <w:gridSpan w:val="2"/>
          </w:tcPr>
          <w:p w:rsidR="00984CC6" w:rsidRPr="001F7A85" w:rsidRDefault="00984CC6" w:rsidP="00825CC2">
            <w:pPr>
              <w:autoSpaceDE w:val="0"/>
              <w:autoSpaceDN w:val="0"/>
              <w:adjustRightInd w:val="0"/>
              <w:jc w:val="right"/>
              <w:rPr>
                <w:color w:val="000000"/>
                <w:sz w:val="16"/>
                <w:szCs w:val="16"/>
              </w:rPr>
            </w:pPr>
          </w:p>
        </w:tc>
      </w:tr>
      <w:tr w:rsidR="00984CC6" w:rsidRPr="001F7A85" w:rsidTr="00A11619">
        <w:trPr>
          <w:cantSplit/>
          <w:trHeight w:val="320"/>
          <w:jc w:val="center"/>
        </w:trPr>
        <w:tc>
          <w:tcPr>
            <w:tcW w:w="0" w:type="auto"/>
          </w:tcPr>
          <w:p w:rsidR="00984CC6" w:rsidRPr="001F7A85" w:rsidRDefault="00984CC6" w:rsidP="00746FED">
            <w:pPr>
              <w:autoSpaceDE w:val="0"/>
              <w:autoSpaceDN w:val="0"/>
              <w:adjustRightInd w:val="0"/>
              <w:rPr>
                <w:color w:val="000000"/>
                <w:sz w:val="20"/>
              </w:rPr>
            </w:pPr>
            <w:r w:rsidRPr="001F7A85">
              <w:rPr>
                <w:b/>
                <w:color w:val="000000"/>
                <w:sz w:val="20"/>
              </w:rPr>
              <w:t>6. Dotace ISPROFIN neinvestiční celkem</w:t>
            </w:r>
          </w:p>
        </w:tc>
        <w:tc>
          <w:tcPr>
            <w:tcW w:w="1110" w:type="dxa"/>
            <w:gridSpan w:val="2"/>
          </w:tcPr>
          <w:p w:rsidR="00984CC6" w:rsidRPr="001F7A85" w:rsidRDefault="00984CC6" w:rsidP="00825CC2">
            <w:pPr>
              <w:autoSpaceDE w:val="0"/>
              <w:autoSpaceDN w:val="0"/>
              <w:adjustRightInd w:val="0"/>
              <w:ind w:left="360"/>
              <w:jc w:val="right"/>
              <w:rPr>
                <w:color w:val="000000"/>
                <w:sz w:val="16"/>
                <w:szCs w:val="16"/>
              </w:rPr>
            </w:pPr>
          </w:p>
        </w:tc>
        <w:tc>
          <w:tcPr>
            <w:tcW w:w="1110" w:type="dxa"/>
            <w:gridSpan w:val="2"/>
          </w:tcPr>
          <w:p w:rsidR="00984CC6" w:rsidRPr="001F7A85" w:rsidRDefault="00984CC6" w:rsidP="00825CC2">
            <w:pPr>
              <w:autoSpaceDE w:val="0"/>
              <w:autoSpaceDN w:val="0"/>
              <w:adjustRightInd w:val="0"/>
              <w:jc w:val="right"/>
              <w:rPr>
                <w:color w:val="000000"/>
                <w:sz w:val="16"/>
                <w:szCs w:val="16"/>
              </w:rPr>
            </w:pPr>
          </w:p>
        </w:tc>
        <w:tc>
          <w:tcPr>
            <w:tcW w:w="1110" w:type="dxa"/>
            <w:gridSpan w:val="3"/>
          </w:tcPr>
          <w:p w:rsidR="00984CC6" w:rsidRPr="001F7A85" w:rsidRDefault="00984CC6" w:rsidP="00825CC2">
            <w:pPr>
              <w:autoSpaceDE w:val="0"/>
              <w:autoSpaceDN w:val="0"/>
              <w:adjustRightInd w:val="0"/>
              <w:jc w:val="right"/>
              <w:rPr>
                <w:color w:val="000000"/>
                <w:sz w:val="16"/>
                <w:szCs w:val="16"/>
              </w:rPr>
            </w:pPr>
          </w:p>
        </w:tc>
        <w:tc>
          <w:tcPr>
            <w:tcW w:w="1040" w:type="dxa"/>
            <w:gridSpan w:val="2"/>
          </w:tcPr>
          <w:p w:rsidR="00984CC6" w:rsidRPr="001F7A85" w:rsidRDefault="00984CC6" w:rsidP="00825CC2">
            <w:pPr>
              <w:autoSpaceDE w:val="0"/>
              <w:autoSpaceDN w:val="0"/>
              <w:adjustRightInd w:val="0"/>
              <w:jc w:val="right"/>
              <w:rPr>
                <w:color w:val="000000"/>
                <w:sz w:val="16"/>
                <w:szCs w:val="16"/>
              </w:rPr>
            </w:pPr>
          </w:p>
        </w:tc>
        <w:tc>
          <w:tcPr>
            <w:tcW w:w="1181" w:type="dxa"/>
            <w:gridSpan w:val="2"/>
          </w:tcPr>
          <w:p w:rsidR="00984CC6" w:rsidRPr="001F7A85" w:rsidRDefault="00984CC6" w:rsidP="00825CC2">
            <w:pPr>
              <w:autoSpaceDE w:val="0"/>
              <w:autoSpaceDN w:val="0"/>
              <w:adjustRightInd w:val="0"/>
              <w:jc w:val="right"/>
              <w:rPr>
                <w:color w:val="000000"/>
                <w:sz w:val="16"/>
                <w:szCs w:val="16"/>
              </w:rPr>
            </w:pPr>
          </w:p>
        </w:tc>
      </w:tr>
      <w:tr w:rsidR="00984CC6" w:rsidRPr="001F7A85" w:rsidTr="00A11619">
        <w:trPr>
          <w:cantSplit/>
          <w:jc w:val="center"/>
        </w:trPr>
        <w:tc>
          <w:tcPr>
            <w:tcW w:w="0" w:type="auto"/>
          </w:tcPr>
          <w:p w:rsidR="00984CC6" w:rsidRPr="001F7A85" w:rsidRDefault="00984CC6" w:rsidP="00746FED">
            <w:pPr>
              <w:autoSpaceDE w:val="0"/>
              <w:autoSpaceDN w:val="0"/>
              <w:adjustRightInd w:val="0"/>
              <w:ind w:left="360"/>
              <w:rPr>
                <w:color w:val="000000"/>
                <w:sz w:val="20"/>
              </w:rPr>
            </w:pPr>
            <w:r w:rsidRPr="001F7A85">
              <w:rPr>
                <w:color w:val="000000"/>
                <w:sz w:val="20"/>
              </w:rPr>
              <w:t>- dle jednotlivých titulů</w:t>
            </w:r>
          </w:p>
        </w:tc>
        <w:tc>
          <w:tcPr>
            <w:tcW w:w="1110" w:type="dxa"/>
            <w:gridSpan w:val="2"/>
          </w:tcPr>
          <w:p w:rsidR="00984CC6" w:rsidRPr="001F7A85" w:rsidRDefault="00984CC6" w:rsidP="00825CC2">
            <w:pPr>
              <w:autoSpaceDE w:val="0"/>
              <w:autoSpaceDN w:val="0"/>
              <w:adjustRightInd w:val="0"/>
              <w:ind w:left="360"/>
              <w:jc w:val="right"/>
              <w:rPr>
                <w:color w:val="000000"/>
                <w:sz w:val="16"/>
                <w:szCs w:val="16"/>
              </w:rPr>
            </w:pPr>
          </w:p>
        </w:tc>
        <w:tc>
          <w:tcPr>
            <w:tcW w:w="1110" w:type="dxa"/>
            <w:gridSpan w:val="2"/>
          </w:tcPr>
          <w:p w:rsidR="00984CC6" w:rsidRPr="001F7A85" w:rsidRDefault="00984CC6" w:rsidP="00825CC2">
            <w:pPr>
              <w:autoSpaceDE w:val="0"/>
              <w:autoSpaceDN w:val="0"/>
              <w:adjustRightInd w:val="0"/>
              <w:jc w:val="right"/>
              <w:rPr>
                <w:color w:val="000000"/>
                <w:sz w:val="16"/>
                <w:szCs w:val="16"/>
              </w:rPr>
            </w:pPr>
          </w:p>
        </w:tc>
        <w:tc>
          <w:tcPr>
            <w:tcW w:w="1110" w:type="dxa"/>
            <w:gridSpan w:val="3"/>
          </w:tcPr>
          <w:p w:rsidR="00984CC6" w:rsidRPr="001F7A85" w:rsidRDefault="00984CC6" w:rsidP="00825CC2">
            <w:pPr>
              <w:autoSpaceDE w:val="0"/>
              <w:autoSpaceDN w:val="0"/>
              <w:adjustRightInd w:val="0"/>
              <w:jc w:val="right"/>
              <w:rPr>
                <w:color w:val="000000"/>
                <w:sz w:val="16"/>
                <w:szCs w:val="16"/>
              </w:rPr>
            </w:pPr>
          </w:p>
        </w:tc>
        <w:tc>
          <w:tcPr>
            <w:tcW w:w="1040" w:type="dxa"/>
            <w:gridSpan w:val="2"/>
          </w:tcPr>
          <w:p w:rsidR="00984CC6" w:rsidRPr="001F7A85" w:rsidRDefault="00984CC6" w:rsidP="00825CC2">
            <w:pPr>
              <w:autoSpaceDE w:val="0"/>
              <w:autoSpaceDN w:val="0"/>
              <w:adjustRightInd w:val="0"/>
              <w:jc w:val="right"/>
              <w:rPr>
                <w:color w:val="000000"/>
                <w:sz w:val="16"/>
                <w:szCs w:val="16"/>
              </w:rPr>
            </w:pPr>
          </w:p>
        </w:tc>
        <w:tc>
          <w:tcPr>
            <w:tcW w:w="1181" w:type="dxa"/>
            <w:gridSpan w:val="2"/>
          </w:tcPr>
          <w:p w:rsidR="00984CC6" w:rsidRPr="001F7A85" w:rsidRDefault="00984CC6" w:rsidP="00825CC2">
            <w:pPr>
              <w:autoSpaceDE w:val="0"/>
              <w:autoSpaceDN w:val="0"/>
              <w:adjustRightInd w:val="0"/>
              <w:jc w:val="right"/>
              <w:rPr>
                <w:color w:val="000000"/>
                <w:sz w:val="16"/>
                <w:szCs w:val="16"/>
              </w:rPr>
            </w:pPr>
          </w:p>
        </w:tc>
      </w:tr>
      <w:tr w:rsidR="00984CC6" w:rsidRPr="001F7A85" w:rsidTr="00A11619">
        <w:trPr>
          <w:cantSplit/>
          <w:jc w:val="center"/>
        </w:trPr>
        <w:tc>
          <w:tcPr>
            <w:tcW w:w="0" w:type="auto"/>
            <w:tcBorders>
              <w:bottom w:val="single" w:sz="12" w:space="0" w:color="auto"/>
            </w:tcBorders>
          </w:tcPr>
          <w:p w:rsidR="00984CC6" w:rsidRPr="001F7A85" w:rsidRDefault="00984CC6" w:rsidP="00746FED">
            <w:pPr>
              <w:autoSpaceDE w:val="0"/>
              <w:autoSpaceDN w:val="0"/>
              <w:adjustRightInd w:val="0"/>
              <w:ind w:left="360"/>
              <w:rPr>
                <w:color w:val="000000"/>
                <w:sz w:val="20"/>
              </w:rPr>
            </w:pPr>
          </w:p>
        </w:tc>
        <w:tc>
          <w:tcPr>
            <w:tcW w:w="1110" w:type="dxa"/>
            <w:gridSpan w:val="2"/>
            <w:tcBorders>
              <w:bottom w:val="single" w:sz="12" w:space="0" w:color="auto"/>
            </w:tcBorders>
          </w:tcPr>
          <w:p w:rsidR="00984CC6" w:rsidRPr="001F7A85" w:rsidRDefault="00984CC6" w:rsidP="00825CC2">
            <w:pPr>
              <w:autoSpaceDE w:val="0"/>
              <w:autoSpaceDN w:val="0"/>
              <w:adjustRightInd w:val="0"/>
              <w:ind w:left="360"/>
              <w:jc w:val="right"/>
              <w:rPr>
                <w:color w:val="000000"/>
                <w:sz w:val="16"/>
                <w:szCs w:val="16"/>
              </w:rPr>
            </w:pPr>
          </w:p>
        </w:tc>
        <w:tc>
          <w:tcPr>
            <w:tcW w:w="1110" w:type="dxa"/>
            <w:gridSpan w:val="2"/>
            <w:tcBorders>
              <w:bottom w:val="single" w:sz="12" w:space="0" w:color="auto"/>
            </w:tcBorders>
          </w:tcPr>
          <w:p w:rsidR="00984CC6" w:rsidRPr="001F7A85" w:rsidRDefault="00984CC6" w:rsidP="00825CC2">
            <w:pPr>
              <w:autoSpaceDE w:val="0"/>
              <w:autoSpaceDN w:val="0"/>
              <w:adjustRightInd w:val="0"/>
              <w:jc w:val="right"/>
              <w:rPr>
                <w:color w:val="000000"/>
                <w:sz w:val="16"/>
                <w:szCs w:val="16"/>
              </w:rPr>
            </w:pPr>
          </w:p>
        </w:tc>
        <w:tc>
          <w:tcPr>
            <w:tcW w:w="1110" w:type="dxa"/>
            <w:gridSpan w:val="3"/>
            <w:tcBorders>
              <w:bottom w:val="single" w:sz="12" w:space="0" w:color="auto"/>
            </w:tcBorders>
          </w:tcPr>
          <w:p w:rsidR="00984CC6" w:rsidRPr="001F7A85" w:rsidRDefault="00984CC6" w:rsidP="00825CC2">
            <w:pPr>
              <w:autoSpaceDE w:val="0"/>
              <w:autoSpaceDN w:val="0"/>
              <w:adjustRightInd w:val="0"/>
              <w:jc w:val="right"/>
              <w:rPr>
                <w:color w:val="000000"/>
                <w:sz w:val="16"/>
                <w:szCs w:val="16"/>
              </w:rPr>
            </w:pPr>
          </w:p>
        </w:tc>
        <w:tc>
          <w:tcPr>
            <w:tcW w:w="1040" w:type="dxa"/>
            <w:gridSpan w:val="2"/>
            <w:tcBorders>
              <w:bottom w:val="single" w:sz="12" w:space="0" w:color="auto"/>
            </w:tcBorders>
          </w:tcPr>
          <w:p w:rsidR="00984CC6" w:rsidRPr="001F7A85" w:rsidRDefault="00984CC6" w:rsidP="00825CC2">
            <w:pPr>
              <w:autoSpaceDE w:val="0"/>
              <w:autoSpaceDN w:val="0"/>
              <w:adjustRightInd w:val="0"/>
              <w:jc w:val="right"/>
              <w:rPr>
                <w:color w:val="000000"/>
                <w:sz w:val="16"/>
                <w:szCs w:val="16"/>
              </w:rPr>
            </w:pPr>
          </w:p>
        </w:tc>
        <w:tc>
          <w:tcPr>
            <w:tcW w:w="1181" w:type="dxa"/>
            <w:gridSpan w:val="2"/>
            <w:tcBorders>
              <w:bottom w:val="single" w:sz="12" w:space="0" w:color="auto"/>
            </w:tcBorders>
          </w:tcPr>
          <w:p w:rsidR="00984CC6" w:rsidRPr="001F7A85" w:rsidRDefault="00984CC6" w:rsidP="00825CC2">
            <w:pPr>
              <w:autoSpaceDE w:val="0"/>
              <w:autoSpaceDN w:val="0"/>
              <w:adjustRightInd w:val="0"/>
              <w:jc w:val="right"/>
              <w:rPr>
                <w:color w:val="000000"/>
                <w:sz w:val="16"/>
                <w:szCs w:val="16"/>
              </w:rPr>
            </w:pPr>
          </w:p>
        </w:tc>
      </w:tr>
      <w:tr w:rsidR="00984CC6" w:rsidRPr="001F7A85" w:rsidTr="00A11619">
        <w:trPr>
          <w:cantSplit/>
          <w:jc w:val="center"/>
        </w:trPr>
        <w:tc>
          <w:tcPr>
            <w:tcW w:w="3659" w:type="dxa"/>
            <w:tcBorders>
              <w:top w:val="single" w:sz="12" w:space="0" w:color="auto"/>
              <w:bottom w:val="single" w:sz="12" w:space="0" w:color="auto"/>
            </w:tcBorders>
          </w:tcPr>
          <w:p w:rsidR="00984CC6" w:rsidRPr="001F7A85" w:rsidRDefault="00984CC6" w:rsidP="00746FED">
            <w:pPr>
              <w:pStyle w:val="Nadpis3"/>
              <w:jc w:val="left"/>
              <w:rPr>
                <w:sz w:val="20"/>
              </w:rPr>
            </w:pPr>
            <w:r w:rsidRPr="001F7A85">
              <w:rPr>
                <w:sz w:val="20"/>
              </w:rPr>
              <w:t>C)    c e l k e m   5. + 6.</w:t>
            </w:r>
          </w:p>
        </w:tc>
        <w:tc>
          <w:tcPr>
            <w:tcW w:w="1110" w:type="dxa"/>
            <w:gridSpan w:val="2"/>
            <w:tcBorders>
              <w:top w:val="single" w:sz="12" w:space="0" w:color="auto"/>
              <w:bottom w:val="single" w:sz="12" w:space="0" w:color="auto"/>
            </w:tcBorders>
          </w:tcPr>
          <w:p w:rsidR="00984CC6" w:rsidRPr="001F7A85" w:rsidRDefault="00984CC6" w:rsidP="00825CC2">
            <w:pPr>
              <w:pStyle w:val="Nadpis3"/>
              <w:jc w:val="right"/>
              <w:rPr>
                <w:sz w:val="16"/>
                <w:szCs w:val="16"/>
              </w:rPr>
            </w:pPr>
          </w:p>
        </w:tc>
        <w:tc>
          <w:tcPr>
            <w:tcW w:w="1110" w:type="dxa"/>
            <w:gridSpan w:val="2"/>
            <w:tcBorders>
              <w:top w:val="single" w:sz="12" w:space="0" w:color="auto"/>
              <w:bottom w:val="single" w:sz="12" w:space="0" w:color="auto"/>
            </w:tcBorders>
          </w:tcPr>
          <w:p w:rsidR="00984CC6" w:rsidRPr="001F7A85" w:rsidRDefault="00984CC6" w:rsidP="00825CC2">
            <w:pPr>
              <w:pStyle w:val="Nadpis3"/>
              <w:jc w:val="right"/>
              <w:rPr>
                <w:color w:val="000000"/>
                <w:sz w:val="16"/>
                <w:szCs w:val="16"/>
              </w:rPr>
            </w:pPr>
          </w:p>
        </w:tc>
        <w:tc>
          <w:tcPr>
            <w:tcW w:w="1110" w:type="dxa"/>
            <w:gridSpan w:val="3"/>
            <w:tcBorders>
              <w:top w:val="single" w:sz="12" w:space="0" w:color="auto"/>
              <w:bottom w:val="single" w:sz="12" w:space="0" w:color="auto"/>
            </w:tcBorders>
          </w:tcPr>
          <w:p w:rsidR="00984CC6" w:rsidRPr="001F7A85" w:rsidRDefault="00984CC6" w:rsidP="00825CC2">
            <w:pPr>
              <w:autoSpaceDE w:val="0"/>
              <w:autoSpaceDN w:val="0"/>
              <w:adjustRightInd w:val="0"/>
              <w:jc w:val="right"/>
              <w:rPr>
                <w:color w:val="000000"/>
                <w:sz w:val="16"/>
                <w:szCs w:val="16"/>
              </w:rPr>
            </w:pPr>
          </w:p>
        </w:tc>
        <w:tc>
          <w:tcPr>
            <w:tcW w:w="1040" w:type="dxa"/>
            <w:gridSpan w:val="2"/>
            <w:tcBorders>
              <w:top w:val="single" w:sz="12" w:space="0" w:color="auto"/>
              <w:bottom w:val="single" w:sz="12" w:space="0" w:color="auto"/>
            </w:tcBorders>
          </w:tcPr>
          <w:p w:rsidR="00984CC6" w:rsidRPr="001F7A85" w:rsidRDefault="00984CC6" w:rsidP="00825CC2">
            <w:pPr>
              <w:autoSpaceDE w:val="0"/>
              <w:autoSpaceDN w:val="0"/>
              <w:adjustRightInd w:val="0"/>
              <w:jc w:val="right"/>
              <w:rPr>
                <w:color w:val="000000"/>
                <w:sz w:val="16"/>
                <w:szCs w:val="16"/>
              </w:rPr>
            </w:pPr>
          </w:p>
        </w:tc>
        <w:tc>
          <w:tcPr>
            <w:tcW w:w="1181" w:type="dxa"/>
            <w:gridSpan w:val="2"/>
            <w:tcBorders>
              <w:top w:val="single" w:sz="12" w:space="0" w:color="auto"/>
              <w:bottom w:val="single" w:sz="12" w:space="0" w:color="auto"/>
            </w:tcBorders>
          </w:tcPr>
          <w:p w:rsidR="00984CC6" w:rsidRPr="001F7A85" w:rsidRDefault="00984CC6" w:rsidP="00825CC2">
            <w:pPr>
              <w:autoSpaceDE w:val="0"/>
              <w:autoSpaceDN w:val="0"/>
              <w:adjustRightInd w:val="0"/>
              <w:jc w:val="right"/>
              <w:rPr>
                <w:color w:val="000000"/>
                <w:sz w:val="16"/>
                <w:szCs w:val="16"/>
              </w:rPr>
            </w:pPr>
          </w:p>
        </w:tc>
      </w:tr>
      <w:tr w:rsidR="00984CC6" w:rsidRPr="001F7A85" w:rsidTr="00A11619">
        <w:trPr>
          <w:jc w:val="center"/>
        </w:trPr>
        <w:tc>
          <w:tcPr>
            <w:tcW w:w="3659" w:type="dxa"/>
            <w:tcBorders>
              <w:top w:val="single" w:sz="12" w:space="0" w:color="auto"/>
              <w:bottom w:val="single" w:sz="12" w:space="0" w:color="auto"/>
            </w:tcBorders>
          </w:tcPr>
          <w:p w:rsidR="00984CC6" w:rsidRPr="001F7A85" w:rsidRDefault="00984CC6" w:rsidP="00E04046">
            <w:pPr>
              <w:pStyle w:val="Nadpis2"/>
              <w:autoSpaceDE w:val="0"/>
              <w:autoSpaceDN w:val="0"/>
              <w:adjustRightInd w:val="0"/>
              <w:rPr>
                <w:sz w:val="20"/>
              </w:rPr>
            </w:pPr>
          </w:p>
        </w:tc>
        <w:tc>
          <w:tcPr>
            <w:tcW w:w="1110" w:type="dxa"/>
            <w:gridSpan w:val="2"/>
            <w:tcBorders>
              <w:top w:val="single" w:sz="12" w:space="0" w:color="auto"/>
              <w:bottom w:val="single" w:sz="12" w:space="0" w:color="auto"/>
            </w:tcBorders>
          </w:tcPr>
          <w:p w:rsidR="00984CC6" w:rsidRPr="001F7A85" w:rsidRDefault="00984CC6" w:rsidP="00825CC2">
            <w:pPr>
              <w:autoSpaceDE w:val="0"/>
              <w:autoSpaceDN w:val="0"/>
              <w:adjustRightInd w:val="0"/>
              <w:jc w:val="right"/>
              <w:rPr>
                <w:b/>
                <w:color w:val="000000"/>
                <w:sz w:val="16"/>
                <w:szCs w:val="16"/>
              </w:rPr>
            </w:pPr>
          </w:p>
        </w:tc>
        <w:tc>
          <w:tcPr>
            <w:tcW w:w="1110" w:type="dxa"/>
            <w:gridSpan w:val="2"/>
            <w:tcBorders>
              <w:top w:val="single" w:sz="12" w:space="0" w:color="auto"/>
              <w:bottom w:val="single" w:sz="12" w:space="0" w:color="auto"/>
            </w:tcBorders>
          </w:tcPr>
          <w:p w:rsidR="00984CC6" w:rsidRPr="001F7A85" w:rsidRDefault="00984CC6" w:rsidP="00825CC2">
            <w:pPr>
              <w:autoSpaceDE w:val="0"/>
              <w:autoSpaceDN w:val="0"/>
              <w:adjustRightInd w:val="0"/>
              <w:jc w:val="right"/>
              <w:rPr>
                <w:b/>
                <w:color w:val="000000"/>
                <w:sz w:val="16"/>
                <w:szCs w:val="16"/>
              </w:rPr>
            </w:pPr>
          </w:p>
        </w:tc>
        <w:tc>
          <w:tcPr>
            <w:tcW w:w="1110" w:type="dxa"/>
            <w:gridSpan w:val="3"/>
            <w:tcBorders>
              <w:top w:val="single" w:sz="12" w:space="0" w:color="auto"/>
              <w:bottom w:val="single" w:sz="12" w:space="0" w:color="auto"/>
            </w:tcBorders>
          </w:tcPr>
          <w:p w:rsidR="00984CC6" w:rsidRPr="001F7A85" w:rsidRDefault="00984CC6" w:rsidP="00825CC2">
            <w:pPr>
              <w:autoSpaceDE w:val="0"/>
              <w:autoSpaceDN w:val="0"/>
              <w:adjustRightInd w:val="0"/>
              <w:jc w:val="right"/>
              <w:rPr>
                <w:b/>
                <w:color w:val="000000"/>
                <w:sz w:val="16"/>
                <w:szCs w:val="16"/>
              </w:rPr>
            </w:pPr>
          </w:p>
        </w:tc>
        <w:tc>
          <w:tcPr>
            <w:tcW w:w="1040" w:type="dxa"/>
            <w:gridSpan w:val="2"/>
            <w:tcBorders>
              <w:top w:val="single" w:sz="12" w:space="0" w:color="auto"/>
              <w:bottom w:val="single" w:sz="12" w:space="0" w:color="auto"/>
            </w:tcBorders>
          </w:tcPr>
          <w:p w:rsidR="00984CC6" w:rsidRPr="001F7A85" w:rsidRDefault="00984CC6" w:rsidP="00825CC2">
            <w:pPr>
              <w:autoSpaceDE w:val="0"/>
              <w:autoSpaceDN w:val="0"/>
              <w:adjustRightInd w:val="0"/>
              <w:jc w:val="right"/>
              <w:rPr>
                <w:b/>
                <w:color w:val="000000"/>
                <w:sz w:val="16"/>
                <w:szCs w:val="16"/>
              </w:rPr>
            </w:pPr>
          </w:p>
        </w:tc>
        <w:tc>
          <w:tcPr>
            <w:tcW w:w="1181" w:type="dxa"/>
            <w:gridSpan w:val="2"/>
            <w:tcBorders>
              <w:top w:val="single" w:sz="12" w:space="0" w:color="auto"/>
              <w:bottom w:val="single" w:sz="12" w:space="0" w:color="auto"/>
            </w:tcBorders>
          </w:tcPr>
          <w:p w:rsidR="00984CC6" w:rsidRPr="001F7A85" w:rsidRDefault="00984CC6" w:rsidP="00825CC2">
            <w:pPr>
              <w:autoSpaceDE w:val="0"/>
              <w:autoSpaceDN w:val="0"/>
              <w:adjustRightInd w:val="0"/>
              <w:jc w:val="right"/>
              <w:rPr>
                <w:b/>
                <w:color w:val="000000"/>
                <w:sz w:val="16"/>
                <w:szCs w:val="16"/>
              </w:rPr>
            </w:pPr>
          </w:p>
        </w:tc>
      </w:tr>
      <w:tr w:rsidR="00984CC6" w:rsidRPr="001F7A85" w:rsidTr="00A11619">
        <w:trPr>
          <w:jc w:val="center"/>
        </w:trPr>
        <w:tc>
          <w:tcPr>
            <w:tcW w:w="3659" w:type="dxa"/>
            <w:tcBorders>
              <w:top w:val="single" w:sz="12" w:space="0" w:color="auto"/>
              <w:bottom w:val="single" w:sz="12" w:space="0" w:color="auto"/>
            </w:tcBorders>
          </w:tcPr>
          <w:p w:rsidR="00984CC6" w:rsidRPr="001F7A85" w:rsidRDefault="00984CC6" w:rsidP="00E04046">
            <w:pPr>
              <w:autoSpaceDE w:val="0"/>
              <w:autoSpaceDN w:val="0"/>
              <w:adjustRightInd w:val="0"/>
              <w:rPr>
                <w:b/>
                <w:color w:val="000000"/>
                <w:sz w:val="20"/>
              </w:rPr>
            </w:pPr>
            <w:r w:rsidRPr="001F7A85">
              <w:rPr>
                <w:b/>
                <w:color w:val="000000"/>
                <w:sz w:val="20"/>
              </w:rPr>
              <w:t>D)  CELKEM  A)+B)+C)</w:t>
            </w:r>
          </w:p>
        </w:tc>
        <w:tc>
          <w:tcPr>
            <w:tcW w:w="1110" w:type="dxa"/>
            <w:gridSpan w:val="2"/>
            <w:tcBorders>
              <w:top w:val="single" w:sz="12" w:space="0" w:color="auto"/>
              <w:bottom w:val="single" w:sz="12" w:space="0" w:color="auto"/>
            </w:tcBorders>
          </w:tcPr>
          <w:p w:rsidR="00984CC6" w:rsidRPr="001F7A85" w:rsidRDefault="00984CC6" w:rsidP="00825CC2">
            <w:pPr>
              <w:autoSpaceDE w:val="0"/>
              <w:autoSpaceDN w:val="0"/>
              <w:adjustRightInd w:val="0"/>
              <w:jc w:val="right"/>
              <w:rPr>
                <w:b/>
                <w:color w:val="000000"/>
                <w:sz w:val="16"/>
                <w:szCs w:val="16"/>
              </w:rPr>
            </w:pPr>
            <w:r>
              <w:rPr>
                <w:b/>
                <w:color w:val="000000"/>
                <w:sz w:val="16"/>
                <w:szCs w:val="16"/>
              </w:rPr>
              <w:t>12621138</w:t>
            </w:r>
          </w:p>
        </w:tc>
        <w:tc>
          <w:tcPr>
            <w:tcW w:w="1110" w:type="dxa"/>
            <w:gridSpan w:val="2"/>
            <w:tcBorders>
              <w:top w:val="single" w:sz="12" w:space="0" w:color="auto"/>
              <w:bottom w:val="single" w:sz="12" w:space="0" w:color="auto"/>
            </w:tcBorders>
          </w:tcPr>
          <w:p w:rsidR="00984CC6" w:rsidRPr="00B5777E" w:rsidRDefault="00984CC6" w:rsidP="00B5777E">
            <w:pPr>
              <w:jc w:val="right"/>
              <w:rPr>
                <w:b/>
                <w:sz w:val="16"/>
                <w:szCs w:val="16"/>
              </w:rPr>
            </w:pPr>
            <w:r>
              <w:rPr>
                <w:b/>
                <w:sz w:val="16"/>
                <w:szCs w:val="16"/>
              </w:rPr>
              <w:t>12497538</w:t>
            </w:r>
          </w:p>
        </w:tc>
        <w:tc>
          <w:tcPr>
            <w:tcW w:w="1110" w:type="dxa"/>
            <w:gridSpan w:val="3"/>
            <w:tcBorders>
              <w:top w:val="single" w:sz="12" w:space="0" w:color="auto"/>
              <w:bottom w:val="single" w:sz="12" w:space="0" w:color="auto"/>
            </w:tcBorders>
          </w:tcPr>
          <w:p w:rsidR="00984CC6" w:rsidRPr="00B5777E" w:rsidRDefault="00984CC6" w:rsidP="007621EC">
            <w:pPr>
              <w:jc w:val="right"/>
              <w:rPr>
                <w:b/>
                <w:sz w:val="16"/>
                <w:szCs w:val="16"/>
              </w:rPr>
            </w:pPr>
            <w:r>
              <w:rPr>
                <w:b/>
                <w:sz w:val="16"/>
                <w:szCs w:val="16"/>
              </w:rPr>
              <w:t>12497538</w:t>
            </w:r>
          </w:p>
        </w:tc>
        <w:tc>
          <w:tcPr>
            <w:tcW w:w="1040" w:type="dxa"/>
            <w:gridSpan w:val="2"/>
            <w:tcBorders>
              <w:top w:val="single" w:sz="12" w:space="0" w:color="auto"/>
              <w:bottom w:val="single" w:sz="12" w:space="0" w:color="auto"/>
            </w:tcBorders>
          </w:tcPr>
          <w:p w:rsidR="00984CC6" w:rsidRDefault="00984CC6" w:rsidP="007621EC">
            <w:pPr>
              <w:jc w:val="right"/>
            </w:pPr>
            <w:r>
              <w:rPr>
                <w:b/>
                <w:sz w:val="16"/>
                <w:szCs w:val="16"/>
              </w:rPr>
              <w:t>12497538</w:t>
            </w:r>
          </w:p>
        </w:tc>
        <w:tc>
          <w:tcPr>
            <w:tcW w:w="1181" w:type="dxa"/>
            <w:gridSpan w:val="2"/>
            <w:tcBorders>
              <w:top w:val="single" w:sz="12" w:space="0" w:color="auto"/>
              <w:bottom w:val="single" w:sz="12" w:space="0" w:color="auto"/>
            </w:tcBorders>
          </w:tcPr>
          <w:p w:rsidR="00984CC6" w:rsidRPr="001F7A85" w:rsidRDefault="00984CC6" w:rsidP="00825CC2">
            <w:pPr>
              <w:autoSpaceDE w:val="0"/>
              <w:autoSpaceDN w:val="0"/>
              <w:adjustRightInd w:val="0"/>
              <w:jc w:val="right"/>
              <w:rPr>
                <w:b/>
                <w:color w:val="000000"/>
                <w:sz w:val="16"/>
                <w:szCs w:val="16"/>
              </w:rPr>
            </w:pPr>
            <w:r>
              <w:rPr>
                <w:b/>
                <w:color w:val="000000"/>
                <w:sz w:val="16"/>
                <w:szCs w:val="16"/>
              </w:rPr>
              <w:t>0</w:t>
            </w:r>
          </w:p>
        </w:tc>
      </w:tr>
    </w:tbl>
    <w:p w:rsidR="00984CC6" w:rsidRPr="001F7A85" w:rsidRDefault="00984CC6" w:rsidP="00E04046"/>
    <w:p w:rsidR="00984CC6" w:rsidRPr="001F7A85" w:rsidRDefault="00984CC6" w:rsidP="00EF012D">
      <w:pPr>
        <w:rPr>
          <w:u w:val="single"/>
        </w:rPr>
      </w:pPr>
      <w:bookmarkStart w:id="0" w:name="OLE_LINK3"/>
      <w:bookmarkStart w:id="1" w:name="OLE_LINK4"/>
      <w:r>
        <w:rPr>
          <w:b/>
          <w:u w:val="single"/>
        </w:rPr>
        <w:t>5.</w:t>
      </w:r>
      <w:r w:rsidRPr="001F7A85">
        <w:rPr>
          <w:b/>
          <w:u w:val="single"/>
        </w:rPr>
        <w:t>Vyhodnocení doplňkové činnosti a ostatních mimorozpočtových zdrojů</w:t>
      </w:r>
      <w:r>
        <w:rPr>
          <w:b/>
          <w:u w:val="single"/>
        </w:rPr>
        <w:t xml:space="preserve"> v Kč</w:t>
      </w:r>
      <w:r w:rsidRPr="001F7A85">
        <w:rPr>
          <w:u w:val="single"/>
        </w:rPr>
        <w:t xml:space="preserve"> </w:t>
      </w:r>
      <w:bookmarkEnd w:id="0"/>
      <w:bookmarkEnd w:id="1"/>
    </w:p>
    <w:p w:rsidR="00984CC6" w:rsidRPr="001F7A85" w:rsidRDefault="00984CC6" w:rsidP="00C80108">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1985"/>
        <w:gridCol w:w="1842"/>
        <w:gridCol w:w="1809"/>
      </w:tblGrid>
      <w:tr w:rsidR="00984CC6" w:rsidRPr="00B50DE5" w:rsidTr="00B50DE5">
        <w:tc>
          <w:tcPr>
            <w:tcW w:w="3652" w:type="dxa"/>
            <w:tcBorders>
              <w:bottom w:val="double" w:sz="4" w:space="0" w:color="auto"/>
            </w:tcBorders>
            <w:vAlign w:val="center"/>
          </w:tcPr>
          <w:p w:rsidR="00984CC6" w:rsidRPr="00B50DE5" w:rsidRDefault="00984CC6" w:rsidP="00B50DE5">
            <w:pPr>
              <w:jc w:val="center"/>
              <w:rPr>
                <w:b/>
                <w:sz w:val="20"/>
              </w:rPr>
            </w:pPr>
            <w:r w:rsidRPr="00B50DE5">
              <w:rPr>
                <w:b/>
                <w:sz w:val="20"/>
              </w:rPr>
              <w:t>Doplňková činnost – typy činností:</w:t>
            </w:r>
          </w:p>
        </w:tc>
        <w:tc>
          <w:tcPr>
            <w:tcW w:w="1985" w:type="dxa"/>
            <w:tcBorders>
              <w:bottom w:val="double" w:sz="4" w:space="0" w:color="auto"/>
            </w:tcBorders>
          </w:tcPr>
          <w:p w:rsidR="00984CC6" w:rsidRPr="00B50DE5" w:rsidRDefault="00984CC6" w:rsidP="00B50DE5">
            <w:pPr>
              <w:jc w:val="center"/>
              <w:rPr>
                <w:b/>
                <w:sz w:val="20"/>
              </w:rPr>
            </w:pPr>
            <w:r w:rsidRPr="00B50DE5">
              <w:rPr>
                <w:b/>
                <w:sz w:val="20"/>
              </w:rPr>
              <w:t>Náklady</w:t>
            </w:r>
          </w:p>
          <w:p w:rsidR="00984CC6" w:rsidRPr="00B50DE5" w:rsidRDefault="00984CC6" w:rsidP="00B50DE5">
            <w:pPr>
              <w:jc w:val="center"/>
              <w:rPr>
                <w:b/>
                <w:sz w:val="20"/>
              </w:rPr>
            </w:pPr>
            <w:r w:rsidRPr="00B50DE5">
              <w:rPr>
                <w:b/>
                <w:sz w:val="20"/>
              </w:rPr>
              <w:t>201</w:t>
            </w:r>
            <w:r>
              <w:rPr>
                <w:b/>
                <w:sz w:val="20"/>
              </w:rPr>
              <w:t>3</w:t>
            </w:r>
          </w:p>
        </w:tc>
        <w:tc>
          <w:tcPr>
            <w:tcW w:w="1842" w:type="dxa"/>
            <w:tcBorders>
              <w:bottom w:val="double" w:sz="4" w:space="0" w:color="auto"/>
            </w:tcBorders>
          </w:tcPr>
          <w:p w:rsidR="00984CC6" w:rsidRPr="00B50DE5" w:rsidRDefault="00984CC6" w:rsidP="00B50DE5">
            <w:pPr>
              <w:jc w:val="center"/>
              <w:rPr>
                <w:b/>
                <w:sz w:val="20"/>
              </w:rPr>
            </w:pPr>
            <w:r w:rsidRPr="00B50DE5">
              <w:rPr>
                <w:b/>
                <w:sz w:val="20"/>
              </w:rPr>
              <w:t>Výnosy</w:t>
            </w:r>
          </w:p>
          <w:p w:rsidR="00984CC6" w:rsidRPr="00B50DE5" w:rsidRDefault="00984CC6" w:rsidP="00B50DE5">
            <w:pPr>
              <w:jc w:val="center"/>
              <w:rPr>
                <w:b/>
                <w:sz w:val="20"/>
              </w:rPr>
            </w:pPr>
            <w:r w:rsidRPr="00B50DE5">
              <w:rPr>
                <w:b/>
                <w:sz w:val="20"/>
              </w:rPr>
              <w:t>201</w:t>
            </w:r>
            <w:r>
              <w:rPr>
                <w:b/>
                <w:sz w:val="20"/>
              </w:rPr>
              <w:t>3</w:t>
            </w:r>
          </w:p>
        </w:tc>
        <w:tc>
          <w:tcPr>
            <w:tcW w:w="1809" w:type="dxa"/>
            <w:tcBorders>
              <w:bottom w:val="double" w:sz="4" w:space="0" w:color="auto"/>
            </w:tcBorders>
          </w:tcPr>
          <w:p w:rsidR="00984CC6" w:rsidRPr="00B50DE5" w:rsidRDefault="00984CC6" w:rsidP="00B50DE5">
            <w:pPr>
              <w:jc w:val="center"/>
              <w:rPr>
                <w:b/>
                <w:sz w:val="20"/>
              </w:rPr>
            </w:pPr>
            <w:r w:rsidRPr="00B50DE5">
              <w:rPr>
                <w:b/>
                <w:sz w:val="20"/>
              </w:rPr>
              <w:t>Hospodářský výsledek</w:t>
            </w:r>
          </w:p>
        </w:tc>
      </w:tr>
      <w:tr w:rsidR="00984CC6" w:rsidRPr="00B50DE5" w:rsidTr="00B50DE5">
        <w:tc>
          <w:tcPr>
            <w:tcW w:w="3652" w:type="dxa"/>
            <w:tcBorders>
              <w:top w:val="double" w:sz="4" w:space="0" w:color="auto"/>
            </w:tcBorders>
          </w:tcPr>
          <w:p w:rsidR="00984CC6" w:rsidRPr="00B50DE5" w:rsidRDefault="00984CC6" w:rsidP="00C80108">
            <w:pPr>
              <w:rPr>
                <w:sz w:val="20"/>
              </w:rPr>
            </w:pPr>
            <w:r>
              <w:rPr>
                <w:sz w:val="20"/>
              </w:rPr>
              <w:t>Hostinská čínnost</w:t>
            </w:r>
          </w:p>
        </w:tc>
        <w:tc>
          <w:tcPr>
            <w:tcW w:w="1985" w:type="dxa"/>
            <w:tcBorders>
              <w:top w:val="double" w:sz="4" w:space="0" w:color="auto"/>
            </w:tcBorders>
          </w:tcPr>
          <w:p w:rsidR="00984CC6" w:rsidRPr="00B50DE5" w:rsidRDefault="00984CC6" w:rsidP="00B50DE5">
            <w:pPr>
              <w:jc w:val="right"/>
              <w:rPr>
                <w:sz w:val="16"/>
                <w:szCs w:val="16"/>
              </w:rPr>
            </w:pPr>
            <w:r>
              <w:rPr>
                <w:sz w:val="16"/>
                <w:szCs w:val="16"/>
              </w:rPr>
              <w:t>107140</w:t>
            </w:r>
          </w:p>
        </w:tc>
        <w:tc>
          <w:tcPr>
            <w:tcW w:w="1842" w:type="dxa"/>
            <w:tcBorders>
              <w:top w:val="double" w:sz="4" w:space="0" w:color="auto"/>
            </w:tcBorders>
          </w:tcPr>
          <w:p w:rsidR="00984CC6" w:rsidRPr="00B50DE5" w:rsidRDefault="00984CC6" w:rsidP="00B50DE5">
            <w:pPr>
              <w:jc w:val="right"/>
              <w:rPr>
                <w:sz w:val="16"/>
                <w:szCs w:val="16"/>
              </w:rPr>
            </w:pPr>
            <w:r>
              <w:rPr>
                <w:sz w:val="16"/>
                <w:szCs w:val="16"/>
              </w:rPr>
              <w:t>115482</w:t>
            </w:r>
          </w:p>
        </w:tc>
        <w:tc>
          <w:tcPr>
            <w:tcW w:w="1809" w:type="dxa"/>
            <w:tcBorders>
              <w:top w:val="double" w:sz="4" w:space="0" w:color="auto"/>
            </w:tcBorders>
          </w:tcPr>
          <w:p w:rsidR="00984CC6" w:rsidRPr="00B50DE5" w:rsidRDefault="00984CC6" w:rsidP="00B50DE5">
            <w:pPr>
              <w:jc w:val="right"/>
              <w:rPr>
                <w:sz w:val="16"/>
                <w:szCs w:val="16"/>
              </w:rPr>
            </w:pPr>
            <w:r>
              <w:rPr>
                <w:sz w:val="16"/>
                <w:szCs w:val="16"/>
              </w:rPr>
              <w:t>8342</w:t>
            </w:r>
          </w:p>
        </w:tc>
      </w:tr>
      <w:tr w:rsidR="00984CC6" w:rsidRPr="00B50DE5" w:rsidTr="00B50DE5">
        <w:tc>
          <w:tcPr>
            <w:tcW w:w="3652" w:type="dxa"/>
          </w:tcPr>
          <w:p w:rsidR="00984CC6" w:rsidRPr="00B50DE5" w:rsidRDefault="00984CC6" w:rsidP="00C80108">
            <w:pPr>
              <w:rPr>
                <w:sz w:val="20"/>
              </w:rPr>
            </w:pPr>
            <w:r>
              <w:rPr>
                <w:sz w:val="20"/>
              </w:rPr>
              <w:t>nájem</w:t>
            </w:r>
          </w:p>
        </w:tc>
        <w:tc>
          <w:tcPr>
            <w:tcW w:w="1985" w:type="dxa"/>
          </w:tcPr>
          <w:p w:rsidR="00984CC6" w:rsidRPr="00B50DE5" w:rsidRDefault="00984CC6" w:rsidP="007621EC">
            <w:pPr>
              <w:jc w:val="right"/>
              <w:rPr>
                <w:sz w:val="16"/>
                <w:szCs w:val="16"/>
              </w:rPr>
            </w:pPr>
            <w:r>
              <w:rPr>
                <w:sz w:val="16"/>
                <w:szCs w:val="16"/>
              </w:rPr>
              <w:t>20400</w:t>
            </w:r>
          </w:p>
        </w:tc>
        <w:tc>
          <w:tcPr>
            <w:tcW w:w="1842" w:type="dxa"/>
          </w:tcPr>
          <w:p w:rsidR="00984CC6" w:rsidRPr="00B50DE5" w:rsidRDefault="00984CC6" w:rsidP="00B50DE5">
            <w:pPr>
              <w:jc w:val="right"/>
              <w:rPr>
                <w:sz w:val="16"/>
                <w:szCs w:val="16"/>
              </w:rPr>
            </w:pPr>
            <w:r>
              <w:rPr>
                <w:sz w:val="16"/>
                <w:szCs w:val="16"/>
              </w:rPr>
              <w:t>45672</w:t>
            </w:r>
          </w:p>
        </w:tc>
        <w:tc>
          <w:tcPr>
            <w:tcW w:w="1809" w:type="dxa"/>
          </w:tcPr>
          <w:p w:rsidR="00984CC6" w:rsidRPr="00B50DE5" w:rsidRDefault="00984CC6" w:rsidP="00B50DE5">
            <w:pPr>
              <w:jc w:val="right"/>
              <w:rPr>
                <w:sz w:val="16"/>
                <w:szCs w:val="16"/>
              </w:rPr>
            </w:pPr>
            <w:r>
              <w:rPr>
                <w:sz w:val="16"/>
                <w:szCs w:val="16"/>
              </w:rPr>
              <w:t>25272</w:t>
            </w:r>
          </w:p>
        </w:tc>
      </w:tr>
      <w:tr w:rsidR="00984CC6" w:rsidRPr="00B50DE5" w:rsidTr="00B50DE5">
        <w:tc>
          <w:tcPr>
            <w:tcW w:w="3652" w:type="dxa"/>
          </w:tcPr>
          <w:p w:rsidR="00984CC6" w:rsidRPr="00B50DE5" w:rsidRDefault="00984CC6" w:rsidP="00C80108">
            <w:pPr>
              <w:rPr>
                <w:sz w:val="20"/>
              </w:rPr>
            </w:pPr>
          </w:p>
        </w:tc>
        <w:tc>
          <w:tcPr>
            <w:tcW w:w="1985" w:type="dxa"/>
          </w:tcPr>
          <w:p w:rsidR="00984CC6" w:rsidRPr="00B50DE5" w:rsidRDefault="00984CC6" w:rsidP="00B50DE5">
            <w:pPr>
              <w:jc w:val="right"/>
              <w:rPr>
                <w:sz w:val="16"/>
                <w:szCs w:val="16"/>
              </w:rPr>
            </w:pPr>
          </w:p>
        </w:tc>
        <w:tc>
          <w:tcPr>
            <w:tcW w:w="1842" w:type="dxa"/>
          </w:tcPr>
          <w:p w:rsidR="00984CC6" w:rsidRPr="00B50DE5" w:rsidRDefault="00984CC6" w:rsidP="00B50DE5">
            <w:pPr>
              <w:jc w:val="right"/>
              <w:rPr>
                <w:sz w:val="16"/>
                <w:szCs w:val="16"/>
              </w:rPr>
            </w:pPr>
          </w:p>
        </w:tc>
        <w:tc>
          <w:tcPr>
            <w:tcW w:w="1809" w:type="dxa"/>
          </w:tcPr>
          <w:p w:rsidR="00984CC6" w:rsidRPr="00B50DE5" w:rsidRDefault="00984CC6" w:rsidP="00B50DE5">
            <w:pPr>
              <w:jc w:val="right"/>
              <w:rPr>
                <w:sz w:val="16"/>
                <w:szCs w:val="16"/>
              </w:rPr>
            </w:pPr>
          </w:p>
        </w:tc>
      </w:tr>
      <w:tr w:rsidR="00984CC6" w:rsidRPr="00B50DE5" w:rsidTr="00B50DE5">
        <w:tc>
          <w:tcPr>
            <w:tcW w:w="3652" w:type="dxa"/>
          </w:tcPr>
          <w:p w:rsidR="00984CC6" w:rsidRPr="00B50DE5" w:rsidRDefault="00984CC6" w:rsidP="00C80108">
            <w:pPr>
              <w:rPr>
                <w:sz w:val="20"/>
              </w:rPr>
            </w:pPr>
          </w:p>
        </w:tc>
        <w:tc>
          <w:tcPr>
            <w:tcW w:w="1985" w:type="dxa"/>
          </w:tcPr>
          <w:p w:rsidR="00984CC6" w:rsidRPr="00B50DE5" w:rsidRDefault="00984CC6" w:rsidP="00B50DE5">
            <w:pPr>
              <w:jc w:val="right"/>
              <w:rPr>
                <w:sz w:val="16"/>
                <w:szCs w:val="16"/>
              </w:rPr>
            </w:pPr>
          </w:p>
        </w:tc>
        <w:tc>
          <w:tcPr>
            <w:tcW w:w="1842" w:type="dxa"/>
          </w:tcPr>
          <w:p w:rsidR="00984CC6" w:rsidRPr="00B50DE5" w:rsidRDefault="00984CC6" w:rsidP="00B50DE5">
            <w:pPr>
              <w:jc w:val="right"/>
              <w:rPr>
                <w:sz w:val="16"/>
                <w:szCs w:val="16"/>
              </w:rPr>
            </w:pPr>
          </w:p>
        </w:tc>
        <w:tc>
          <w:tcPr>
            <w:tcW w:w="1809" w:type="dxa"/>
          </w:tcPr>
          <w:p w:rsidR="00984CC6" w:rsidRPr="00B50DE5" w:rsidRDefault="00984CC6" w:rsidP="00B50DE5">
            <w:pPr>
              <w:jc w:val="right"/>
              <w:rPr>
                <w:sz w:val="16"/>
                <w:szCs w:val="16"/>
              </w:rPr>
            </w:pPr>
          </w:p>
        </w:tc>
      </w:tr>
      <w:tr w:rsidR="00984CC6" w:rsidRPr="00B50DE5" w:rsidTr="00B50DE5">
        <w:tc>
          <w:tcPr>
            <w:tcW w:w="3652" w:type="dxa"/>
          </w:tcPr>
          <w:p w:rsidR="00984CC6" w:rsidRPr="00B50DE5" w:rsidRDefault="00984CC6" w:rsidP="00C80108">
            <w:pPr>
              <w:rPr>
                <w:sz w:val="20"/>
              </w:rPr>
            </w:pPr>
          </w:p>
        </w:tc>
        <w:tc>
          <w:tcPr>
            <w:tcW w:w="1985" w:type="dxa"/>
          </w:tcPr>
          <w:p w:rsidR="00984CC6" w:rsidRPr="00B50DE5" w:rsidRDefault="00984CC6" w:rsidP="00B50DE5">
            <w:pPr>
              <w:jc w:val="right"/>
              <w:rPr>
                <w:sz w:val="16"/>
                <w:szCs w:val="16"/>
              </w:rPr>
            </w:pPr>
          </w:p>
        </w:tc>
        <w:tc>
          <w:tcPr>
            <w:tcW w:w="1842" w:type="dxa"/>
          </w:tcPr>
          <w:p w:rsidR="00984CC6" w:rsidRPr="00B50DE5" w:rsidRDefault="00984CC6" w:rsidP="00B50DE5">
            <w:pPr>
              <w:jc w:val="right"/>
              <w:rPr>
                <w:sz w:val="16"/>
                <w:szCs w:val="16"/>
              </w:rPr>
            </w:pPr>
          </w:p>
        </w:tc>
        <w:tc>
          <w:tcPr>
            <w:tcW w:w="1809" w:type="dxa"/>
          </w:tcPr>
          <w:p w:rsidR="00984CC6" w:rsidRPr="00B50DE5" w:rsidRDefault="00984CC6" w:rsidP="00B50DE5">
            <w:pPr>
              <w:jc w:val="right"/>
              <w:rPr>
                <w:sz w:val="16"/>
                <w:szCs w:val="16"/>
              </w:rPr>
            </w:pPr>
          </w:p>
        </w:tc>
      </w:tr>
      <w:tr w:rsidR="00984CC6" w:rsidRPr="00B50DE5" w:rsidTr="00B50DE5">
        <w:tc>
          <w:tcPr>
            <w:tcW w:w="3652" w:type="dxa"/>
            <w:tcBorders>
              <w:bottom w:val="double" w:sz="4" w:space="0" w:color="auto"/>
            </w:tcBorders>
          </w:tcPr>
          <w:p w:rsidR="00984CC6" w:rsidRPr="00B50DE5" w:rsidRDefault="00984CC6" w:rsidP="00C80108">
            <w:pPr>
              <w:rPr>
                <w:sz w:val="20"/>
              </w:rPr>
            </w:pPr>
          </w:p>
        </w:tc>
        <w:tc>
          <w:tcPr>
            <w:tcW w:w="1985" w:type="dxa"/>
            <w:tcBorders>
              <w:bottom w:val="double" w:sz="4" w:space="0" w:color="auto"/>
            </w:tcBorders>
          </w:tcPr>
          <w:p w:rsidR="00984CC6" w:rsidRPr="00B50DE5" w:rsidRDefault="00984CC6" w:rsidP="00B50DE5">
            <w:pPr>
              <w:jc w:val="right"/>
              <w:rPr>
                <w:sz w:val="16"/>
                <w:szCs w:val="16"/>
              </w:rPr>
            </w:pPr>
          </w:p>
        </w:tc>
        <w:tc>
          <w:tcPr>
            <w:tcW w:w="1842" w:type="dxa"/>
            <w:tcBorders>
              <w:bottom w:val="double" w:sz="4" w:space="0" w:color="auto"/>
            </w:tcBorders>
          </w:tcPr>
          <w:p w:rsidR="00984CC6" w:rsidRPr="00B50DE5" w:rsidRDefault="00984CC6" w:rsidP="00B50DE5">
            <w:pPr>
              <w:jc w:val="right"/>
              <w:rPr>
                <w:sz w:val="16"/>
                <w:szCs w:val="16"/>
              </w:rPr>
            </w:pPr>
          </w:p>
        </w:tc>
        <w:tc>
          <w:tcPr>
            <w:tcW w:w="1809" w:type="dxa"/>
            <w:tcBorders>
              <w:bottom w:val="double" w:sz="4" w:space="0" w:color="auto"/>
            </w:tcBorders>
          </w:tcPr>
          <w:p w:rsidR="00984CC6" w:rsidRPr="00B50DE5" w:rsidRDefault="00984CC6" w:rsidP="00B50DE5">
            <w:pPr>
              <w:jc w:val="right"/>
              <w:rPr>
                <w:sz w:val="16"/>
                <w:szCs w:val="16"/>
              </w:rPr>
            </w:pPr>
          </w:p>
        </w:tc>
      </w:tr>
      <w:tr w:rsidR="00984CC6" w:rsidRPr="00B50DE5" w:rsidTr="00B50DE5">
        <w:tc>
          <w:tcPr>
            <w:tcW w:w="3652" w:type="dxa"/>
            <w:tcBorders>
              <w:top w:val="double" w:sz="4" w:space="0" w:color="auto"/>
            </w:tcBorders>
          </w:tcPr>
          <w:p w:rsidR="00984CC6" w:rsidRPr="00B50DE5" w:rsidRDefault="00984CC6" w:rsidP="00C80108">
            <w:pPr>
              <w:rPr>
                <w:b/>
                <w:sz w:val="20"/>
              </w:rPr>
            </w:pPr>
            <w:r w:rsidRPr="00B50DE5">
              <w:rPr>
                <w:b/>
                <w:sz w:val="20"/>
              </w:rPr>
              <w:t>Celkem doplňková činnost 201</w:t>
            </w:r>
            <w:r>
              <w:rPr>
                <w:b/>
                <w:sz w:val="20"/>
              </w:rPr>
              <w:t>3</w:t>
            </w:r>
          </w:p>
        </w:tc>
        <w:tc>
          <w:tcPr>
            <w:tcW w:w="1985" w:type="dxa"/>
            <w:tcBorders>
              <w:top w:val="double" w:sz="4" w:space="0" w:color="auto"/>
            </w:tcBorders>
          </w:tcPr>
          <w:p w:rsidR="00984CC6" w:rsidRPr="00B50DE5" w:rsidRDefault="00984CC6" w:rsidP="00B50DE5">
            <w:pPr>
              <w:jc w:val="right"/>
              <w:rPr>
                <w:sz w:val="16"/>
                <w:szCs w:val="16"/>
              </w:rPr>
            </w:pPr>
            <w:r>
              <w:rPr>
                <w:sz w:val="16"/>
                <w:szCs w:val="16"/>
              </w:rPr>
              <w:t>127540</w:t>
            </w:r>
          </w:p>
        </w:tc>
        <w:tc>
          <w:tcPr>
            <w:tcW w:w="1842" w:type="dxa"/>
            <w:tcBorders>
              <w:top w:val="double" w:sz="4" w:space="0" w:color="auto"/>
            </w:tcBorders>
          </w:tcPr>
          <w:p w:rsidR="00984CC6" w:rsidRPr="00B50DE5" w:rsidRDefault="00984CC6" w:rsidP="00B50DE5">
            <w:pPr>
              <w:jc w:val="right"/>
              <w:rPr>
                <w:sz w:val="16"/>
                <w:szCs w:val="16"/>
              </w:rPr>
            </w:pPr>
            <w:r>
              <w:rPr>
                <w:sz w:val="16"/>
                <w:szCs w:val="16"/>
              </w:rPr>
              <w:t>161154</w:t>
            </w:r>
          </w:p>
        </w:tc>
        <w:tc>
          <w:tcPr>
            <w:tcW w:w="1809" w:type="dxa"/>
            <w:tcBorders>
              <w:top w:val="double" w:sz="4" w:space="0" w:color="auto"/>
            </w:tcBorders>
          </w:tcPr>
          <w:p w:rsidR="00984CC6" w:rsidRPr="00B50DE5" w:rsidRDefault="00984CC6" w:rsidP="00B50DE5">
            <w:pPr>
              <w:jc w:val="right"/>
              <w:rPr>
                <w:sz w:val="16"/>
                <w:szCs w:val="16"/>
              </w:rPr>
            </w:pPr>
            <w:r>
              <w:rPr>
                <w:sz w:val="16"/>
                <w:szCs w:val="16"/>
              </w:rPr>
              <w:t>33614</w:t>
            </w:r>
          </w:p>
        </w:tc>
      </w:tr>
    </w:tbl>
    <w:p w:rsidR="00984CC6" w:rsidRPr="00E53B0F" w:rsidRDefault="00984CC6" w:rsidP="00C80108">
      <w:pPr>
        <w:rPr>
          <w:szCs w:val="24"/>
        </w:rPr>
      </w:pPr>
      <w:r w:rsidRPr="00E53B0F">
        <w:rPr>
          <w:szCs w:val="24"/>
        </w:rPr>
        <w:lastRenderedPageBreak/>
        <w:t>Přepočtený počet zaměstnanců podílejících se na doplňkové činnosti:</w:t>
      </w:r>
      <w:r>
        <w:rPr>
          <w:szCs w:val="24"/>
        </w:rPr>
        <w:t xml:space="preserve"> Na doplňkové činnosti se podílí 0,2 zaměstnance.</w:t>
      </w:r>
    </w:p>
    <w:p w:rsidR="00984CC6" w:rsidRDefault="00984CC6" w:rsidP="00330D2C">
      <w:pPr>
        <w:jc w:val="both"/>
        <w:rPr>
          <w:color w:val="000000"/>
          <w:szCs w:val="24"/>
        </w:rPr>
      </w:pPr>
      <w:r w:rsidRPr="002B2B08">
        <w:rPr>
          <w:color w:val="000000"/>
          <w:szCs w:val="24"/>
        </w:rPr>
        <w:t>Ostatní mimorozpočtové zdroje: Domovu se dařilo získávat sponzorské dary od nadací (Nadace SYNER, Nadace RWE), ale i od fyzických osob.</w:t>
      </w:r>
      <w:r>
        <w:rPr>
          <w:color w:val="000000"/>
          <w:szCs w:val="24"/>
        </w:rPr>
        <w:t xml:space="preserve"> Organizace obdržela dary (věcné i finanční) v celkové hodnotě Kč 162.000,-.</w:t>
      </w:r>
    </w:p>
    <w:p w:rsidR="00984CC6" w:rsidRDefault="00984CC6" w:rsidP="00E04046">
      <w:pPr>
        <w:rPr>
          <w:color w:val="000000"/>
          <w:szCs w:val="24"/>
        </w:rPr>
      </w:pPr>
    </w:p>
    <w:p w:rsidR="00984CC6" w:rsidRPr="00EF012D" w:rsidRDefault="00984CC6" w:rsidP="00E04046">
      <w:pPr>
        <w:rPr>
          <w:color w:val="000000"/>
          <w:szCs w:val="24"/>
        </w:rPr>
      </w:pPr>
      <w:r w:rsidRPr="001F7A85">
        <w:rPr>
          <w:b/>
          <w:szCs w:val="24"/>
        </w:rPr>
        <w:t xml:space="preserve">6.  </w:t>
      </w:r>
      <w:r w:rsidRPr="001F7A85">
        <w:rPr>
          <w:b/>
          <w:szCs w:val="24"/>
          <w:u w:val="single"/>
        </w:rPr>
        <w:t xml:space="preserve">Vyhodnocení dodržování majetkových práv a povinností </w:t>
      </w:r>
    </w:p>
    <w:p w:rsidR="00984CC6" w:rsidRPr="001F7A85" w:rsidRDefault="00984CC6" w:rsidP="00E04046">
      <w:pPr>
        <w:rPr>
          <w:szCs w:val="24"/>
        </w:rPr>
      </w:pPr>
    </w:p>
    <w:p w:rsidR="00984CC6" w:rsidRPr="00E53B0F" w:rsidRDefault="00984CC6" w:rsidP="00E53B0F">
      <w:pPr>
        <w:jc w:val="both"/>
      </w:pPr>
      <w:r>
        <w:rPr>
          <w:szCs w:val="24"/>
        </w:rPr>
        <w:t xml:space="preserve"> P</w:t>
      </w:r>
      <w:r>
        <w:t>ři nakládání se svěřeným majetkem bylo postupováno v souladu s platnou legislativou a pokyny zřizovatele.</w:t>
      </w:r>
    </w:p>
    <w:p w:rsidR="00984CC6" w:rsidRDefault="00984CC6" w:rsidP="00E04046">
      <w:pPr>
        <w:rPr>
          <w:szCs w:val="24"/>
          <w:u w:val="single"/>
        </w:rPr>
      </w:pPr>
    </w:p>
    <w:p w:rsidR="00984CC6" w:rsidRPr="001F7A85" w:rsidRDefault="00984CC6" w:rsidP="00E04046">
      <w:pPr>
        <w:rPr>
          <w:szCs w:val="24"/>
          <w:u w:val="single"/>
        </w:rPr>
      </w:pPr>
      <w:r w:rsidRPr="001F7A85">
        <w:rPr>
          <w:b/>
          <w:szCs w:val="24"/>
        </w:rPr>
        <w:t xml:space="preserve">7.  </w:t>
      </w:r>
      <w:r w:rsidRPr="001F7A85">
        <w:rPr>
          <w:b/>
          <w:szCs w:val="24"/>
          <w:u w:val="single"/>
        </w:rPr>
        <w:t>Výsledky inventarizace a vypořádání případných inventarizačních rozdílů</w:t>
      </w:r>
    </w:p>
    <w:p w:rsidR="00984CC6" w:rsidRPr="001F7A85" w:rsidRDefault="00984CC6" w:rsidP="00E04046">
      <w:pPr>
        <w:rPr>
          <w:szCs w:val="24"/>
        </w:rPr>
      </w:pPr>
    </w:p>
    <w:tbl>
      <w:tblPr>
        <w:tblW w:w="9386" w:type="dxa"/>
        <w:tblLayout w:type="fixed"/>
        <w:tblCellMar>
          <w:left w:w="30" w:type="dxa"/>
          <w:right w:w="30" w:type="dxa"/>
        </w:tblCellMar>
        <w:tblLook w:val="0000" w:firstRow="0" w:lastRow="0" w:firstColumn="0" w:lastColumn="0" w:noHBand="0" w:noVBand="0"/>
      </w:tblPr>
      <w:tblGrid>
        <w:gridCol w:w="597"/>
        <w:gridCol w:w="1701"/>
        <w:gridCol w:w="567"/>
        <w:gridCol w:w="993"/>
        <w:gridCol w:w="1417"/>
        <w:gridCol w:w="1418"/>
        <w:gridCol w:w="1275"/>
        <w:gridCol w:w="567"/>
        <w:gridCol w:w="709"/>
        <w:gridCol w:w="142"/>
      </w:tblGrid>
      <w:tr w:rsidR="00984CC6" w:rsidRPr="001F7A85">
        <w:trPr>
          <w:trHeight w:val="250"/>
        </w:trPr>
        <w:tc>
          <w:tcPr>
            <w:tcW w:w="8535" w:type="dxa"/>
            <w:gridSpan w:val="8"/>
          </w:tcPr>
          <w:p w:rsidR="00984CC6" w:rsidRPr="001F7A85" w:rsidRDefault="00984CC6" w:rsidP="00B5577D">
            <w:pPr>
              <w:rPr>
                <w:snapToGrid w:val="0"/>
                <w:color w:val="000000"/>
                <w:szCs w:val="24"/>
              </w:rPr>
            </w:pPr>
            <w:r w:rsidRPr="001F7A85">
              <w:rPr>
                <w:snapToGrid w:val="0"/>
                <w:color w:val="000000"/>
                <w:szCs w:val="24"/>
              </w:rPr>
              <w:t>Termín provedení inventarizace:</w:t>
            </w:r>
            <w:r>
              <w:rPr>
                <w:snapToGrid w:val="0"/>
                <w:color w:val="000000"/>
                <w:szCs w:val="24"/>
              </w:rPr>
              <w:t xml:space="preserve"> 31.12.2013</w:t>
            </w:r>
          </w:p>
        </w:tc>
        <w:tc>
          <w:tcPr>
            <w:tcW w:w="851" w:type="dxa"/>
            <w:gridSpan w:val="2"/>
          </w:tcPr>
          <w:p w:rsidR="00984CC6" w:rsidRPr="001F7A85" w:rsidRDefault="00984CC6" w:rsidP="00B5577D">
            <w:pPr>
              <w:jc w:val="right"/>
              <w:rPr>
                <w:snapToGrid w:val="0"/>
                <w:color w:val="000000"/>
                <w:szCs w:val="24"/>
              </w:rPr>
            </w:pPr>
          </w:p>
        </w:tc>
      </w:tr>
      <w:tr w:rsidR="00984CC6" w:rsidRPr="001F7A85">
        <w:trPr>
          <w:trHeight w:val="191"/>
        </w:trPr>
        <w:tc>
          <w:tcPr>
            <w:tcW w:w="597" w:type="dxa"/>
            <w:tcBorders>
              <w:bottom w:val="single" w:sz="6" w:space="0" w:color="auto"/>
            </w:tcBorders>
          </w:tcPr>
          <w:p w:rsidR="00984CC6" w:rsidRPr="001F7A85" w:rsidRDefault="00984CC6" w:rsidP="00B5577D">
            <w:pPr>
              <w:jc w:val="right"/>
              <w:rPr>
                <w:snapToGrid w:val="0"/>
                <w:color w:val="000000"/>
                <w:sz w:val="20"/>
              </w:rPr>
            </w:pPr>
          </w:p>
        </w:tc>
        <w:tc>
          <w:tcPr>
            <w:tcW w:w="1701" w:type="dxa"/>
            <w:tcBorders>
              <w:bottom w:val="single" w:sz="6" w:space="0" w:color="auto"/>
            </w:tcBorders>
          </w:tcPr>
          <w:p w:rsidR="00984CC6" w:rsidRPr="001F7A85" w:rsidRDefault="00984CC6" w:rsidP="00B5577D">
            <w:pPr>
              <w:jc w:val="right"/>
              <w:rPr>
                <w:snapToGrid w:val="0"/>
                <w:color w:val="000000"/>
                <w:sz w:val="20"/>
              </w:rPr>
            </w:pPr>
          </w:p>
        </w:tc>
        <w:tc>
          <w:tcPr>
            <w:tcW w:w="567" w:type="dxa"/>
            <w:tcBorders>
              <w:bottom w:val="single" w:sz="6" w:space="0" w:color="auto"/>
            </w:tcBorders>
          </w:tcPr>
          <w:p w:rsidR="00984CC6" w:rsidRPr="001F7A85" w:rsidRDefault="00984CC6" w:rsidP="00B5577D">
            <w:pPr>
              <w:jc w:val="right"/>
              <w:rPr>
                <w:snapToGrid w:val="0"/>
                <w:color w:val="000000"/>
                <w:sz w:val="20"/>
              </w:rPr>
            </w:pPr>
          </w:p>
        </w:tc>
        <w:tc>
          <w:tcPr>
            <w:tcW w:w="2410" w:type="dxa"/>
            <w:gridSpan w:val="2"/>
            <w:tcBorders>
              <w:bottom w:val="single" w:sz="6" w:space="0" w:color="auto"/>
            </w:tcBorders>
          </w:tcPr>
          <w:p w:rsidR="00984CC6" w:rsidRPr="001F7A85" w:rsidRDefault="00984CC6" w:rsidP="00B5577D">
            <w:pPr>
              <w:jc w:val="right"/>
              <w:rPr>
                <w:snapToGrid w:val="0"/>
                <w:color w:val="000000"/>
                <w:sz w:val="20"/>
              </w:rPr>
            </w:pPr>
          </w:p>
        </w:tc>
        <w:tc>
          <w:tcPr>
            <w:tcW w:w="1418" w:type="dxa"/>
            <w:tcBorders>
              <w:bottom w:val="single" w:sz="6" w:space="0" w:color="auto"/>
            </w:tcBorders>
          </w:tcPr>
          <w:p w:rsidR="00984CC6" w:rsidRPr="001F7A85" w:rsidRDefault="00984CC6" w:rsidP="00B5577D">
            <w:pPr>
              <w:jc w:val="right"/>
              <w:rPr>
                <w:snapToGrid w:val="0"/>
                <w:color w:val="000000"/>
                <w:sz w:val="20"/>
              </w:rPr>
            </w:pPr>
          </w:p>
        </w:tc>
        <w:tc>
          <w:tcPr>
            <w:tcW w:w="1275" w:type="dxa"/>
            <w:tcBorders>
              <w:bottom w:val="single" w:sz="6" w:space="0" w:color="auto"/>
            </w:tcBorders>
          </w:tcPr>
          <w:p w:rsidR="00984CC6" w:rsidRPr="001F7A85" w:rsidRDefault="00984CC6" w:rsidP="00B5577D">
            <w:pPr>
              <w:jc w:val="right"/>
              <w:rPr>
                <w:snapToGrid w:val="0"/>
                <w:color w:val="000000"/>
                <w:sz w:val="20"/>
              </w:rPr>
            </w:pPr>
          </w:p>
        </w:tc>
        <w:tc>
          <w:tcPr>
            <w:tcW w:w="1276" w:type="dxa"/>
            <w:gridSpan w:val="2"/>
            <w:tcBorders>
              <w:bottom w:val="single" w:sz="6" w:space="0" w:color="auto"/>
            </w:tcBorders>
          </w:tcPr>
          <w:p w:rsidR="00984CC6" w:rsidRPr="001F7A85" w:rsidRDefault="00984CC6" w:rsidP="00B5577D">
            <w:pPr>
              <w:jc w:val="right"/>
              <w:rPr>
                <w:snapToGrid w:val="0"/>
                <w:color w:val="000000"/>
                <w:sz w:val="20"/>
              </w:rPr>
            </w:pPr>
          </w:p>
        </w:tc>
        <w:tc>
          <w:tcPr>
            <w:tcW w:w="142" w:type="dxa"/>
          </w:tcPr>
          <w:p w:rsidR="00984CC6" w:rsidRPr="001F7A85" w:rsidRDefault="00984CC6" w:rsidP="00B5577D">
            <w:pPr>
              <w:jc w:val="right"/>
              <w:rPr>
                <w:snapToGrid w:val="0"/>
                <w:color w:val="000000"/>
                <w:sz w:val="20"/>
              </w:rPr>
            </w:pPr>
          </w:p>
        </w:tc>
      </w:tr>
      <w:tr w:rsidR="00984CC6" w:rsidRPr="001F7A85" w:rsidTr="00463AD0">
        <w:trPr>
          <w:trHeight w:val="300"/>
        </w:trPr>
        <w:tc>
          <w:tcPr>
            <w:tcW w:w="597" w:type="dxa"/>
            <w:tcBorders>
              <w:top w:val="single" w:sz="6" w:space="0" w:color="auto"/>
              <w:left w:val="single" w:sz="6" w:space="0" w:color="auto"/>
              <w:bottom w:val="double" w:sz="4" w:space="0" w:color="auto"/>
              <w:right w:val="single" w:sz="6" w:space="0" w:color="auto"/>
            </w:tcBorders>
            <w:vAlign w:val="center"/>
          </w:tcPr>
          <w:p w:rsidR="00984CC6" w:rsidRPr="001F7A85" w:rsidRDefault="00984CC6" w:rsidP="00B5577D">
            <w:pPr>
              <w:jc w:val="center"/>
              <w:rPr>
                <w:b/>
                <w:snapToGrid w:val="0"/>
                <w:color w:val="000000"/>
                <w:sz w:val="20"/>
              </w:rPr>
            </w:pPr>
            <w:r w:rsidRPr="001F7A85">
              <w:rPr>
                <w:b/>
                <w:snapToGrid w:val="0"/>
                <w:color w:val="000000"/>
                <w:sz w:val="20"/>
              </w:rPr>
              <w:t>Č.</w:t>
            </w:r>
          </w:p>
          <w:p w:rsidR="00984CC6" w:rsidRPr="001F7A85" w:rsidRDefault="00984CC6" w:rsidP="00B5577D">
            <w:pPr>
              <w:jc w:val="center"/>
              <w:rPr>
                <w:b/>
                <w:snapToGrid w:val="0"/>
                <w:color w:val="000000"/>
                <w:sz w:val="20"/>
              </w:rPr>
            </w:pPr>
            <w:r w:rsidRPr="001F7A85">
              <w:rPr>
                <w:b/>
                <w:snapToGrid w:val="0"/>
                <w:color w:val="000000"/>
                <w:sz w:val="20"/>
              </w:rPr>
              <w:t>řádku</w:t>
            </w:r>
          </w:p>
        </w:tc>
        <w:tc>
          <w:tcPr>
            <w:tcW w:w="1701" w:type="dxa"/>
            <w:tcBorders>
              <w:top w:val="single" w:sz="6" w:space="0" w:color="auto"/>
              <w:left w:val="single" w:sz="6" w:space="0" w:color="auto"/>
              <w:bottom w:val="double" w:sz="4" w:space="0" w:color="auto"/>
              <w:right w:val="single" w:sz="6" w:space="0" w:color="auto"/>
            </w:tcBorders>
            <w:vAlign w:val="center"/>
          </w:tcPr>
          <w:p w:rsidR="00984CC6" w:rsidRPr="001F7A85" w:rsidRDefault="00984CC6" w:rsidP="00B5577D">
            <w:pPr>
              <w:jc w:val="center"/>
              <w:rPr>
                <w:b/>
                <w:snapToGrid w:val="0"/>
                <w:color w:val="000000"/>
                <w:sz w:val="20"/>
              </w:rPr>
            </w:pPr>
            <w:r w:rsidRPr="001F7A85">
              <w:rPr>
                <w:b/>
                <w:snapToGrid w:val="0"/>
                <w:color w:val="000000"/>
                <w:sz w:val="20"/>
              </w:rPr>
              <w:t>Název majetku</w:t>
            </w:r>
          </w:p>
        </w:tc>
        <w:tc>
          <w:tcPr>
            <w:tcW w:w="567" w:type="dxa"/>
            <w:tcBorders>
              <w:top w:val="single" w:sz="6" w:space="0" w:color="auto"/>
              <w:left w:val="single" w:sz="6" w:space="0" w:color="auto"/>
              <w:bottom w:val="double" w:sz="4" w:space="0" w:color="auto"/>
              <w:right w:val="single" w:sz="6" w:space="0" w:color="auto"/>
            </w:tcBorders>
            <w:vAlign w:val="center"/>
          </w:tcPr>
          <w:p w:rsidR="00984CC6" w:rsidRPr="001F7A85" w:rsidRDefault="00984CC6" w:rsidP="00B5577D">
            <w:pPr>
              <w:jc w:val="center"/>
              <w:rPr>
                <w:b/>
                <w:snapToGrid w:val="0"/>
                <w:color w:val="000000"/>
                <w:sz w:val="20"/>
              </w:rPr>
            </w:pPr>
            <w:r w:rsidRPr="001F7A85">
              <w:rPr>
                <w:b/>
                <w:snapToGrid w:val="0"/>
                <w:color w:val="000000"/>
                <w:sz w:val="20"/>
              </w:rPr>
              <w:t>SÚ</w:t>
            </w:r>
          </w:p>
        </w:tc>
        <w:tc>
          <w:tcPr>
            <w:tcW w:w="993" w:type="dxa"/>
            <w:tcBorders>
              <w:top w:val="single" w:sz="6" w:space="0" w:color="auto"/>
              <w:left w:val="single" w:sz="6" w:space="0" w:color="auto"/>
              <w:bottom w:val="double" w:sz="4" w:space="0" w:color="auto"/>
              <w:right w:val="single" w:sz="6" w:space="0" w:color="auto"/>
            </w:tcBorders>
            <w:vAlign w:val="center"/>
          </w:tcPr>
          <w:p w:rsidR="00984CC6" w:rsidRPr="001F7A85" w:rsidRDefault="00984CC6" w:rsidP="00B5577D">
            <w:pPr>
              <w:jc w:val="center"/>
              <w:rPr>
                <w:b/>
                <w:snapToGrid w:val="0"/>
                <w:color w:val="000000"/>
                <w:sz w:val="20"/>
              </w:rPr>
            </w:pPr>
            <w:r w:rsidRPr="001F7A85">
              <w:rPr>
                <w:b/>
                <w:snapToGrid w:val="0"/>
                <w:color w:val="000000"/>
                <w:sz w:val="20"/>
              </w:rPr>
              <w:t xml:space="preserve">Inventura </w:t>
            </w:r>
            <w:r w:rsidRPr="001F7A85">
              <w:rPr>
                <w:snapToGrid w:val="0"/>
                <w:color w:val="000000"/>
                <w:sz w:val="20"/>
              </w:rPr>
              <w:t>F / D</w:t>
            </w:r>
          </w:p>
        </w:tc>
        <w:tc>
          <w:tcPr>
            <w:tcW w:w="1417" w:type="dxa"/>
            <w:tcBorders>
              <w:top w:val="single" w:sz="6" w:space="0" w:color="auto"/>
              <w:left w:val="single" w:sz="6" w:space="0" w:color="auto"/>
              <w:bottom w:val="double" w:sz="4" w:space="0" w:color="auto"/>
              <w:right w:val="single" w:sz="6" w:space="0" w:color="auto"/>
            </w:tcBorders>
            <w:vAlign w:val="center"/>
          </w:tcPr>
          <w:p w:rsidR="00984CC6" w:rsidRPr="001F7A85" w:rsidRDefault="00984CC6" w:rsidP="00B5577D">
            <w:pPr>
              <w:jc w:val="center"/>
              <w:rPr>
                <w:b/>
                <w:snapToGrid w:val="0"/>
                <w:color w:val="000000"/>
                <w:sz w:val="20"/>
              </w:rPr>
            </w:pPr>
            <w:r w:rsidRPr="001F7A85">
              <w:rPr>
                <w:b/>
                <w:snapToGrid w:val="0"/>
                <w:color w:val="000000"/>
                <w:sz w:val="20"/>
              </w:rPr>
              <w:t>Stav svěřeného majetku dle zřizovací listiny v Kč</w:t>
            </w:r>
          </w:p>
        </w:tc>
        <w:tc>
          <w:tcPr>
            <w:tcW w:w="1418" w:type="dxa"/>
            <w:tcBorders>
              <w:top w:val="single" w:sz="6" w:space="0" w:color="auto"/>
              <w:left w:val="single" w:sz="6" w:space="0" w:color="auto"/>
              <w:bottom w:val="double" w:sz="4" w:space="0" w:color="auto"/>
              <w:right w:val="single" w:sz="6" w:space="0" w:color="auto"/>
            </w:tcBorders>
            <w:vAlign w:val="center"/>
          </w:tcPr>
          <w:p w:rsidR="00984CC6" w:rsidRPr="001F7A85" w:rsidRDefault="00984CC6" w:rsidP="00B5577D">
            <w:pPr>
              <w:jc w:val="center"/>
              <w:rPr>
                <w:b/>
                <w:snapToGrid w:val="0"/>
                <w:color w:val="000000"/>
                <w:sz w:val="20"/>
              </w:rPr>
            </w:pPr>
            <w:r w:rsidRPr="001F7A85">
              <w:rPr>
                <w:b/>
                <w:snapToGrid w:val="0"/>
                <w:color w:val="000000"/>
                <w:sz w:val="20"/>
              </w:rPr>
              <w:t>Skutečný stav v Kč</w:t>
            </w:r>
          </w:p>
        </w:tc>
        <w:tc>
          <w:tcPr>
            <w:tcW w:w="1275" w:type="dxa"/>
            <w:tcBorders>
              <w:top w:val="single" w:sz="6" w:space="0" w:color="auto"/>
              <w:left w:val="single" w:sz="6" w:space="0" w:color="auto"/>
              <w:bottom w:val="double" w:sz="4" w:space="0" w:color="auto"/>
              <w:right w:val="single" w:sz="6" w:space="0" w:color="auto"/>
            </w:tcBorders>
            <w:vAlign w:val="center"/>
          </w:tcPr>
          <w:p w:rsidR="00984CC6" w:rsidRPr="001F7A85" w:rsidRDefault="00984CC6" w:rsidP="00B5577D">
            <w:pPr>
              <w:jc w:val="center"/>
              <w:rPr>
                <w:b/>
                <w:snapToGrid w:val="0"/>
                <w:color w:val="000000"/>
                <w:sz w:val="20"/>
              </w:rPr>
            </w:pPr>
            <w:r w:rsidRPr="001F7A85">
              <w:rPr>
                <w:b/>
                <w:snapToGrid w:val="0"/>
                <w:color w:val="000000"/>
                <w:sz w:val="20"/>
              </w:rPr>
              <w:t>Účetní stav v Kč</w:t>
            </w:r>
          </w:p>
        </w:tc>
        <w:tc>
          <w:tcPr>
            <w:tcW w:w="1276" w:type="dxa"/>
            <w:gridSpan w:val="2"/>
            <w:tcBorders>
              <w:top w:val="single" w:sz="6" w:space="0" w:color="auto"/>
              <w:left w:val="single" w:sz="6" w:space="0" w:color="auto"/>
              <w:bottom w:val="double" w:sz="4" w:space="0" w:color="auto"/>
              <w:right w:val="single" w:sz="6" w:space="0" w:color="auto"/>
            </w:tcBorders>
            <w:vAlign w:val="center"/>
          </w:tcPr>
          <w:p w:rsidR="00984CC6" w:rsidRPr="001F7A85" w:rsidRDefault="00984CC6" w:rsidP="00B5577D">
            <w:pPr>
              <w:jc w:val="center"/>
              <w:rPr>
                <w:b/>
                <w:snapToGrid w:val="0"/>
                <w:color w:val="000000"/>
                <w:sz w:val="20"/>
              </w:rPr>
            </w:pPr>
            <w:r w:rsidRPr="001F7A85">
              <w:rPr>
                <w:b/>
                <w:snapToGrid w:val="0"/>
                <w:color w:val="000000"/>
                <w:sz w:val="20"/>
              </w:rPr>
              <w:t>Rozdíl v Kč</w:t>
            </w:r>
          </w:p>
        </w:tc>
        <w:tc>
          <w:tcPr>
            <w:tcW w:w="142" w:type="dxa"/>
            <w:tcBorders>
              <w:left w:val="single" w:sz="6" w:space="0" w:color="auto"/>
            </w:tcBorders>
            <w:vAlign w:val="center"/>
          </w:tcPr>
          <w:p w:rsidR="00984CC6" w:rsidRPr="001F7A85" w:rsidRDefault="00984CC6" w:rsidP="00B5577D">
            <w:pPr>
              <w:jc w:val="right"/>
              <w:rPr>
                <w:snapToGrid w:val="0"/>
                <w:color w:val="000000"/>
                <w:sz w:val="20"/>
              </w:rPr>
            </w:pPr>
          </w:p>
        </w:tc>
      </w:tr>
      <w:tr w:rsidR="00984CC6" w:rsidRPr="001F7A85" w:rsidTr="00463AD0">
        <w:trPr>
          <w:trHeight w:val="250"/>
        </w:trPr>
        <w:tc>
          <w:tcPr>
            <w:tcW w:w="597" w:type="dxa"/>
            <w:tcBorders>
              <w:top w:val="double" w:sz="4"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sidRPr="001F7A85">
              <w:rPr>
                <w:snapToGrid w:val="0"/>
                <w:color w:val="000000"/>
                <w:sz w:val="20"/>
              </w:rPr>
              <w:t>1</w:t>
            </w:r>
          </w:p>
        </w:tc>
        <w:tc>
          <w:tcPr>
            <w:tcW w:w="1701" w:type="dxa"/>
            <w:tcBorders>
              <w:top w:val="double" w:sz="4" w:space="0" w:color="auto"/>
              <w:left w:val="single" w:sz="6" w:space="0" w:color="auto"/>
              <w:bottom w:val="single" w:sz="6" w:space="0" w:color="auto"/>
              <w:right w:val="single" w:sz="6" w:space="0" w:color="auto"/>
            </w:tcBorders>
          </w:tcPr>
          <w:p w:rsidR="00984CC6" w:rsidRPr="001F7A85" w:rsidRDefault="00984CC6" w:rsidP="00B5577D">
            <w:pPr>
              <w:rPr>
                <w:snapToGrid w:val="0"/>
                <w:color w:val="000000"/>
                <w:sz w:val="20"/>
              </w:rPr>
            </w:pPr>
            <w:r>
              <w:rPr>
                <w:snapToGrid w:val="0"/>
                <w:color w:val="000000"/>
                <w:sz w:val="20"/>
              </w:rPr>
              <w:t>stavby</w:t>
            </w:r>
          </w:p>
        </w:tc>
        <w:tc>
          <w:tcPr>
            <w:tcW w:w="567" w:type="dxa"/>
            <w:tcBorders>
              <w:top w:val="double" w:sz="4"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Pr>
                <w:snapToGrid w:val="0"/>
                <w:color w:val="000000"/>
                <w:sz w:val="20"/>
              </w:rPr>
              <w:t>021</w:t>
            </w:r>
          </w:p>
        </w:tc>
        <w:tc>
          <w:tcPr>
            <w:tcW w:w="993" w:type="dxa"/>
            <w:tcBorders>
              <w:top w:val="double" w:sz="4"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808080"/>
                <w:sz w:val="20"/>
              </w:rPr>
            </w:pPr>
            <w:r>
              <w:rPr>
                <w:snapToGrid w:val="0"/>
                <w:color w:val="808080"/>
                <w:sz w:val="20"/>
              </w:rPr>
              <w:t>F</w:t>
            </w:r>
          </w:p>
        </w:tc>
        <w:tc>
          <w:tcPr>
            <w:tcW w:w="1417" w:type="dxa"/>
            <w:tcBorders>
              <w:top w:val="double" w:sz="4"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808080"/>
                <w:sz w:val="16"/>
                <w:szCs w:val="16"/>
              </w:rPr>
            </w:pPr>
            <w:r>
              <w:rPr>
                <w:snapToGrid w:val="0"/>
                <w:color w:val="808080"/>
                <w:sz w:val="16"/>
                <w:szCs w:val="16"/>
              </w:rPr>
              <w:t>17397304</w:t>
            </w:r>
          </w:p>
        </w:tc>
        <w:tc>
          <w:tcPr>
            <w:tcW w:w="1418" w:type="dxa"/>
            <w:tcBorders>
              <w:top w:val="double" w:sz="4"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21238606</w:t>
            </w:r>
          </w:p>
        </w:tc>
        <w:tc>
          <w:tcPr>
            <w:tcW w:w="1275" w:type="dxa"/>
            <w:tcBorders>
              <w:top w:val="double" w:sz="4"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21238606</w:t>
            </w:r>
          </w:p>
        </w:tc>
        <w:tc>
          <w:tcPr>
            <w:tcW w:w="1276" w:type="dxa"/>
            <w:gridSpan w:val="2"/>
            <w:tcBorders>
              <w:top w:val="double" w:sz="4"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0</w:t>
            </w:r>
          </w:p>
        </w:tc>
        <w:tc>
          <w:tcPr>
            <w:tcW w:w="142" w:type="dxa"/>
            <w:tcBorders>
              <w:left w:val="single" w:sz="6" w:space="0" w:color="auto"/>
            </w:tcBorders>
          </w:tcPr>
          <w:p w:rsidR="00984CC6" w:rsidRPr="001F7A85" w:rsidRDefault="00984CC6" w:rsidP="00B5577D">
            <w:pPr>
              <w:jc w:val="right"/>
              <w:rPr>
                <w:snapToGrid w:val="0"/>
                <w:color w:val="000000"/>
                <w:sz w:val="20"/>
              </w:rPr>
            </w:pPr>
          </w:p>
        </w:tc>
      </w:tr>
      <w:tr w:rsidR="00984CC6" w:rsidRPr="001F7A85" w:rsidTr="00463AD0">
        <w:trPr>
          <w:trHeight w:val="250"/>
        </w:trPr>
        <w:tc>
          <w:tcPr>
            <w:tcW w:w="597"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sidRPr="001F7A85">
              <w:rPr>
                <w:snapToGrid w:val="0"/>
                <w:color w:val="000000"/>
                <w:sz w:val="20"/>
              </w:rPr>
              <w:t>2</w:t>
            </w:r>
          </w:p>
        </w:tc>
        <w:tc>
          <w:tcPr>
            <w:tcW w:w="1701"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rPr>
                <w:snapToGrid w:val="0"/>
                <w:color w:val="000000"/>
                <w:sz w:val="20"/>
              </w:rPr>
            </w:pPr>
            <w:r>
              <w:rPr>
                <w:snapToGrid w:val="0"/>
                <w:color w:val="000000"/>
                <w:sz w:val="20"/>
              </w:rPr>
              <w:t>pozemky</w:t>
            </w:r>
          </w:p>
        </w:tc>
        <w:tc>
          <w:tcPr>
            <w:tcW w:w="567"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Pr>
                <w:snapToGrid w:val="0"/>
                <w:color w:val="000000"/>
                <w:sz w:val="20"/>
              </w:rPr>
              <w:t>031</w:t>
            </w:r>
          </w:p>
        </w:tc>
        <w:tc>
          <w:tcPr>
            <w:tcW w:w="993"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20"/>
              </w:rPr>
            </w:pPr>
            <w:r>
              <w:rPr>
                <w:snapToGrid w:val="0"/>
                <w:color w:val="000000"/>
                <w:sz w:val="20"/>
              </w:rPr>
              <w:t>D</w:t>
            </w:r>
          </w:p>
        </w:tc>
        <w:tc>
          <w:tcPr>
            <w:tcW w:w="1417"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16"/>
                <w:szCs w:val="16"/>
              </w:rPr>
            </w:pPr>
            <w:r>
              <w:rPr>
                <w:snapToGrid w:val="0"/>
                <w:color w:val="000000"/>
                <w:sz w:val="16"/>
                <w:szCs w:val="16"/>
              </w:rPr>
              <w:t>328939</w:t>
            </w:r>
          </w:p>
        </w:tc>
        <w:tc>
          <w:tcPr>
            <w:tcW w:w="1418" w:type="dxa"/>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328939</w:t>
            </w:r>
          </w:p>
        </w:tc>
        <w:tc>
          <w:tcPr>
            <w:tcW w:w="1275" w:type="dxa"/>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329939</w:t>
            </w:r>
          </w:p>
        </w:tc>
        <w:tc>
          <w:tcPr>
            <w:tcW w:w="1276" w:type="dxa"/>
            <w:gridSpan w:val="2"/>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0</w:t>
            </w:r>
          </w:p>
        </w:tc>
        <w:tc>
          <w:tcPr>
            <w:tcW w:w="142" w:type="dxa"/>
            <w:tcBorders>
              <w:left w:val="single" w:sz="6" w:space="0" w:color="auto"/>
            </w:tcBorders>
          </w:tcPr>
          <w:p w:rsidR="00984CC6" w:rsidRPr="001F7A85" w:rsidRDefault="00984CC6" w:rsidP="00B5577D">
            <w:pPr>
              <w:jc w:val="right"/>
              <w:rPr>
                <w:snapToGrid w:val="0"/>
                <w:color w:val="000000"/>
                <w:sz w:val="20"/>
              </w:rPr>
            </w:pPr>
          </w:p>
        </w:tc>
      </w:tr>
      <w:tr w:rsidR="00984CC6" w:rsidRPr="001F7A85" w:rsidTr="00463AD0">
        <w:trPr>
          <w:trHeight w:val="250"/>
        </w:trPr>
        <w:tc>
          <w:tcPr>
            <w:tcW w:w="597"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sidRPr="001F7A85">
              <w:rPr>
                <w:snapToGrid w:val="0"/>
                <w:color w:val="000000"/>
                <w:sz w:val="20"/>
              </w:rPr>
              <w:t>3</w:t>
            </w:r>
          </w:p>
        </w:tc>
        <w:tc>
          <w:tcPr>
            <w:tcW w:w="1701"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rPr>
                <w:snapToGrid w:val="0"/>
                <w:color w:val="000000"/>
                <w:sz w:val="20"/>
              </w:rPr>
            </w:pPr>
            <w:r>
              <w:rPr>
                <w:snapToGrid w:val="0"/>
                <w:color w:val="000000"/>
                <w:sz w:val="20"/>
              </w:rPr>
              <w:t>DHM</w:t>
            </w:r>
          </w:p>
        </w:tc>
        <w:tc>
          <w:tcPr>
            <w:tcW w:w="567"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Pr>
                <w:snapToGrid w:val="0"/>
                <w:color w:val="000000"/>
                <w:sz w:val="20"/>
              </w:rPr>
              <w:t>022</w:t>
            </w:r>
          </w:p>
        </w:tc>
        <w:tc>
          <w:tcPr>
            <w:tcW w:w="993"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20"/>
              </w:rPr>
            </w:pPr>
            <w:r>
              <w:rPr>
                <w:snapToGrid w:val="0"/>
                <w:color w:val="000000"/>
                <w:sz w:val="20"/>
              </w:rPr>
              <w:t>F</w:t>
            </w:r>
          </w:p>
        </w:tc>
        <w:tc>
          <w:tcPr>
            <w:tcW w:w="1417"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16"/>
                <w:szCs w:val="16"/>
              </w:rPr>
            </w:pPr>
            <w:r>
              <w:rPr>
                <w:snapToGrid w:val="0"/>
                <w:color w:val="000000"/>
                <w:sz w:val="16"/>
                <w:szCs w:val="16"/>
              </w:rPr>
              <w:t>6126573</w:t>
            </w:r>
          </w:p>
        </w:tc>
        <w:tc>
          <w:tcPr>
            <w:tcW w:w="1418" w:type="dxa"/>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6243594</w:t>
            </w:r>
          </w:p>
        </w:tc>
        <w:tc>
          <w:tcPr>
            <w:tcW w:w="1275" w:type="dxa"/>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6243594</w:t>
            </w:r>
          </w:p>
        </w:tc>
        <w:tc>
          <w:tcPr>
            <w:tcW w:w="1276" w:type="dxa"/>
            <w:gridSpan w:val="2"/>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0</w:t>
            </w:r>
          </w:p>
        </w:tc>
        <w:tc>
          <w:tcPr>
            <w:tcW w:w="142" w:type="dxa"/>
            <w:tcBorders>
              <w:left w:val="single" w:sz="6" w:space="0" w:color="auto"/>
            </w:tcBorders>
          </w:tcPr>
          <w:p w:rsidR="00984CC6" w:rsidRPr="001F7A85" w:rsidRDefault="00984CC6" w:rsidP="00B5577D">
            <w:pPr>
              <w:jc w:val="right"/>
              <w:rPr>
                <w:snapToGrid w:val="0"/>
                <w:color w:val="000000"/>
                <w:sz w:val="20"/>
              </w:rPr>
            </w:pPr>
          </w:p>
        </w:tc>
      </w:tr>
      <w:tr w:rsidR="00984CC6" w:rsidRPr="001F7A85" w:rsidTr="00463AD0">
        <w:trPr>
          <w:trHeight w:val="250"/>
        </w:trPr>
        <w:tc>
          <w:tcPr>
            <w:tcW w:w="597"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sidRPr="001F7A85">
              <w:rPr>
                <w:snapToGrid w:val="0"/>
                <w:color w:val="000000"/>
                <w:sz w:val="20"/>
              </w:rPr>
              <w:t>4</w:t>
            </w:r>
          </w:p>
        </w:tc>
        <w:tc>
          <w:tcPr>
            <w:tcW w:w="1701"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rPr>
                <w:snapToGrid w:val="0"/>
                <w:color w:val="000000"/>
                <w:sz w:val="20"/>
              </w:rPr>
            </w:pPr>
            <w:r>
              <w:rPr>
                <w:snapToGrid w:val="0"/>
                <w:color w:val="000000"/>
                <w:sz w:val="20"/>
              </w:rPr>
              <w:t>DDHN</w:t>
            </w:r>
          </w:p>
        </w:tc>
        <w:tc>
          <w:tcPr>
            <w:tcW w:w="567"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Pr>
                <w:snapToGrid w:val="0"/>
                <w:color w:val="000000"/>
                <w:sz w:val="20"/>
              </w:rPr>
              <w:t>028</w:t>
            </w:r>
          </w:p>
        </w:tc>
        <w:tc>
          <w:tcPr>
            <w:tcW w:w="993"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20"/>
              </w:rPr>
            </w:pPr>
            <w:r>
              <w:rPr>
                <w:snapToGrid w:val="0"/>
                <w:color w:val="000000"/>
                <w:sz w:val="20"/>
              </w:rPr>
              <w:t>F</w:t>
            </w:r>
          </w:p>
        </w:tc>
        <w:tc>
          <w:tcPr>
            <w:tcW w:w="1417"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16"/>
                <w:szCs w:val="16"/>
              </w:rPr>
            </w:pPr>
            <w:r>
              <w:rPr>
                <w:snapToGrid w:val="0"/>
                <w:color w:val="000000"/>
                <w:sz w:val="16"/>
                <w:szCs w:val="16"/>
              </w:rPr>
              <w:t>11634469</w:t>
            </w:r>
          </w:p>
        </w:tc>
        <w:tc>
          <w:tcPr>
            <w:tcW w:w="1418" w:type="dxa"/>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11981303</w:t>
            </w:r>
          </w:p>
        </w:tc>
        <w:tc>
          <w:tcPr>
            <w:tcW w:w="1275" w:type="dxa"/>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11981303</w:t>
            </w:r>
          </w:p>
        </w:tc>
        <w:tc>
          <w:tcPr>
            <w:tcW w:w="1276" w:type="dxa"/>
            <w:gridSpan w:val="2"/>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0</w:t>
            </w:r>
          </w:p>
        </w:tc>
        <w:tc>
          <w:tcPr>
            <w:tcW w:w="142" w:type="dxa"/>
            <w:tcBorders>
              <w:left w:val="single" w:sz="6" w:space="0" w:color="auto"/>
            </w:tcBorders>
          </w:tcPr>
          <w:p w:rsidR="00984CC6" w:rsidRPr="001F7A85" w:rsidRDefault="00984CC6" w:rsidP="00B5577D">
            <w:pPr>
              <w:jc w:val="right"/>
              <w:rPr>
                <w:snapToGrid w:val="0"/>
                <w:color w:val="000000"/>
                <w:sz w:val="20"/>
              </w:rPr>
            </w:pPr>
          </w:p>
        </w:tc>
      </w:tr>
      <w:tr w:rsidR="00984CC6" w:rsidRPr="001F7A85" w:rsidTr="00463AD0">
        <w:trPr>
          <w:trHeight w:val="250"/>
        </w:trPr>
        <w:tc>
          <w:tcPr>
            <w:tcW w:w="597"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sidRPr="001F7A85">
              <w:rPr>
                <w:snapToGrid w:val="0"/>
                <w:color w:val="000000"/>
                <w:sz w:val="20"/>
              </w:rPr>
              <w:t>5</w:t>
            </w:r>
          </w:p>
        </w:tc>
        <w:tc>
          <w:tcPr>
            <w:tcW w:w="1701"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rPr>
                <w:snapToGrid w:val="0"/>
                <w:color w:val="000000"/>
                <w:sz w:val="20"/>
              </w:rPr>
            </w:pPr>
            <w:r>
              <w:rPr>
                <w:snapToGrid w:val="0"/>
                <w:color w:val="000000"/>
                <w:sz w:val="20"/>
              </w:rPr>
              <w:t>DDHN</w:t>
            </w:r>
          </w:p>
        </w:tc>
        <w:tc>
          <w:tcPr>
            <w:tcW w:w="567"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Pr>
                <w:snapToGrid w:val="0"/>
                <w:color w:val="000000"/>
                <w:sz w:val="20"/>
              </w:rPr>
              <w:t>018</w:t>
            </w:r>
          </w:p>
        </w:tc>
        <w:tc>
          <w:tcPr>
            <w:tcW w:w="993"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20"/>
              </w:rPr>
            </w:pPr>
            <w:r>
              <w:rPr>
                <w:snapToGrid w:val="0"/>
                <w:color w:val="000000"/>
                <w:sz w:val="20"/>
              </w:rPr>
              <w:t>D</w:t>
            </w:r>
          </w:p>
        </w:tc>
        <w:tc>
          <w:tcPr>
            <w:tcW w:w="1417"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16"/>
                <w:szCs w:val="16"/>
              </w:rPr>
            </w:pPr>
            <w:r>
              <w:rPr>
                <w:snapToGrid w:val="0"/>
                <w:color w:val="000000"/>
                <w:sz w:val="16"/>
                <w:szCs w:val="16"/>
              </w:rPr>
              <w:t>183314</w:t>
            </w:r>
          </w:p>
        </w:tc>
        <w:tc>
          <w:tcPr>
            <w:tcW w:w="1418" w:type="dxa"/>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144631</w:t>
            </w:r>
          </w:p>
        </w:tc>
        <w:tc>
          <w:tcPr>
            <w:tcW w:w="1275" w:type="dxa"/>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144631</w:t>
            </w:r>
          </w:p>
        </w:tc>
        <w:tc>
          <w:tcPr>
            <w:tcW w:w="1276" w:type="dxa"/>
            <w:gridSpan w:val="2"/>
            <w:tcBorders>
              <w:top w:val="single" w:sz="6" w:space="0" w:color="auto"/>
              <w:left w:val="single" w:sz="6" w:space="0" w:color="auto"/>
              <w:bottom w:val="single" w:sz="6" w:space="0" w:color="auto"/>
              <w:right w:val="single" w:sz="6" w:space="0" w:color="auto"/>
            </w:tcBorders>
          </w:tcPr>
          <w:p w:rsidR="00984CC6" w:rsidRPr="001F7A85" w:rsidRDefault="00984CC6" w:rsidP="00C031C7">
            <w:pPr>
              <w:jc w:val="center"/>
              <w:rPr>
                <w:snapToGrid w:val="0"/>
                <w:color w:val="000000"/>
                <w:sz w:val="16"/>
                <w:szCs w:val="16"/>
              </w:rPr>
            </w:pPr>
            <w:r>
              <w:rPr>
                <w:snapToGrid w:val="0"/>
                <w:color w:val="000000"/>
                <w:sz w:val="16"/>
                <w:szCs w:val="16"/>
              </w:rPr>
              <w:t>0</w:t>
            </w:r>
          </w:p>
        </w:tc>
        <w:tc>
          <w:tcPr>
            <w:tcW w:w="142" w:type="dxa"/>
            <w:tcBorders>
              <w:left w:val="single" w:sz="6" w:space="0" w:color="auto"/>
            </w:tcBorders>
          </w:tcPr>
          <w:p w:rsidR="00984CC6" w:rsidRPr="001F7A85" w:rsidRDefault="00984CC6" w:rsidP="00B5577D">
            <w:pPr>
              <w:jc w:val="right"/>
              <w:rPr>
                <w:snapToGrid w:val="0"/>
                <w:color w:val="000000"/>
                <w:sz w:val="20"/>
              </w:rPr>
            </w:pPr>
          </w:p>
        </w:tc>
      </w:tr>
      <w:tr w:rsidR="00984CC6" w:rsidRPr="001F7A85" w:rsidTr="00463AD0">
        <w:trPr>
          <w:trHeight w:val="250"/>
        </w:trPr>
        <w:tc>
          <w:tcPr>
            <w:tcW w:w="597"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r w:rsidRPr="001F7A85">
              <w:rPr>
                <w:snapToGrid w:val="0"/>
                <w:color w:val="000000"/>
                <w:sz w:val="20"/>
              </w:rPr>
              <w:t>…</w:t>
            </w:r>
          </w:p>
        </w:tc>
        <w:tc>
          <w:tcPr>
            <w:tcW w:w="1701"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rPr>
                <w:snapToGrid w:val="0"/>
                <w:color w:val="000000"/>
                <w:sz w:val="20"/>
              </w:rPr>
            </w:pPr>
          </w:p>
        </w:tc>
        <w:tc>
          <w:tcPr>
            <w:tcW w:w="567" w:type="dxa"/>
            <w:tcBorders>
              <w:top w:val="single" w:sz="6" w:space="0" w:color="auto"/>
              <w:left w:val="single" w:sz="6" w:space="0" w:color="auto"/>
              <w:bottom w:val="single" w:sz="6" w:space="0" w:color="auto"/>
              <w:right w:val="single" w:sz="6" w:space="0" w:color="auto"/>
            </w:tcBorders>
          </w:tcPr>
          <w:p w:rsidR="00984CC6" w:rsidRPr="001F7A85" w:rsidRDefault="00984CC6" w:rsidP="00B5577D">
            <w:pPr>
              <w:jc w:val="center"/>
              <w:rPr>
                <w:snapToGrid w:val="0"/>
                <w:color w:val="000000"/>
                <w:sz w:val="20"/>
              </w:rPr>
            </w:pPr>
          </w:p>
        </w:tc>
        <w:tc>
          <w:tcPr>
            <w:tcW w:w="993"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20"/>
              </w:rPr>
            </w:pPr>
          </w:p>
        </w:tc>
        <w:tc>
          <w:tcPr>
            <w:tcW w:w="1417"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16"/>
                <w:szCs w:val="16"/>
              </w:rPr>
            </w:pPr>
          </w:p>
        </w:tc>
        <w:tc>
          <w:tcPr>
            <w:tcW w:w="1276" w:type="dxa"/>
            <w:gridSpan w:val="2"/>
            <w:tcBorders>
              <w:top w:val="single" w:sz="6" w:space="0" w:color="auto"/>
              <w:left w:val="single" w:sz="6" w:space="0" w:color="auto"/>
              <w:bottom w:val="single" w:sz="6" w:space="0" w:color="auto"/>
              <w:right w:val="single" w:sz="6" w:space="0" w:color="auto"/>
            </w:tcBorders>
          </w:tcPr>
          <w:p w:rsidR="00984CC6" w:rsidRPr="001F7A85" w:rsidRDefault="00984CC6" w:rsidP="00825CC2">
            <w:pPr>
              <w:jc w:val="right"/>
              <w:rPr>
                <w:snapToGrid w:val="0"/>
                <w:color w:val="000000"/>
                <w:sz w:val="16"/>
                <w:szCs w:val="16"/>
              </w:rPr>
            </w:pPr>
          </w:p>
        </w:tc>
        <w:tc>
          <w:tcPr>
            <w:tcW w:w="142" w:type="dxa"/>
            <w:tcBorders>
              <w:left w:val="single" w:sz="6" w:space="0" w:color="auto"/>
            </w:tcBorders>
          </w:tcPr>
          <w:p w:rsidR="00984CC6" w:rsidRPr="001F7A85" w:rsidRDefault="00984CC6" w:rsidP="00B5577D">
            <w:pPr>
              <w:jc w:val="right"/>
              <w:rPr>
                <w:snapToGrid w:val="0"/>
                <w:color w:val="000000"/>
                <w:sz w:val="20"/>
              </w:rPr>
            </w:pPr>
          </w:p>
        </w:tc>
      </w:tr>
      <w:tr w:rsidR="00984CC6" w:rsidRPr="001F7A85">
        <w:trPr>
          <w:trHeight w:val="250"/>
        </w:trPr>
        <w:tc>
          <w:tcPr>
            <w:tcW w:w="597" w:type="dxa"/>
            <w:tcBorders>
              <w:top w:val="single" w:sz="6" w:space="0" w:color="auto"/>
            </w:tcBorders>
          </w:tcPr>
          <w:p w:rsidR="00984CC6" w:rsidRDefault="00984CC6" w:rsidP="00B5577D">
            <w:pPr>
              <w:jc w:val="right"/>
              <w:rPr>
                <w:b/>
                <w:snapToGrid w:val="0"/>
                <w:color w:val="000000"/>
                <w:sz w:val="20"/>
              </w:rPr>
            </w:pPr>
          </w:p>
          <w:p w:rsidR="00984CC6" w:rsidRPr="001F7A85" w:rsidRDefault="00984CC6" w:rsidP="00B5577D">
            <w:pPr>
              <w:jc w:val="right"/>
              <w:rPr>
                <w:b/>
                <w:snapToGrid w:val="0"/>
                <w:color w:val="000000"/>
                <w:sz w:val="20"/>
              </w:rPr>
            </w:pPr>
          </w:p>
        </w:tc>
        <w:tc>
          <w:tcPr>
            <w:tcW w:w="1701" w:type="dxa"/>
            <w:tcBorders>
              <w:top w:val="single" w:sz="6" w:space="0" w:color="auto"/>
            </w:tcBorders>
          </w:tcPr>
          <w:p w:rsidR="00984CC6" w:rsidRPr="001F7A85" w:rsidRDefault="00984CC6" w:rsidP="00B5577D">
            <w:pPr>
              <w:jc w:val="right"/>
              <w:rPr>
                <w:snapToGrid w:val="0"/>
                <w:color w:val="000000"/>
                <w:sz w:val="20"/>
              </w:rPr>
            </w:pPr>
          </w:p>
        </w:tc>
        <w:tc>
          <w:tcPr>
            <w:tcW w:w="567" w:type="dxa"/>
            <w:tcBorders>
              <w:top w:val="single" w:sz="6" w:space="0" w:color="auto"/>
            </w:tcBorders>
          </w:tcPr>
          <w:p w:rsidR="00984CC6" w:rsidRPr="001F7A85" w:rsidRDefault="00984CC6" w:rsidP="00B5577D">
            <w:pPr>
              <w:jc w:val="right"/>
              <w:rPr>
                <w:snapToGrid w:val="0"/>
                <w:color w:val="000000"/>
                <w:sz w:val="20"/>
              </w:rPr>
            </w:pPr>
          </w:p>
        </w:tc>
        <w:tc>
          <w:tcPr>
            <w:tcW w:w="2410" w:type="dxa"/>
            <w:gridSpan w:val="2"/>
            <w:tcBorders>
              <w:top w:val="single" w:sz="6" w:space="0" w:color="auto"/>
            </w:tcBorders>
          </w:tcPr>
          <w:p w:rsidR="00984CC6" w:rsidRPr="001F7A85" w:rsidRDefault="00984CC6" w:rsidP="00B5577D">
            <w:pPr>
              <w:jc w:val="right"/>
              <w:rPr>
                <w:snapToGrid w:val="0"/>
                <w:color w:val="000000"/>
                <w:sz w:val="20"/>
              </w:rPr>
            </w:pPr>
          </w:p>
        </w:tc>
        <w:tc>
          <w:tcPr>
            <w:tcW w:w="1418" w:type="dxa"/>
            <w:tcBorders>
              <w:top w:val="single" w:sz="6" w:space="0" w:color="auto"/>
            </w:tcBorders>
          </w:tcPr>
          <w:p w:rsidR="00984CC6" w:rsidRPr="001F7A85" w:rsidRDefault="00984CC6" w:rsidP="00B5577D">
            <w:pPr>
              <w:jc w:val="right"/>
              <w:rPr>
                <w:snapToGrid w:val="0"/>
                <w:color w:val="000000"/>
                <w:sz w:val="20"/>
              </w:rPr>
            </w:pPr>
          </w:p>
        </w:tc>
        <w:tc>
          <w:tcPr>
            <w:tcW w:w="1275" w:type="dxa"/>
            <w:tcBorders>
              <w:top w:val="single" w:sz="6" w:space="0" w:color="auto"/>
            </w:tcBorders>
          </w:tcPr>
          <w:p w:rsidR="00984CC6" w:rsidRPr="001F7A85" w:rsidRDefault="00984CC6" w:rsidP="00B5577D">
            <w:pPr>
              <w:jc w:val="right"/>
              <w:rPr>
                <w:snapToGrid w:val="0"/>
                <w:color w:val="000000"/>
                <w:sz w:val="20"/>
              </w:rPr>
            </w:pPr>
          </w:p>
        </w:tc>
        <w:tc>
          <w:tcPr>
            <w:tcW w:w="1276" w:type="dxa"/>
            <w:gridSpan w:val="2"/>
            <w:tcBorders>
              <w:top w:val="single" w:sz="6" w:space="0" w:color="auto"/>
            </w:tcBorders>
          </w:tcPr>
          <w:p w:rsidR="00984CC6" w:rsidRPr="001F7A85" w:rsidRDefault="00984CC6" w:rsidP="00B5577D">
            <w:pPr>
              <w:jc w:val="right"/>
              <w:rPr>
                <w:snapToGrid w:val="0"/>
                <w:color w:val="000000"/>
                <w:sz w:val="20"/>
              </w:rPr>
            </w:pPr>
          </w:p>
        </w:tc>
        <w:tc>
          <w:tcPr>
            <w:tcW w:w="142" w:type="dxa"/>
          </w:tcPr>
          <w:p w:rsidR="00984CC6" w:rsidRPr="001F7A85" w:rsidRDefault="00984CC6" w:rsidP="00B5577D">
            <w:pPr>
              <w:jc w:val="right"/>
              <w:rPr>
                <w:snapToGrid w:val="0"/>
                <w:color w:val="000000"/>
                <w:sz w:val="20"/>
              </w:rPr>
            </w:pPr>
          </w:p>
        </w:tc>
      </w:tr>
    </w:tbl>
    <w:p w:rsidR="00984CC6" w:rsidRPr="001F7A85" w:rsidRDefault="00984CC6" w:rsidP="00E04046">
      <w:pPr>
        <w:rPr>
          <w:b/>
          <w:szCs w:val="24"/>
          <w:u w:val="single"/>
        </w:rPr>
      </w:pPr>
      <w:r w:rsidRPr="001F7A85">
        <w:rPr>
          <w:b/>
          <w:sz w:val="20"/>
        </w:rPr>
        <w:t>8</w:t>
      </w:r>
      <w:r w:rsidRPr="001F7A85">
        <w:rPr>
          <w:b/>
          <w:szCs w:val="24"/>
        </w:rPr>
        <w:t xml:space="preserve">.  </w:t>
      </w:r>
      <w:r w:rsidRPr="001F7A85">
        <w:rPr>
          <w:b/>
          <w:szCs w:val="24"/>
          <w:u w:val="single"/>
        </w:rPr>
        <w:t xml:space="preserve">Přehled o stavech peněžních fondů organizace a finančních prostředků na běžných  </w:t>
      </w:r>
    </w:p>
    <w:p w:rsidR="00984CC6" w:rsidRPr="001F7A85" w:rsidRDefault="00984CC6" w:rsidP="00E04046">
      <w:pPr>
        <w:rPr>
          <w:szCs w:val="24"/>
          <w:u w:val="single"/>
        </w:rPr>
      </w:pPr>
      <w:r w:rsidRPr="001F7A85">
        <w:rPr>
          <w:b/>
          <w:szCs w:val="24"/>
        </w:rPr>
        <w:t xml:space="preserve">     </w:t>
      </w:r>
      <w:r w:rsidRPr="001F7A85">
        <w:rPr>
          <w:b/>
          <w:szCs w:val="24"/>
          <w:u w:val="single"/>
        </w:rPr>
        <w:t>účtech</w:t>
      </w:r>
    </w:p>
    <w:p w:rsidR="00984CC6" w:rsidRPr="001F7A85" w:rsidRDefault="00984CC6" w:rsidP="00E04046">
      <w:pPr>
        <w:rPr>
          <w:szCs w:val="24"/>
          <w:u w:val="single"/>
        </w:rPr>
      </w:pPr>
      <w:r w:rsidRPr="001F7A85">
        <w:rPr>
          <w:szCs w:val="24"/>
          <w:u w:val="single"/>
        </w:rPr>
        <w:t xml:space="preserve"> </w:t>
      </w:r>
    </w:p>
    <w:p w:rsidR="00984CC6" w:rsidRPr="001F7A85" w:rsidRDefault="00984CC6" w:rsidP="00E04046">
      <w:pPr>
        <w:rPr>
          <w:szCs w:val="24"/>
        </w:rPr>
      </w:pPr>
      <w:r w:rsidRPr="001F7A85">
        <w:rPr>
          <w:szCs w:val="24"/>
        </w:rPr>
        <w:t>Stav k 31.12.20</w:t>
      </w:r>
      <w:r>
        <w:rPr>
          <w:szCs w:val="24"/>
        </w:rPr>
        <w:t>13</w:t>
      </w:r>
      <w:r w:rsidRPr="001F7A8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417"/>
        <w:gridCol w:w="1134"/>
        <w:gridCol w:w="1134"/>
        <w:gridCol w:w="1202"/>
      </w:tblGrid>
      <w:tr w:rsidR="00984CC6" w:rsidRPr="001F7A85" w:rsidTr="006C5542">
        <w:trPr>
          <w:cantSplit/>
        </w:trPr>
        <w:tc>
          <w:tcPr>
            <w:tcW w:w="4323" w:type="dxa"/>
            <w:vAlign w:val="center"/>
          </w:tcPr>
          <w:p w:rsidR="00984CC6" w:rsidRDefault="00984CC6" w:rsidP="004713F8">
            <w:pPr>
              <w:jc w:val="center"/>
              <w:rPr>
                <w:b/>
                <w:sz w:val="20"/>
              </w:rPr>
            </w:pPr>
            <w:r>
              <w:rPr>
                <w:b/>
                <w:sz w:val="20"/>
              </w:rPr>
              <w:t xml:space="preserve">FOND REPRODUKCE MAJETKU </w:t>
            </w:r>
          </w:p>
          <w:p w:rsidR="00984CC6" w:rsidRPr="001F7A85" w:rsidRDefault="00984CC6" w:rsidP="004713F8">
            <w:pPr>
              <w:jc w:val="center"/>
              <w:rPr>
                <w:b/>
                <w:sz w:val="20"/>
                <w:u w:val="single"/>
              </w:rPr>
            </w:pPr>
            <w:r>
              <w:rPr>
                <w:b/>
                <w:sz w:val="20"/>
              </w:rPr>
              <w:t>(investiční fond)</w:t>
            </w:r>
            <w:r w:rsidRPr="001F7A85">
              <w:rPr>
                <w:b/>
                <w:sz w:val="20"/>
              </w:rPr>
              <w:t xml:space="preserve"> – účet </w:t>
            </w:r>
            <w:r>
              <w:rPr>
                <w:b/>
                <w:sz w:val="20"/>
              </w:rPr>
              <w:t>4</w:t>
            </w:r>
            <w:r w:rsidRPr="001F7A85">
              <w:rPr>
                <w:b/>
                <w:sz w:val="20"/>
              </w:rPr>
              <w:t>16</w:t>
            </w:r>
          </w:p>
        </w:tc>
        <w:tc>
          <w:tcPr>
            <w:tcW w:w="1417" w:type="dxa"/>
          </w:tcPr>
          <w:p w:rsidR="00984CC6" w:rsidRPr="001F7A85" w:rsidRDefault="00984CC6" w:rsidP="00E04046">
            <w:pPr>
              <w:jc w:val="center"/>
              <w:rPr>
                <w:b/>
                <w:sz w:val="20"/>
              </w:rPr>
            </w:pPr>
            <w:r w:rsidRPr="001F7A85">
              <w:rPr>
                <w:b/>
                <w:sz w:val="20"/>
              </w:rPr>
              <w:t>Rozpočet</w:t>
            </w:r>
          </w:p>
          <w:p w:rsidR="00984CC6" w:rsidRPr="001F7A85" w:rsidRDefault="00984CC6" w:rsidP="00E04046">
            <w:pPr>
              <w:jc w:val="center"/>
              <w:rPr>
                <w:b/>
                <w:sz w:val="20"/>
              </w:rPr>
            </w:pPr>
            <w:r w:rsidRPr="001F7A85">
              <w:rPr>
                <w:b/>
                <w:sz w:val="20"/>
              </w:rPr>
              <w:t>20</w:t>
            </w:r>
            <w:r>
              <w:rPr>
                <w:b/>
                <w:sz w:val="20"/>
              </w:rPr>
              <w:t>13</w:t>
            </w:r>
          </w:p>
          <w:p w:rsidR="00984CC6" w:rsidRPr="001F7A85" w:rsidRDefault="00984CC6" w:rsidP="00E04046">
            <w:pPr>
              <w:jc w:val="center"/>
              <w:rPr>
                <w:b/>
                <w:sz w:val="20"/>
              </w:rPr>
            </w:pPr>
            <w:r w:rsidRPr="001F7A85">
              <w:rPr>
                <w:b/>
                <w:sz w:val="20"/>
              </w:rPr>
              <w:t>v tis. Kč</w:t>
            </w:r>
          </w:p>
        </w:tc>
        <w:tc>
          <w:tcPr>
            <w:tcW w:w="1134" w:type="dxa"/>
          </w:tcPr>
          <w:p w:rsidR="00984CC6" w:rsidRPr="001F7A85" w:rsidRDefault="00984CC6" w:rsidP="00E04046">
            <w:pPr>
              <w:jc w:val="center"/>
              <w:rPr>
                <w:b/>
                <w:sz w:val="20"/>
              </w:rPr>
            </w:pPr>
            <w:r w:rsidRPr="001F7A85">
              <w:rPr>
                <w:b/>
                <w:sz w:val="20"/>
              </w:rPr>
              <w:t>Skutečnost 20</w:t>
            </w:r>
            <w:r>
              <w:rPr>
                <w:b/>
                <w:sz w:val="20"/>
              </w:rPr>
              <w:t>13</w:t>
            </w:r>
          </w:p>
          <w:p w:rsidR="00984CC6" w:rsidRPr="001F7A85" w:rsidRDefault="00984CC6" w:rsidP="00E04046">
            <w:pPr>
              <w:jc w:val="center"/>
              <w:rPr>
                <w:b/>
                <w:sz w:val="20"/>
              </w:rPr>
            </w:pPr>
            <w:r w:rsidRPr="001F7A85">
              <w:rPr>
                <w:b/>
                <w:sz w:val="20"/>
              </w:rPr>
              <w:t> tis. Kč</w:t>
            </w:r>
          </w:p>
        </w:tc>
        <w:tc>
          <w:tcPr>
            <w:tcW w:w="1134" w:type="dxa"/>
          </w:tcPr>
          <w:p w:rsidR="00984CC6" w:rsidRPr="001F7A85" w:rsidRDefault="00984CC6" w:rsidP="00E04046">
            <w:pPr>
              <w:jc w:val="center"/>
              <w:rPr>
                <w:b/>
                <w:sz w:val="20"/>
              </w:rPr>
            </w:pPr>
            <w:r w:rsidRPr="001F7A85">
              <w:rPr>
                <w:b/>
                <w:sz w:val="20"/>
              </w:rPr>
              <w:t>%  plnění</w:t>
            </w:r>
          </w:p>
        </w:tc>
        <w:tc>
          <w:tcPr>
            <w:tcW w:w="1202" w:type="dxa"/>
          </w:tcPr>
          <w:p w:rsidR="00984CC6" w:rsidRPr="001F7A85" w:rsidRDefault="00984CC6" w:rsidP="00E04046">
            <w:pPr>
              <w:jc w:val="center"/>
              <w:rPr>
                <w:b/>
                <w:sz w:val="20"/>
              </w:rPr>
            </w:pPr>
            <w:r w:rsidRPr="001F7A85">
              <w:rPr>
                <w:b/>
                <w:sz w:val="20"/>
              </w:rPr>
              <w:t>Finanční krytí fondu v tis. Kč</w:t>
            </w:r>
          </w:p>
        </w:tc>
      </w:tr>
      <w:tr w:rsidR="00984CC6" w:rsidRPr="001F7A85" w:rsidTr="006C5542">
        <w:trPr>
          <w:cantSplit/>
        </w:trPr>
        <w:tc>
          <w:tcPr>
            <w:tcW w:w="4323" w:type="dxa"/>
          </w:tcPr>
          <w:p w:rsidR="00984CC6" w:rsidRPr="001F7A85" w:rsidRDefault="00984CC6" w:rsidP="004713F8">
            <w:pPr>
              <w:pStyle w:val="Nadpis4"/>
              <w:ind w:left="0"/>
              <w:rPr>
                <w:sz w:val="20"/>
              </w:rPr>
            </w:pPr>
          </w:p>
        </w:tc>
        <w:tc>
          <w:tcPr>
            <w:tcW w:w="1417"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E04046">
            <w:pPr>
              <w:rPr>
                <w:sz w:val="20"/>
              </w:rPr>
            </w:pPr>
            <w:r w:rsidRPr="001F7A85">
              <w:rPr>
                <w:sz w:val="20"/>
              </w:rPr>
              <w:t>Stav investičního fondu k 1.1.20</w:t>
            </w:r>
            <w:r>
              <w:rPr>
                <w:sz w:val="20"/>
              </w:rPr>
              <w:t>13</w:t>
            </w:r>
          </w:p>
        </w:tc>
        <w:tc>
          <w:tcPr>
            <w:tcW w:w="1417" w:type="dxa"/>
          </w:tcPr>
          <w:p w:rsidR="00984CC6" w:rsidRPr="001F7A85" w:rsidRDefault="00984CC6" w:rsidP="00312DAC">
            <w:pPr>
              <w:jc w:val="right"/>
              <w:rPr>
                <w:sz w:val="16"/>
                <w:szCs w:val="16"/>
              </w:rPr>
            </w:pPr>
            <w:r>
              <w:rPr>
                <w:sz w:val="16"/>
                <w:szCs w:val="16"/>
              </w:rPr>
              <w:t>494</w:t>
            </w:r>
          </w:p>
        </w:tc>
        <w:tc>
          <w:tcPr>
            <w:tcW w:w="1134" w:type="dxa"/>
          </w:tcPr>
          <w:p w:rsidR="00984CC6" w:rsidRPr="001F7A85" w:rsidRDefault="00984CC6" w:rsidP="00E65769">
            <w:pPr>
              <w:jc w:val="right"/>
              <w:rPr>
                <w:sz w:val="16"/>
                <w:szCs w:val="16"/>
              </w:rPr>
            </w:pPr>
            <w:r>
              <w:rPr>
                <w:sz w:val="16"/>
                <w:szCs w:val="16"/>
              </w:rPr>
              <w:t>494</w:t>
            </w:r>
          </w:p>
        </w:tc>
        <w:tc>
          <w:tcPr>
            <w:tcW w:w="1134" w:type="dxa"/>
          </w:tcPr>
          <w:p w:rsidR="00984CC6" w:rsidRPr="001F7A85" w:rsidRDefault="00984CC6" w:rsidP="00825CC2">
            <w:pPr>
              <w:jc w:val="right"/>
              <w:rPr>
                <w:sz w:val="16"/>
                <w:szCs w:val="16"/>
              </w:rPr>
            </w:pPr>
            <w:r>
              <w:rPr>
                <w:sz w:val="16"/>
                <w:szCs w:val="16"/>
              </w:rPr>
              <w:t>100</w:t>
            </w:r>
          </w:p>
        </w:tc>
        <w:tc>
          <w:tcPr>
            <w:tcW w:w="1202" w:type="dxa"/>
          </w:tcPr>
          <w:p w:rsidR="00984CC6" w:rsidRPr="001F7A85" w:rsidRDefault="00984CC6" w:rsidP="00825CC2">
            <w:pPr>
              <w:jc w:val="right"/>
              <w:rPr>
                <w:sz w:val="16"/>
                <w:szCs w:val="16"/>
              </w:rPr>
            </w:pPr>
            <w:r>
              <w:rPr>
                <w:sz w:val="16"/>
                <w:szCs w:val="16"/>
              </w:rPr>
              <w:t>494</w:t>
            </w:r>
          </w:p>
        </w:tc>
      </w:tr>
      <w:tr w:rsidR="00984CC6" w:rsidRPr="001F7A85" w:rsidTr="00E65769">
        <w:trPr>
          <w:cantSplit/>
          <w:trHeight w:val="53"/>
        </w:trPr>
        <w:tc>
          <w:tcPr>
            <w:tcW w:w="4323" w:type="dxa"/>
          </w:tcPr>
          <w:p w:rsidR="00984CC6" w:rsidRPr="001F7A85" w:rsidRDefault="00984CC6" w:rsidP="00E04046">
            <w:pPr>
              <w:rPr>
                <w:sz w:val="20"/>
              </w:rPr>
            </w:pPr>
            <w:r w:rsidRPr="001F7A85">
              <w:rPr>
                <w:sz w:val="20"/>
              </w:rPr>
              <w:t>Příděl z rezervního fondu organizace</w:t>
            </w:r>
          </w:p>
        </w:tc>
        <w:tc>
          <w:tcPr>
            <w:tcW w:w="1417"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E04046">
            <w:pPr>
              <w:rPr>
                <w:sz w:val="20"/>
              </w:rPr>
            </w:pPr>
            <w:r w:rsidRPr="001F7A85">
              <w:rPr>
                <w:sz w:val="20"/>
              </w:rPr>
              <w:t>Příděl z odpisů dlouhodobého majetku</w:t>
            </w:r>
          </w:p>
        </w:tc>
        <w:tc>
          <w:tcPr>
            <w:tcW w:w="1417" w:type="dxa"/>
          </w:tcPr>
          <w:p w:rsidR="00984CC6" w:rsidRPr="001F7A85" w:rsidRDefault="00984CC6" w:rsidP="00825CC2">
            <w:pPr>
              <w:jc w:val="right"/>
              <w:rPr>
                <w:sz w:val="16"/>
                <w:szCs w:val="16"/>
              </w:rPr>
            </w:pPr>
            <w:r>
              <w:rPr>
                <w:sz w:val="16"/>
                <w:szCs w:val="16"/>
              </w:rPr>
              <w:t>276</w:t>
            </w:r>
          </w:p>
        </w:tc>
        <w:tc>
          <w:tcPr>
            <w:tcW w:w="1134" w:type="dxa"/>
          </w:tcPr>
          <w:p w:rsidR="00984CC6" w:rsidRPr="001F7A85" w:rsidRDefault="00984CC6" w:rsidP="00E65769">
            <w:pPr>
              <w:jc w:val="right"/>
              <w:rPr>
                <w:sz w:val="16"/>
                <w:szCs w:val="16"/>
              </w:rPr>
            </w:pPr>
            <w:r>
              <w:rPr>
                <w:sz w:val="16"/>
                <w:szCs w:val="16"/>
              </w:rPr>
              <w:t>281</w:t>
            </w:r>
          </w:p>
        </w:tc>
        <w:tc>
          <w:tcPr>
            <w:tcW w:w="1134" w:type="dxa"/>
          </w:tcPr>
          <w:p w:rsidR="00984CC6" w:rsidRPr="001F7A85" w:rsidRDefault="00984CC6" w:rsidP="00825CC2">
            <w:pPr>
              <w:jc w:val="right"/>
              <w:rPr>
                <w:sz w:val="16"/>
                <w:szCs w:val="16"/>
              </w:rPr>
            </w:pPr>
            <w:r>
              <w:rPr>
                <w:sz w:val="16"/>
                <w:szCs w:val="16"/>
              </w:rPr>
              <w:t>100</w:t>
            </w:r>
          </w:p>
        </w:tc>
        <w:tc>
          <w:tcPr>
            <w:tcW w:w="1202" w:type="dxa"/>
          </w:tcPr>
          <w:p w:rsidR="00984CC6" w:rsidRPr="001F7A85" w:rsidRDefault="00984CC6" w:rsidP="00312DAC">
            <w:pPr>
              <w:jc w:val="right"/>
              <w:rPr>
                <w:sz w:val="16"/>
                <w:szCs w:val="16"/>
              </w:rPr>
            </w:pPr>
            <w:r>
              <w:rPr>
                <w:sz w:val="16"/>
                <w:szCs w:val="16"/>
              </w:rPr>
              <w:t>281</w:t>
            </w:r>
          </w:p>
        </w:tc>
      </w:tr>
      <w:tr w:rsidR="00984CC6" w:rsidRPr="001F7A85" w:rsidTr="006C5542">
        <w:trPr>
          <w:cantSplit/>
        </w:trPr>
        <w:tc>
          <w:tcPr>
            <w:tcW w:w="4323" w:type="dxa"/>
          </w:tcPr>
          <w:p w:rsidR="00984CC6" w:rsidRPr="001F7A85" w:rsidRDefault="00984CC6" w:rsidP="00E04046">
            <w:pPr>
              <w:rPr>
                <w:sz w:val="20"/>
              </w:rPr>
            </w:pPr>
            <w:r w:rsidRPr="001F7A85">
              <w:rPr>
                <w:sz w:val="20"/>
              </w:rPr>
              <w:t>Investiční dotace z rozpočtu zřizovatele</w:t>
            </w:r>
          </w:p>
        </w:tc>
        <w:tc>
          <w:tcPr>
            <w:tcW w:w="1417" w:type="dxa"/>
          </w:tcPr>
          <w:p w:rsidR="00984CC6" w:rsidRPr="001F7A85" w:rsidRDefault="00984CC6" w:rsidP="00825CC2">
            <w:pPr>
              <w:jc w:val="right"/>
              <w:rPr>
                <w:sz w:val="16"/>
                <w:szCs w:val="16"/>
              </w:rPr>
            </w:pPr>
            <w:r>
              <w:rPr>
                <w:sz w:val="16"/>
                <w:szCs w:val="16"/>
              </w:rPr>
              <w:t>0</w:t>
            </w:r>
          </w:p>
        </w:tc>
        <w:tc>
          <w:tcPr>
            <w:tcW w:w="1134" w:type="dxa"/>
          </w:tcPr>
          <w:p w:rsidR="00984CC6" w:rsidRPr="001F7A85" w:rsidRDefault="00984CC6" w:rsidP="00825CC2">
            <w:pPr>
              <w:jc w:val="right"/>
              <w:rPr>
                <w:sz w:val="16"/>
                <w:szCs w:val="16"/>
              </w:rPr>
            </w:pPr>
            <w:r>
              <w:rPr>
                <w:sz w:val="16"/>
                <w:szCs w:val="16"/>
              </w:rPr>
              <w:t>0</w:t>
            </w:r>
          </w:p>
        </w:tc>
        <w:tc>
          <w:tcPr>
            <w:tcW w:w="1134" w:type="dxa"/>
          </w:tcPr>
          <w:p w:rsidR="00984CC6" w:rsidRPr="001F7A85" w:rsidRDefault="00984CC6" w:rsidP="00825CC2">
            <w:pPr>
              <w:jc w:val="right"/>
              <w:rPr>
                <w:sz w:val="16"/>
                <w:szCs w:val="16"/>
              </w:rPr>
            </w:pPr>
            <w:r>
              <w:rPr>
                <w:sz w:val="16"/>
                <w:szCs w:val="16"/>
              </w:rPr>
              <w:t>0</w:t>
            </w:r>
          </w:p>
        </w:tc>
        <w:tc>
          <w:tcPr>
            <w:tcW w:w="1202" w:type="dxa"/>
          </w:tcPr>
          <w:p w:rsidR="00984CC6" w:rsidRPr="001F7A85" w:rsidRDefault="00984CC6" w:rsidP="00825CC2">
            <w:pPr>
              <w:jc w:val="right"/>
              <w:rPr>
                <w:sz w:val="16"/>
                <w:szCs w:val="16"/>
              </w:rPr>
            </w:pPr>
            <w:r>
              <w:rPr>
                <w:sz w:val="16"/>
                <w:szCs w:val="16"/>
              </w:rPr>
              <w:t>0</w:t>
            </w:r>
          </w:p>
        </w:tc>
      </w:tr>
      <w:tr w:rsidR="00984CC6" w:rsidRPr="001F7A85" w:rsidTr="006C5542">
        <w:trPr>
          <w:cantSplit/>
        </w:trPr>
        <w:tc>
          <w:tcPr>
            <w:tcW w:w="4323" w:type="dxa"/>
          </w:tcPr>
          <w:p w:rsidR="00984CC6" w:rsidRPr="001F7A85" w:rsidRDefault="00984CC6" w:rsidP="00E04046">
            <w:pPr>
              <w:rPr>
                <w:sz w:val="20"/>
              </w:rPr>
            </w:pPr>
            <w:r w:rsidRPr="001F7A85">
              <w:rPr>
                <w:sz w:val="20"/>
              </w:rPr>
              <w:t xml:space="preserve">Investiční dotace </w:t>
            </w:r>
          </w:p>
        </w:tc>
        <w:tc>
          <w:tcPr>
            <w:tcW w:w="1417"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E04046">
            <w:pPr>
              <w:rPr>
                <w:sz w:val="20"/>
              </w:rPr>
            </w:pPr>
            <w:r w:rsidRPr="001F7A85">
              <w:rPr>
                <w:sz w:val="20"/>
              </w:rPr>
              <w:t>Ostatní investiční zdroje</w:t>
            </w:r>
          </w:p>
        </w:tc>
        <w:tc>
          <w:tcPr>
            <w:tcW w:w="1417"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E04046">
            <w:pPr>
              <w:rPr>
                <w:b/>
                <w:sz w:val="20"/>
              </w:rPr>
            </w:pPr>
            <w:r w:rsidRPr="001F7A85">
              <w:rPr>
                <w:b/>
                <w:sz w:val="20"/>
              </w:rPr>
              <w:t>ZDROJE FONDU CELKEM</w:t>
            </w:r>
          </w:p>
        </w:tc>
        <w:tc>
          <w:tcPr>
            <w:tcW w:w="1417" w:type="dxa"/>
          </w:tcPr>
          <w:p w:rsidR="00984CC6" w:rsidRPr="001F7A85" w:rsidRDefault="00984CC6" w:rsidP="00825CC2">
            <w:pPr>
              <w:jc w:val="right"/>
              <w:rPr>
                <w:b/>
                <w:sz w:val="16"/>
                <w:szCs w:val="16"/>
              </w:rPr>
            </w:pPr>
            <w:r>
              <w:rPr>
                <w:b/>
                <w:sz w:val="16"/>
                <w:szCs w:val="16"/>
              </w:rPr>
              <w:t>770</w:t>
            </w:r>
          </w:p>
        </w:tc>
        <w:tc>
          <w:tcPr>
            <w:tcW w:w="1134" w:type="dxa"/>
          </w:tcPr>
          <w:p w:rsidR="00984CC6" w:rsidRPr="001F7A85" w:rsidRDefault="00984CC6" w:rsidP="00825CC2">
            <w:pPr>
              <w:jc w:val="right"/>
              <w:rPr>
                <w:b/>
                <w:sz w:val="16"/>
                <w:szCs w:val="16"/>
              </w:rPr>
            </w:pPr>
            <w:r>
              <w:rPr>
                <w:b/>
                <w:sz w:val="16"/>
                <w:szCs w:val="16"/>
              </w:rPr>
              <w:t>775</w:t>
            </w:r>
          </w:p>
        </w:tc>
        <w:tc>
          <w:tcPr>
            <w:tcW w:w="1134" w:type="dxa"/>
          </w:tcPr>
          <w:p w:rsidR="00984CC6" w:rsidRPr="001F7A85" w:rsidRDefault="00984CC6" w:rsidP="00825CC2">
            <w:pPr>
              <w:jc w:val="right"/>
              <w:rPr>
                <w:b/>
                <w:sz w:val="16"/>
                <w:szCs w:val="16"/>
              </w:rPr>
            </w:pPr>
            <w:r>
              <w:rPr>
                <w:b/>
                <w:sz w:val="16"/>
                <w:szCs w:val="16"/>
              </w:rPr>
              <w:t>100</w:t>
            </w:r>
          </w:p>
        </w:tc>
        <w:tc>
          <w:tcPr>
            <w:tcW w:w="1202" w:type="dxa"/>
          </w:tcPr>
          <w:p w:rsidR="00984CC6" w:rsidRPr="001F7A85" w:rsidRDefault="00984CC6" w:rsidP="00825CC2">
            <w:pPr>
              <w:jc w:val="right"/>
              <w:rPr>
                <w:b/>
                <w:sz w:val="16"/>
                <w:szCs w:val="16"/>
              </w:rPr>
            </w:pPr>
            <w:r>
              <w:rPr>
                <w:b/>
                <w:sz w:val="16"/>
                <w:szCs w:val="16"/>
              </w:rPr>
              <w:t>775</w:t>
            </w:r>
          </w:p>
        </w:tc>
      </w:tr>
      <w:tr w:rsidR="00984CC6" w:rsidRPr="001F7A85" w:rsidTr="006C5542">
        <w:trPr>
          <w:cantSplit/>
        </w:trPr>
        <w:tc>
          <w:tcPr>
            <w:tcW w:w="4323" w:type="dxa"/>
          </w:tcPr>
          <w:p w:rsidR="00984CC6" w:rsidRPr="001F7A85" w:rsidRDefault="00984CC6" w:rsidP="00E04046">
            <w:pPr>
              <w:rPr>
                <w:sz w:val="20"/>
              </w:rPr>
            </w:pPr>
          </w:p>
        </w:tc>
        <w:tc>
          <w:tcPr>
            <w:tcW w:w="1417"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E04046">
            <w:pPr>
              <w:rPr>
                <w:sz w:val="20"/>
              </w:rPr>
            </w:pPr>
            <w:r w:rsidRPr="001F7A85">
              <w:rPr>
                <w:sz w:val="20"/>
              </w:rPr>
              <w:t>Opravy a údržba neinvestiční povahy</w:t>
            </w:r>
          </w:p>
        </w:tc>
        <w:tc>
          <w:tcPr>
            <w:tcW w:w="1417"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E04046">
            <w:pPr>
              <w:rPr>
                <w:sz w:val="20"/>
              </w:rPr>
            </w:pPr>
            <w:r w:rsidRPr="001F7A85">
              <w:rPr>
                <w:sz w:val="20"/>
              </w:rPr>
              <w:t>Rekonstrukce a modernizace</w:t>
            </w:r>
          </w:p>
        </w:tc>
        <w:tc>
          <w:tcPr>
            <w:tcW w:w="1417"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E04046">
            <w:pPr>
              <w:rPr>
                <w:sz w:val="20"/>
              </w:rPr>
            </w:pPr>
            <w:r w:rsidRPr="001F7A85">
              <w:rPr>
                <w:sz w:val="20"/>
              </w:rPr>
              <w:t>Pořízení dlouhodobého majetku</w:t>
            </w:r>
          </w:p>
        </w:tc>
        <w:tc>
          <w:tcPr>
            <w:tcW w:w="1417" w:type="dxa"/>
          </w:tcPr>
          <w:p w:rsidR="00984CC6" w:rsidRPr="001F7A85" w:rsidRDefault="00984CC6" w:rsidP="00825CC2">
            <w:pPr>
              <w:jc w:val="right"/>
              <w:rPr>
                <w:sz w:val="16"/>
                <w:szCs w:val="16"/>
              </w:rPr>
            </w:pPr>
            <w:r>
              <w:rPr>
                <w:sz w:val="16"/>
                <w:szCs w:val="16"/>
              </w:rPr>
              <w:t>600</w:t>
            </w: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E04046">
            <w:pPr>
              <w:rPr>
                <w:sz w:val="20"/>
              </w:rPr>
            </w:pPr>
            <w:r w:rsidRPr="001F7A85">
              <w:rPr>
                <w:sz w:val="20"/>
              </w:rPr>
              <w:t>Ostatní použití</w:t>
            </w:r>
          </w:p>
        </w:tc>
        <w:tc>
          <w:tcPr>
            <w:tcW w:w="1417"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E04046">
            <w:pPr>
              <w:rPr>
                <w:sz w:val="20"/>
              </w:rPr>
            </w:pPr>
            <w:r w:rsidRPr="001F7A85">
              <w:rPr>
                <w:sz w:val="20"/>
              </w:rPr>
              <w:t>Odvod do rozpočtu kraje</w:t>
            </w:r>
          </w:p>
        </w:tc>
        <w:tc>
          <w:tcPr>
            <w:tcW w:w="1417" w:type="dxa"/>
          </w:tcPr>
          <w:p w:rsidR="00984CC6" w:rsidRPr="001F7A85" w:rsidRDefault="00984CC6" w:rsidP="00825CC2">
            <w:pPr>
              <w:jc w:val="right"/>
              <w:rPr>
                <w:sz w:val="16"/>
                <w:szCs w:val="16"/>
              </w:rPr>
            </w:pPr>
            <w:r>
              <w:rPr>
                <w:sz w:val="16"/>
                <w:szCs w:val="16"/>
              </w:rPr>
              <w:t>110</w:t>
            </w:r>
          </w:p>
        </w:tc>
        <w:tc>
          <w:tcPr>
            <w:tcW w:w="1134" w:type="dxa"/>
          </w:tcPr>
          <w:p w:rsidR="00984CC6" w:rsidRPr="001F7A85" w:rsidRDefault="00984CC6" w:rsidP="00825CC2">
            <w:pPr>
              <w:jc w:val="right"/>
              <w:rPr>
                <w:sz w:val="16"/>
                <w:szCs w:val="16"/>
              </w:rPr>
            </w:pPr>
            <w:r>
              <w:rPr>
                <w:sz w:val="16"/>
                <w:szCs w:val="16"/>
              </w:rPr>
              <w:t>110</w:t>
            </w:r>
          </w:p>
        </w:tc>
        <w:tc>
          <w:tcPr>
            <w:tcW w:w="1134" w:type="dxa"/>
          </w:tcPr>
          <w:p w:rsidR="00984CC6" w:rsidRPr="001F7A85" w:rsidRDefault="00984CC6" w:rsidP="00825CC2">
            <w:pPr>
              <w:jc w:val="right"/>
              <w:rPr>
                <w:sz w:val="16"/>
                <w:szCs w:val="16"/>
              </w:rPr>
            </w:pPr>
            <w:r>
              <w:rPr>
                <w:sz w:val="16"/>
                <w:szCs w:val="16"/>
              </w:rPr>
              <w:t>100</w:t>
            </w: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E04046">
            <w:pPr>
              <w:rPr>
                <w:b/>
                <w:sz w:val="20"/>
              </w:rPr>
            </w:pPr>
            <w:r w:rsidRPr="001F7A85">
              <w:rPr>
                <w:b/>
                <w:sz w:val="20"/>
              </w:rPr>
              <w:t>POUŽITÍ FONDU CELKEM</w:t>
            </w:r>
          </w:p>
        </w:tc>
        <w:tc>
          <w:tcPr>
            <w:tcW w:w="1417" w:type="dxa"/>
          </w:tcPr>
          <w:p w:rsidR="00984CC6" w:rsidRPr="001F7A85" w:rsidRDefault="00984CC6" w:rsidP="00825CC2">
            <w:pPr>
              <w:jc w:val="right"/>
              <w:rPr>
                <w:b/>
                <w:sz w:val="16"/>
                <w:szCs w:val="16"/>
              </w:rPr>
            </w:pPr>
            <w:r>
              <w:rPr>
                <w:b/>
                <w:sz w:val="16"/>
                <w:szCs w:val="16"/>
              </w:rPr>
              <w:t>710</w:t>
            </w:r>
          </w:p>
        </w:tc>
        <w:tc>
          <w:tcPr>
            <w:tcW w:w="1134" w:type="dxa"/>
          </w:tcPr>
          <w:p w:rsidR="00984CC6" w:rsidRPr="001F7A85" w:rsidRDefault="00984CC6" w:rsidP="00825CC2">
            <w:pPr>
              <w:jc w:val="right"/>
              <w:rPr>
                <w:b/>
                <w:sz w:val="16"/>
                <w:szCs w:val="16"/>
              </w:rPr>
            </w:pPr>
            <w:r>
              <w:rPr>
                <w:b/>
                <w:sz w:val="16"/>
                <w:szCs w:val="16"/>
              </w:rPr>
              <w:t>110</w:t>
            </w:r>
          </w:p>
        </w:tc>
        <w:tc>
          <w:tcPr>
            <w:tcW w:w="1134" w:type="dxa"/>
          </w:tcPr>
          <w:p w:rsidR="00984CC6" w:rsidRPr="001F7A85" w:rsidRDefault="00984CC6" w:rsidP="00825CC2">
            <w:pPr>
              <w:jc w:val="right"/>
              <w:rPr>
                <w:b/>
                <w:sz w:val="16"/>
                <w:szCs w:val="16"/>
              </w:rPr>
            </w:pPr>
          </w:p>
        </w:tc>
        <w:tc>
          <w:tcPr>
            <w:tcW w:w="1202" w:type="dxa"/>
          </w:tcPr>
          <w:p w:rsidR="00984CC6" w:rsidRPr="001F7A85" w:rsidRDefault="00984CC6" w:rsidP="00825CC2">
            <w:pPr>
              <w:jc w:val="right"/>
              <w:rPr>
                <w:b/>
                <w:sz w:val="16"/>
                <w:szCs w:val="16"/>
              </w:rPr>
            </w:pPr>
          </w:p>
        </w:tc>
      </w:tr>
      <w:tr w:rsidR="00984CC6" w:rsidRPr="001F7A85" w:rsidTr="006C5542">
        <w:trPr>
          <w:cantSplit/>
        </w:trPr>
        <w:tc>
          <w:tcPr>
            <w:tcW w:w="4323" w:type="dxa"/>
          </w:tcPr>
          <w:p w:rsidR="00984CC6" w:rsidRPr="001F7A85" w:rsidRDefault="00984CC6" w:rsidP="00E04046">
            <w:pPr>
              <w:rPr>
                <w:sz w:val="20"/>
              </w:rPr>
            </w:pPr>
          </w:p>
        </w:tc>
        <w:tc>
          <w:tcPr>
            <w:tcW w:w="1417"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6C5542">
        <w:trPr>
          <w:cantSplit/>
        </w:trPr>
        <w:tc>
          <w:tcPr>
            <w:tcW w:w="4323" w:type="dxa"/>
          </w:tcPr>
          <w:p w:rsidR="00984CC6" w:rsidRPr="001F7A85" w:rsidRDefault="00984CC6" w:rsidP="0074405F">
            <w:pPr>
              <w:pStyle w:val="Nadpis4"/>
              <w:ind w:left="0"/>
              <w:rPr>
                <w:sz w:val="20"/>
              </w:rPr>
            </w:pPr>
            <w:r w:rsidRPr="001F7A85">
              <w:rPr>
                <w:sz w:val="20"/>
              </w:rPr>
              <w:t>ZŮSTATEK INVESTIČNÍHO FONDU</w:t>
            </w:r>
          </w:p>
        </w:tc>
        <w:tc>
          <w:tcPr>
            <w:tcW w:w="1417" w:type="dxa"/>
          </w:tcPr>
          <w:p w:rsidR="00984CC6" w:rsidRPr="001F7A85" w:rsidRDefault="00984CC6" w:rsidP="00825CC2">
            <w:pPr>
              <w:jc w:val="right"/>
              <w:rPr>
                <w:b/>
                <w:sz w:val="16"/>
                <w:szCs w:val="16"/>
              </w:rPr>
            </w:pPr>
            <w:r>
              <w:rPr>
                <w:b/>
                <w:sz w:val="16"/>
                <w:szCs w:val="16"/>
              </w:rPr>
              <w:t>60</w:t>
            </w:r>
          </w:p>
        </w:tc>
        <w:tc>
          <w:tcPr>
            <w:tcW w:w="1134" w:type="dxa"/>
          </w:tcPr>
          <w:p w:rsidR="00984CC6" w:rsidRPr="001F7A85" w:rsidRDefault="00984CC6" w:rsidP="00825CC2">
            <w:pPr>
              <w:jc w:val="right"/>
              <w:rPr>
                <w:b/>
                <w:sz w:val="16"/>
                <w:szCs w:val="16"/>
              </w:rPr>
            </w:pPr>
            <w:r>
              <w:rPr>
                <w:b/>
                <w:sz w:val="16"/>
                <w:szCs w:val="16"/>
              </w:rPr>
              <w:t>665</w:t>
            </w:r>
          </w:p>
        </w:tc>
        <w:tc>
          <w:tcPr>
            <w:tcW w:w="1134" w:type="dxa"/>
          </w:tcPr>
          <w:p w:rsidR="00984CC6" w:rsidRPr="001F7A85" w:rsidRDefault="00984CC6" w:rsidP="00825CC2">
            <w:pPr>
              <w:jc w:val="right"/>
              <w:rPr>
                <w:b/>
                <w:sz w:val="16"/>
                <w:szCs w:val="16"/>
              </w:rPr>
            </w:pPr>
            <w:r>
              <w:rPr>
                <w:b/>
                <w:sz w:val="16"/>
                <w:szCs w:val="16"/>
              </w:rPr>
              <w:t>100</w:t>
            </w:r>
          </w:p>
        </w:tc>
        <w:tc>
          <w:tcPr>
            <w:tcW w:w="1202" w:type="dxa"/>
          </w:tcPr>
          <w:p w:rsidR="00984CC6" w:rsidRPr="001F7A85" w:rsidRDefault="00984CC6" w:rsidP="00825CC2">
            <w:pPr>
              <w:jc w:val="right"/>
              <w:rPr>
                <w:b/>
                <w:sz w:val="16"/>
                <w:szCs w:val="16"/>
              </w:rPr>
            </w:pPr>
            <w:r>
              <w:rPr>
                <w:b/>
                <w:sz w:val="16"/>
                <w:szCs w:val="16"/>
              </w:rPr>
              <w:t>665</w:t>
            </w:r>
          </w:p>
        </w:tc>
      </w:tr>
    </w:tbl>
    <w:p w:rsidR="00984CC6" w:rsidRPr="001F7A85" w:rsidRDefault="00984CC6"/>
    <w:p w:rsidR="00984CC6" w:rsidRDefault="00984CC6"/>
    <w:p w:rsidR="00984CC6" w:rsidRDefault="00984CC6"/>
    <w:p w:rsidR="00984CC6" w:rsidRPr="001F7A85" w:rsidRDefault="00984C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263"/>
        <w:gridCol w:w="1134"/>
        <w:gridCol w:w="1134"/>
        <w:gridCol w:w="1202"/>
      </w:tblGrid>
      <w:tr w:rsidR="00984CC6" w:rsidRPr="001F7A85" w:rsidTr="00DE081F">
        <w:trPr>
          <w:cantSplit/>
        </w:trPr>
        <w:tc>
          <w:tcPr>
            <w:tcW w:w="4477" w:type="dxa"/>
            <w:vAlign w:val="center"/>
          </w:tcPr>
          <w:p w:rsidR="00984CC6" w:rsidRPr="001F7A85" w:rsidRDefault="00984CC6" w:rsidP="00DE081F">
            <w:pPr>
              <w:jc w:val="center"/>
              <w:rPr>
                <w:b/>
                <w:sz w:val="20"/>
              </w:rPr>
            </w:pPr>
            <w:r w:rsidRPr="001F7A85">
              <w:rPr>
                <w:b/>
                <w:sz w:val="20"/>
              </w:rPr>
              <w:t xml:space="preserve">REZERVNÍ FOND – účet  </w:t>
            </w:r>
            <w:r>
              <w:rPr>
                <w:b/>
                <w:sz w:val="20"/>
              </w:rPr>
              <w:t>4</w:t>
            </w:r>
            <w:r w:rsidRPr="001F7A85">
              <w:rPr>
                <w:b/>
                <w:sz w:val="20"/>
              </w:rPr>
              <w:t>1</w:t>
            </w:r>
            <w:r>
              <w:rPr>
                <w:b/>
                <w:sz w:val="20"/>
              </w:rPr>
              <w:t>3, 414</w:t>
            </w:r>
          </w:p>
        </w:tc>
        <w:tc>
          <w:tcPr>
            <w:tcW w:w="1263" w:type="dxa"/>
          </w:tcPr>
          <w:p w:rsidR="00984CC6" w:rsidRPr="001F7A85" w:rsidRDefault="00984CC6" w:rsidP="009546FB">
            <w:pPr>
              <w:jc w:val="center"/>
              <w:rPr>
                <w:b/>
                <w:sz w:val="20"/>
              </w:rPr>
            </w:pPr>
            <w:r w:rsidRPr="001F7A85">
              <w:rPr>
                <w:b/>
                <w:sz w:val="20"/>
              </w:rPr>
              <w:t>Rozpočet</w:t>
            </w:r>
          </w:p>
          <w:p w:rsidR="00984CC6" w:rsidRPr="001F7A85" w:rsidRDefault="00984CC6" w:rsidP="009546FB">
            <w:pPr>
              <w:jc w:val="center"/>
              <w:rPr>
                <w:b/>
                <w:sz w:val="20"/>
              </w:rPr>
            </w:pPr>
            <w:r w:rsidRPr="001F7A85">
              <w:rPr>
                <w:b/>
                <w:sz w:val="20"/>
              </w:rPr>
              <w:t>20</w:t>
            </w:r>
            <w:r>
              <w:rPr>
                <w:b/>
                <w:sz w:val="20"/>
              </w:rPr>
              <w:t>13</w:t>
            </w:r>
          </w:p>
          <w:p w:rsidR="00984CC6" w:rsidRPr="001F7A85" w:rsidRDefault="00984CC6" w:rsidP="009546FB">
            <w:pPr>
              <w:jc w:val="center"/>
              <w:rPr>
                <w:b/>
                <w:sz w:val="20"/>
              </w:rPr>
            </w:pPr>
            <w:r w:rsidRPr="001F7A85">
              <w:rPr>
                <w:b/>
                <w:sz w:val="20"/>
              </w:rPr>
              <w:t xml:space="preserve">v tis. Kč </w:t>
            </w:r>
          </w:p>
        </w:tc>
        <w:tc>
          <w:tcPr>
            <w:tcW w:w="1134" w:type="dxa"/>
          </w:tcPr>
          <w:p w:rsidR="00984CC6" w:rsidRPr="001F7A85" w:rsidRDefault="00984CC6" w:rsidP="009546FB">
            <w:pPr>
              <w:jc w:val="center"/>
              <w:rPr>
                <w:b/>
                <w:sz w:val="20"/>
              </w:rPr>
            </w:pPr>
            <w:r w:rsidRPr="001F7A85">
              <w:rPr>
                <w:b/>
                <w:sz w:val="20"/>
              </w:rPr>
              <w:t>Skutečnost 20</w:t>
            </w:r>
            <w:r>
              <w:rPr>
                <w:b/>
                <w:sz w:val="20"/>
              </w:rPr>
              <w:t>13</w:t>
            </w:r>
          </w:p>
          <w:p w:rsidR="00984CC6" w:rsidRPr="001F7A85" w:rsidRDefault="00984CC6" w:rsidP="009546FB">
            <w:pPr>
              <w:jc w:val="center"/>
              <w:rPr>
                <w:b/>
                <w:sz w:val="20"/>
              </w:rPr>
            </w:pPr>
            <w:r w:rsidRPr="001F7A85">
              <w:rPr>
                <w:b/>
                <w:sz w:val="20"/>
              </w:rPr>
              <w:t>v tis. Kč</w:t>
            </w:r>
          </w:p>
        </w:tc>
        <w:tc>
          <w:tcPr>
            <w:tcW w:w="1134" w:type="dxa"/>
          </w:tcPr>
          <w:p w:rsidR="00984CC6" w:rsidRPr="001F7A85" w:rsidRDefault="00984CC6" w:rsidP="009546FB">
            <w:pPr>
              <w:jc w:val="center"/>
              <w:rPr>
                <w:b/>
                <w:sz w:val="20"/>
              </w:rPr>
            </w:pPr>
            <w:r w:rsidRPr="001F7A85">
              <w:rPr>
                <w:b/>
                <w:sz w:val="20"/>
              </w:rPr>
              <w:t>%  plnění</w:t>
            </w:r>
          </w:p>
        </w:tc>
        <w:tc>
          <w:tcPr>
            <w:tcW w:w="1202" w:type="dxa"/>
          </w:tcPr>
          <w:p w:rsidR="00984CC6" w:rsidRPr="001F7A85" w:rsidRDefault="00984CC6" w:rsidP="009546FB">
            <w:pPr>
              <w:jc w:val="center"/>
              <w:rPr>
                <w:b/>
                <w:sz w:val="20"/>
              </w:rPr>
            </w:pPr>
            <w:r w:rsidRPr="001F7A85">
              <w:rPr>
                <w:b/>
                <w:sz w:val="20"/>
              </w:rPr>
              <w:t>Finanční krytí fondu v tis. Kč</w:t>
            </w:r>
          </w:p>
        </w:tc>
      </w:tr>
      <w:tr w:rsidR="00984CC6" w:rsidRPr="001F7A85" w:rsidTr="00DE081F">
        <w:trPr>
          <w:cantSplit/>
        </w:trPr>
        <w:tc>
          <w:tcPr>
            <w:tcW w:w="4477" w:type="dxa"/>
          </w:tcPr>
          <w:p w:rsidR="00984CC6" w:rsidRPr="001F7A85" w:rsidRDefault="00984CC6" w:rsidP="00E04046">
            <w:pPr>
              <w:rPr>
                <w:sz w:val="20"/>
              </w:rPr>
            </w:pPr>
            <w:r w:rsidRPr="001F7A85">
              <w:rPr>
                <w:sz w:val="20"/>
              </w:rPr>
              <w:t>Stav rezervního fondu k 1.1.20</w:t>
            </w:r>
            <w:r>
              <w:rPr>
                <w:sz w:val="20"/>
              </w:rPr>
              <w:t>13</w:t>
            </w:r>
          </w:p>
        </w:tc>
        <w:tc>
          <w:tcPr>
            <w:tcW w:w="1263" w:type="dxa"/>
          </w:tcPr>
          <w:p w:rsidR="00984CC6" w:rsidRPr="001F7A85" w:rsidRDefault="00984CC6" w:rsidP="00825CC2">
            <w:pPr>
              <w:jc w:val="right"/>
              <w:rPr>
                <w:sz w:val="16"/>
                <w:szCs w:val="16"/>
              </w:rPr>
            </w:pPr>
            <w:r>
              <w:rPr>
                <w:sz w:val="16"/>
                <w:szCs w:val="16"/>
              </w:rPr>
              <w:t>455</w:t>
            </w:r>
          </w:p>
        </w:tc>
        <w:tc>
          <w:tcPr>
            <w:tcW w:w="1134" w:type="dxa"/>
          </w:tcPr>
          <w:p w:rsidR="00984CC6" w:rsidRPr="001F7A85" w:rsidRDefault="00984CC6" w:rsidP="00825CC2">
            <w:pPr>
              <w:jc w:val="right"/>
              <w:rPr>
                <w:sz w:val="16"/>
                <w:szCs w:val="16"/>
              </w:rPr>
            </w:pPr>
            <w:r>
              <w:rPr>
                <w:sz w:val="16"/>
                <w:szCs w:val="16"/>
              </w:rPr>
              <w:t>455</w:t>
            </w:r>
          </w:p>
        </w:tc>
        <w:tc>
          <w:tcPr>
            <w:tcW w:w="1134" w:type="dxa"/>
          </w:tcPr>
          <w:p w:rsidR="00984CC6" w:rsidRPr="001F7A85" w:rsidRDefault="00984CC6" w:rsidP="00825CC2">
            <w:pPr>
              <w:jc w:val="right"/>
              <w:rPr>
                <w:sz w:val="16"/>
                <w:szCs w:val="16"/>
              </w:rPr>
            </w:pPr>
            <w:r>
              <w:rPr>
                <w:sz w:val="16"/>
                <w:szCs w:val="16"/>
              </w:rPr>
              <w:t>100</w:t>
            </w:r>
          </w:p>
        </w:tc>
        <w:tc>
          <w:tcPr>
            <w:tcW w:w="1202" w:type="dxa"/>
          </w:tcPr>
          <w:p w:rsidR="00984CC6" w:rsidRPr="001F7A85" w:rsidRDefault="00984CC6" w:rsidP="00825CC2">
            <w:pPr>
              <w:jc w:val="right"/>
              <w:rPr>
                <w:sz w:val="16"/>
                <w:szCs w:val="16"/>
              </w:rPr>
            </w:pPr>
            <w:r>
              <w:rPr>
                <w:sz w:val="16"/>
                <w:szCs w:val="16"/>
              </w:rPr>
              <w:t>455</w:t>
            </w:r>
          </w:p>
        </w:tc>
      </w:tr>
      <w:tr w:rsidR="00984CC6" w:rsidRPr="001F7A85" w:rsidTr="00DE081F">
        <w:trPr>
          <w:cantSplit/>
        </w:trPr>
        <w:tc>
          <w:tcPr>
            <w:tcW w:w="4477" w:type="dxa"/>
          </w:tcPr>
          <w:p w:rsidR="00984CC6" w:rsidRPr="001F7A85" w:rsidRDefault="00984CC6" w:rsidP="00E04046">
            <w:pPr>
              <w:rPr>
                <w:sz w:val="20"/>
              </w:rPr>
            </w:pPr>
            <w:r w:rsidRPr="001F7A85">
              <w:rPr>
                <w:sz w:val="20"/>
              </w:rPr>
              <w:t>Příděl z hospodářského výsledku</w:t>
            </w:r>
          </w:p>
        </w:tc>
        <w:tc>
          <w:tcPr>
            <w:tcW w:w="1263" w:type="dxa"/>
          </w:tcPr>
          <w:p w:rsidR="00984CC6" w:rsidRPr="001F7A85" w:rsidRDefault="00984CC6" w:rsidP="00825CC2">
            <w:pPr>
              <w:jc w:val="right"/>
              <w:rPr>
                <w:sz w:val="16"/>
                <w:szCs w:val="16"/>
              </w:rPr>
            </w:pPr>
            <w:r>
              <w:rPr>
                <w:sz w:val="16"/>
                <w:szCs w:val="16"/>
              </w:rPr>
              <w:t>7</w:t>
            </w:r>
          </w:p>
        </w:tc>
        <w:tc>
          <w:tcPr>
            <w:tcW w:w="1134" w:type="dxa"/>
          </w:tcPr>
          <w:p w:rsidR="00984CC6" w:rsidRPr="001F7A85" w:rsidRDefault="00984CC6" w:rsidP="00825CC2">
            <w:pPr>
              <w:jc w:val="right"/>
              <w:rPr>
                <w:sz w:val="16"/>
                <w:szCs w:val="16"/>
              </w:rPr>
            </w:pPr>
            <w:r>
              <w:rPr>
                <w:sz w:val="16"/>
                <w:szCs w:val="16"/>
              </w:rPr>
              <w:t>7</w:t>
            </w:r>
          </w:p>
        </w:tc>
        <w:tc>
          <w:tcPr>
            <w:tcW w:w="1134" w:type="dxa"/>
          </w:tcPr>
          <w:p w:rsidR="00984CC6" w:rsidRPr="001F7A85" w:rsidRDefault="00984CC6" w:rsidP="00825CC2">
            <w:pPr>
              <w:jc w:val="right"/>
              <w:rPr>
                <w:sz w:val="16"/>
                <w:szCs w:val="16"/>
              </w:rPr>
            </w:pPr>
            <w:r>
              <w:rPr>
                <w:sz w:val="16"/>
                <w:szCs w:val="16"/>
              </w:rPr>
              <w:t>100</w:t>
            </w:r>
          </w:p>
        </w:tc>
        <w:tc>
          <w:tcPr>
            <w:tcW w:w="1202" w:type="dxa"/>
          </w:tcPr>
          <w:p w:rsidR="00984CC6" w:rsidRPr="001F7A85" w:rsidRDefault="00984CC6" w:rsidP="00825CC2">
            <w:pPr>
              <w:jc w:val="right"/>
              <w:rPr>
                <w:sz w:val="16"/>
                <w:szCs w:val="16"/>
              </w:rPr>
            </w:pPr>
            <w:r>
              <w:rPr>
                <w:sz w:val="16"/>
                <w:szCs w:val="16"/>
              </w:rPr>
              <w:t>7</w:t>
            </w:r>
          </w:p>
        </w:tc>
      </w:tr>
      <w:tr w:rsidR="00984CC6" w:rsidRPr="001F7A85" w:rsidTr="00DE081F">
        <w:trPr>
          <w:cantSplit/>
        </w:trPr>
        <w:tc>
          <w:tcPr>
            <w:tcW w:w="4477" w:type="dxa"/>
          </w:tcPr>
          <w:p w:rsidR="00984CC6" w:rsidRPr="001F7A85" w:rsidRDefault="00984CC6" w:rsidP="00E04046">
            <w:pPr>
              <w:rPr>
                <w:sz w:val="20"/>
              </w:rPr>
            </w:pPr>
            <w:r w:rsidRPr="001F7A85">
              <w:rPr>
                <w:sz w:val="20"/>
              </w:rPr>
              <w:t>Ostatní zdroje fondu</w:t>
            </w:r>
          </w:p>
        </w:tc>
        <w:tc>
          <w:tcPr>
            <w:tcW w:w="1263" w:type="dxa"/>
          </w:tcPr>
          <w:p w:rsidR="00984CC6" w:rsidRPr="001F7A85" w:rsidRDefault="00984CC6" w:rsidP="00825CC2">
            <w:pPr>
              <w:jc w:val="right"/>
              <w:rPr>
                <w:sz w:val="16"/>
                <w:szCs w:val="16"/>
              </w:rPr>
            </w:pPr>
            <w:r>
              <w:rPr>
                <w:sz w:val="16"/>
                <w:szCs w:val="16"/>
              </w:rPr>
              <w:t>10</w:t>
            </w:r>
          </w:p>
        </w:tc>
        <w:tc>
          <w:tcPr>
            <w:tcW w:w="1134" w:type="dxa"/>
          </w:tcPr>
          <w:p w:rsidR="00984CC6" w:rsidRPr="001F7A85" w:rsidRDefault="00984CC6" w:rsidP="00825CC2">
            <w:pPr>
              <w:jc w:val="right"/>
              <w:rPr>
                <w:sz w:val="16"/>
                <w:szCs w:val="16"/>
              </w:rPr>
            </w:pPr>
            <w:r>
              <w:rPr>
                <w:sz w:val="16"/>
                <w:szCs w:val="16"/>
              </w:rPr>
              <w:t>75</w:t>
            </w:r>
          </w:p>
        </w:tc>
        <w:tc>
          <w:tcPr>
            <w:tcW w:w="1134" w:type="dxa"/>
          </w:tcPr>
          <w:p w:rsidR="00984CC6" w:rsidRPr="001F7A85" w:rsidRDefault="00984CC6" w:rsidP="00E47320">
            <w:pPr>
              <w:jc w:val="right"/>
              <w:rPr>
                <w:sz w:val="16"/>
                <w:szCs w:val="16"/>
              </w:rPr>
            </w:pPr>
            <w:r>
              <w:rPr>
                <w:sz w:val="16"/>
                <w:szCs w:val="16"/>
              </w:rPr>
              <w:t>750</w:t>
            </w:r>
          </w:p>
        </w:tc>
        <w:tc>
          <w:tcPr>
            <w:tcW w:w="1202" w:type="dxa"/>
          </w:tcPr>
          <w:p w:rsidR="00984CC6" w:rsidRPr="001F7A85" w:rsidRDefault="00984CC6" w:rsidP="00825CC2">
            <w:pPr>
              <w:jc w:val="right"/>
              <w:rPr>
                <w:sz w:val="16"/>
                <w:szCs w:val="16"/>
              </w:rPr>
            </w:pPr>
            <w:r>
              <w:rPr>
                <w:sz w:val="16"/>
                <w:szCs w:val="16"/>
              </w:rPr>
              <w:t>75</w:t>
            </w:r>
          </w:p>
        </w:tc>
      </w:tr>
      <w:tr w:rsidR="00984CC6" w:rsidRPr="001F7A85" w:rsidTr="00DE081F">
        <w:trPr>
          <w:cantSplit/>
        </w:trPr>
        <w:tc>
          <w:tcPr>
            <w:tcW w:w="4477" w:type="dxa"/>
          </w:tcPr>
          <w:p w:rsidR="00984CC6" w:rsidRPr="001F7A85" w:rsidRDefault="00984CC6" w:rsidP="0074405F">
            <w:pPr>
              <w:pStyle w:val="Nadpis4"/>
              <w:ind w:left="0"/>
              <w:rPr>
                <w:sz w:val="20"/>
              </w:rPr>
            </w:pPr>
            <w:r w:rsidRPr="001F7A85">
              <w:rPr>
                <w:sz w:val="20"/>
              </w:rPr>
              <w:t>ZDROJE FONDU CELKEM</w:t>
            </w:r>
          </w:p>
        </w:tc>
        <w:tc>
          <w:tcPr>
            <w:tcW w:w="1263" w:type="dxa"/>
          </w:tcPr>
          <w:p w:rsidR="00984CC6" w:rsidRPr="001F7A85" w:rsidRDefault="00984CC6" w:rsidP="00825CC2">
            <w:pPr>
              <w:jc w:val="right"/>
              <w:rPr>
                <w:sz w:val="16"/>
                <w:szCs w:val="16"/>
              </w:rPr>
            </w:pPr>
            <w:r>
              <w:rPr>
                <w:sz w:val="16"/>
                <w:szCs w:val="16"/>
              </w:rPr>
              <w:t>472</w:t>
            </w:r>
          </w:p>
        </w:tc>
        <w:tc>
          <w:tcPr>
            <w:tcW w:w="1134" w:type="dxa"/>
          </w:tcPr>
          <w:p w:rsidR="00984CC6" w:rsidRPr="001F7A85" w:rsidRDefault="00984CC6" w:rsidP="00825CC2">
            <w:pPr>
              <w:jc w:val="right"/>
              <w:rPr>
                <w:sz w:val="16"/>
                <w:szCs w:val="16"/>
              </w:rPr>
            </w:pPr>
            <w:r>
              <w:rPr>
                <w:sz w:val="16"/>
                <w:szCs w:val="16"/>
              </w:rPr>
              <w:t>537</w:t>
            </w:r>
          </w:p>
        </w:tc>
        <w:tc>
          <w:tcPr>
            <w:tcW w:w="1134" w:type="dxa"/>
          </w:tcPr>
          <w:p w:rsidR="00984CC6" w:rsidRPr="001F7A85" w:rsidRDefault="00984CC6" w:rsidP="00825CC2">
            <w:pPr>
              <w:jc w:val="right"/>
              <w:rPr>
                <w:sz w:val="16"/>
                <w:szCs w:val="16"/>
              </w:rPr>
            </w:pPr>
            <w:r>
              <w:rPr>
                <w:sz w:val="16"/>
                <w:szCs w:val="16"/>
              </w:rPr>
              <w:t>114</w:t>
            </w:r>
          </w:p>
        </w:tc>
        <w:tc>
          <w:tcPr>
            <w:tcW w:w="1202" w:type="dxa"/>
          </w:tcPr>
          <w:p w:rsidR="00984CC6" w:rsidRPr="001F7A85" w:rsidRDefault="00984CC6" w:rsidP="00825CC2">
            <w:pPr>
              <w:jc w:val="right"/>
              <w:rPr>
                <w:sz w:val="16"/>
                <w:szCs w:val="16"/>
              </w:rPr>
            </w:pPr>
            <w:r>
              <w:rPr>
                <w:sz w:val="16"/>
                <w:szCs w:val="16"/>
              </w:rPr>
              <w:t>537</w:t>
            </w:r>
          </w:p>
        </w:tc>
      </w:tr>
      <w:tr w:rsidR="00984CC6" w:rsidRPr="001F7A85" w:rsidTr="00DE081F">
        <w:trPr>
          <w:cantSplit/>
        </w:trPr>
        <w:tc>
          <w:tcPr>
            <w:tcW w:w="4477" w:type="dxa"/>
          </w:tcPr>
          <w:p w:rsidR="00984CC6" w:rsidRPr="001F7A85" w:rsidRDefault="00984CC6" w:rsidP="00E04046">
            <w:pPr>
              <w:rPr>
                <w:sz w:val="20"/>
              </w:rPr>
            </w:pPr>
          </w:p>
        </w:tc>
        <w:tc>
          <w:tcPr>
            <w:tcW w:w="1263"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DE081F">
        <w:trPr>
          <w:cantSplit/>
        </w:trPr>
        <w:tc>
          <w:tcPr>
            <w:tcW w:w="4477" w:type="dxa"/>
          </w:tcPr>
          <w:p w:rsidR="00984CC6" w:rsidRPr="001F7A85" w:rsidRDefault="00984CC6" w:rsidP="00E04046">
            <w:pPr>
              <w:rPr>
                <w:sz w:val="20"/>
              </w:rPr>
            </w:pPr>
            <w:r w:rsidRPr="001F7A85">
              <w:rPr>
                <w:sz w:val="20"/>
              </w:rPr>
              <w:t>Použití fondu do investičního fondu</w:t>
            </w:r>
          </w:p>
        </w:tc>
        <w:tc>
          <w:tcPr>
            <w:tcW w:w="1263"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DE081F">
        <w:trPr>
          <w:cantSplit/>
        </w:trPr>
        <w:tc>
          <w:tcPr>
            <w:tcW w:w="4477" w:type="dxa"/>
          </w:tcPr>
          <w:p w:rsidR="00984CC6" w:rsidRPr="001F7A85" w:rsidRDefault="00984CC6" w:rsidP="00E04046">
            <w:pPr>
              <w:rPr>
                <w:sz w:val="20"/>
              </w:rPr>
            </w:pPr>
            <w:r w:rsidRPr="001F7A85">
              <w:rPr>
                <w:sz w:val="20"/>
              </w:rPr>
              <w:t>Použití fondu na provozní náklady</w:t>
            </w:r>
          </w:p>
        </w:tc>
        <w:tc>
          <w:tcPr>
            <w:tcW w:w="1263"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134" w:type="dxa"/>
          </w:tcPr>
          <w:p w:rsidR="00984CC6" w:rsidRPr="001F7A85" w:rsidRDefault="00984CC6" w:rsidP="00825CC2">
            <w:pPr>
              <w:jc w:val="right"/>
              <w:rPr>
                <w:sz w:val="16"/>
                <w:szCs w:val="16"/>
              </w:rPr>
            </w:pPr>
          </w:p>
        </w:tc>
        <w:tc>
          <w:tcPr>
            <w:tcW w:w="1202" w:type="dxa"/>
          </w:tcPr>
          <w:p w:rsidR="00984CC6" w:rsidRPr="001F7A85" w:rsidRDefault="00984CC6" w:rsidP="00825CC2">
            <w:pPr>
              <w:jc w:val="right"/>
              <w:rPr>
                <w:sz w:val="16"/>
                <w:szCs w:val="16"/>
              </w:rPr>
            </w:pPr>
          </w:p>
        </w:tc>
      </w:tr>
      <w:tr w:rsidR="00984CC6" w:rsidRPr="001F7A85" w:rsidTr="00DE081F">
        <w:trPr>
          <w:cantSplit/>
        </w:trPr>
        <w:tc>
          <w:tcPr>
            <w:tcW w:w="4477" w:type="dxa"/>
          </w:tcPr>
          <w:p w:rsidR="00984CC6" w:rsidRPr="001F7A85" w:rsidRDefault="00984CC6" w:rsidP="00E04046">
            <w:pPr>
              <w:rPr>
                <w:sz w:val="20"/>
              </w:rPr>
            </w:pPr>
            <w:r w:rsidRPr="001F7A85">
              <w:rPr>
                <w:sz w:val="20"/>
              </w:rPr>
              <w:t>Ostatní použití fondu</w:t>
            </w:r>
          </w:p>
        </w:tc>
        <w:tc>
          <w:tcPr>
            <w:tcW w:w="1263" w:type="dxa"/>
          </w:tcPr>
          <w:p w:rsidR="00984CC6" w:rsidRPr="001F7A85" w:rsidRDefault="00984CC6" w:rsidP="00825CC2">
            <w:pPr>
              <w:jc w:val="right"/>
              <w:rPr>
                <w:sz w:val="16"/>
                <w:szCs w:val="16"/>
              </w:rPr>
            </w:pPr>
            <w:r>
              <w:rPr>
                <w:sz w:val="16"/>
                <w:szCs w:val="16"/>
              </w:rPr>
              <w:t>400</w:t>
            </w:r>
          </w:p>
        </w:tc>
        <w:tc>
          <w:tcPr>
            <w:tcW w:w="1134" w:type="dxa"/>
          </w:tcPr>
          <w:p w:rsidR="00984CC6" w:rsidRPr="001F7A85" w:rsidRDefault="00984CC6" w:rsidP="00825CC2">
            <w:pPr>
              <w:jc w:val="right"/>
              <w:rPr>
                <w:sz w:val="16"/>
                <w:szCs w:val="16"/>
              </w:rPr>
            </w:pPr>
            <w:r>
              <w:rPr>
                <w:sz w:val="16"/>
                <w:szCs w:val="16"/>
              </w:rPr>
              <w:t>63</w:t>
            </w:r>
          </w:p>
        </w:tc>
        <w:tc>
          <w:tcPr>
            <w:tcW w:w="1134" w:type="dxa"/>
          </w:tcPr>
          <w:p w:rsidR="00984CC6" w:rsidRPr="001F7A85" w:rsidRDefault="00984CC6" w:rsidP="00825CC2">
            <w:pPr>
              <w:jc w:val="right"/>
              <w:rPr>
                <w:sz w:val="16"/>
                <w:szCs w:val="16"/>
              </w:rPr>
            </w:pPr>
            <w:r>
              <w:rPr>
                <w:sz w:val="16"/>
                <w:szCs w:val="16"/>
              </w:rPr>
              <w:t>16</w:t>
            </w:r>
          </w:p>
        </w:tc>
        <w:tc>
          <w:tcPr>
            <w:tcW w:w="1202" w:type="dxa"/>
          </w:tcPr>
          <w:p w:rsidR="00984CC6" w:rsidRPr="001F7A85" w:rsidRDefault="00984CC6" w:rsidP="00825CC2">
            <w:pPr>
              <w:jc w:val="right"/>
              <w:rPr>
                <w:sz w:val="16"/>
                <w:szCs w:val="16"/>
              </w:rPr>
            </w:pPr>
            <w:r>
              <w:rPr>
                <w:sz w:val="16"/>
                <w:szCs w:val="16"/>
              </w:rPr>
              <w:t>63</w:t>
            </w:r>
          </w:p>
        </w:tc>
      </w:tr>
      <w:tr w:rsidR="00984CC6" w:rsidRPr="001F7A85" w:rsidTr="00DE081F">
        <w:trPr>
          <w:cantSplit/>
        </w:trPr>
        <w:tc>
          <w:tcPr>
            <w:tcW w:w="4477" w:type="dxa"/>
          </w:tcPr>
          <w:p w:rsidR="00984CC6" w:rsidRPr="001F7A85" w:rsidRDefault="00984CC6" w:rsidP="0074405F">
            <w:pPr>
              <w:pStyle w:val="Nadpis4"/>
              <w:ind w:left="0"/>
              <w:rPr>
                <w:sz w:val="20"/>
              </w:rPr>
            </w:pPr>
            <w:r w:rsidRPr="001F7A85">
              <w:rPr>
                <w:sz w:val="20"/>
              </w:rPr>
              <w:t>POUŽITÍ FONDU CELKEM</w:t>
            </w:r>
          </w:p>
        </w:tc>
        <w:tc>
          <w:tcPr>
            <w:tcW w:w="1263" w:type="dxa"/>
          </w:tcPr>
          <w:p w:rsidR="00984CC6" w:rsidRPr="001F7A85" w:rsidRDefault="00984CC6" w:rsidP="00B62B7C">
            <w:pPr>
              <w:jc w:val="right"/>
              <w:rPr>
                <w:b/>
                <w:sz w:val="16"/>
                <w:szCs w:val="16"/>
              </w:rPr>
            </w:pPr>
            <w:r>
              <w:rPr>
                <w:b/>
                <w:sz w:val="16"/>
                <w:szCs w:val="16"/>
              </w:rPr>
              <w:t>400</w:t>
            </w:r>
          </w:p>
        </w:tc>
        <w:tc>
          <w:tcPr>
            <w:tcW w:w="1134" w:type="dxa"/>
          </w:tcPr>
          <w:p w:rsidR="00984CC6" w:rsidRPr="001F7A85" w:rsidRDefault="00984CC6" w:rsidP="00B62B7C">
            <w:pPr>
              <w:jc w:val="right"/>
              <w:rPr>
                <w:b/>
                <w:sz w:val="16"/>
                <w:szCs w:val="16"/>
              </w:rPr>
            </w:pPr>
            <w:r>
              <w:rPr>
                <w:b/>
                <w:sz w:val="16"/>
                <w:szCs w:val="16"/>
              </w:rPr>
              <w:t>63</w:t>
            </w:r>
          </w:p>
        </w:tc>
        <w:tc>
          <w:tcPr>
            <w:tcW w:w="1134" w:type="dxa"/>
          </w:tcPr>
          <w:p w:rsidR="00984CC6" w:rsidRPr="001F7A85" w:rsidRDefault="00984CC6" w:rsidP="00DD58F1">
            <w:pPr>
              <w:jc w:val="right"/>
              <w:rPr>
                <w:b/>
                <w:sz w:val="16"/>
                <w:szCs w:val="16"/>
              </w:rPr>
            </w:pPr>
            <w:r>
              <w:rPr>
                <w:b/>
                <w:sz w:val="16"/>
                <w:szCs w:val="16"/>
              </w:rPr>
              <w:t>16</w:t>
            </w:r>
          </w:p>
        </w:tc>
        <w:tc>
          <w:tcPr>
            <w:tcW w:w="1202" w:type="dxa"/>
          </w:tcPr>
          <w:p w:rsidR="00984CC6" w:rsidRPr="001F7A85" w:rsidRDefault="00984CC6" w:rsidP="00B62B7C">
            <w:pPr>
              <w:jc w:val="right"/>
              <w:rPr>
                <w:b/>
                <w:sz w:val="16"/>
                <w:szCs w:val="16"/>
              </w:rPr>
            </w:pPr>
            <w:r>
              <w:rPr>
                <w:b/>
                <w:sz w:val="16"/>
                <w:szCs w:val="16"/>
              </w:rPr>
              <w:t>63</w:t>
            </w:r>
          </w:p>
        </w:tc>
      </w:tr>
      <w:tr w:rsidR="00984CC6" w:rsidRPr="001F7A85" w:rsidTr="00DE081F">
        <w:trPr>
          <w:cantSplit/>
        </w:trPr>
        <w:tc>
          <w:tcPr>
            <w:tcW w:w="4477" w:type="dxa"/>
          </w:tcPr>
          <w:p w:rsidR="00984CC6" w:rsidRPr="001F7A85" w:rsidRDefault="00984CC6" w:rsidP="00E04046">
            <w:pPr>
              <w:rPr>
                <w:sz w:val="20"/>
              </w:rPr>
            </w:pPr>
          </w:p>
        </w:tc>
        <w:tc>
          <w:tcPr>
            <w:tcW w:w="1263" w:type="dxa"/>
          </w:tcPr>
          <w:p w:rsidR="00984CC6" w:rsidRPr="001F7A85" w:rsidRDefault="00984CC6" w:rsidP="00825CC2">
            <w:pPr>
              <w:rPr>
                <w:b/>
                <w:sz w:val="16"/>
                <w:szCs w:val="16"/>
              </w:rPr>
            </w:pPr>
          </w:p>
        </w:tc>
        <w:tc>
          <w:tcPr>
            <w:tcW w:w="1134" w:type="dxa"/>
          </w:tcPr>
          <w:p w:rsidR="00984CC6" w:rsidRPr="001F7A85" w:rsidRDefault="00984CC6" w:rsidP="00825CC2">
            <w:pPr>
              <w:rPr>
                <w:b/>
                <w:sz w:val="16"/>
                <w:szCs w:val="16"/>
              </w:rPr>
            </w:pPr>
          </w:p>
        </w:tc>
        <w:tc>
          <w:tcPr>
            <w:tcW w:w="1134" w:type="dxa"/>
          </w:tcPr>
          <w:p w:rsidR="00984CC6" w:rsidRPr="001F7A85" w:rsidRDefault="00984CC6" w:rsidP="00825CC2">
            <w:pPr>
              <w:rPr>
                <w:b/>
                <w:sz w:val="16"/>
                <w:szCs w:val="16"/>
              </w:rPr>
            </w:pPr>
          </w:p>
        </w:tc>
        <w:tc>
          <w:tcPr>
            <w:tcW w:w="1202" w:type="dxa"/>
          </w:tcPr>
          <w:p w:rsidR="00984CC6" w:rsidRPr="001F7A85" w:rsidRDefault="00984CC6" w:rsidP="00825CC2">
            <w:pPr>
              <w:rPr>
                <w:b/>
                <w:sz w:val="16"/>
                <w:szCs w:val="16"/>
              </w:rPr>
            </w:pPr>
          </w:p>
        </w:tc>
      </w:tr>
      <w:tr w:rsidR="00984CC6" w:rsidRPr="001F7A85" w:rsidTr="00DE081F">
        <w:trPr>
          <w:cantSplit/>
        </w:trPr>
        <w:tc>
          <w:tcPr>
            <w:tcW w:w="4477" w:type="dxa"/>
          </w:tcPr>
          <w:p w:rsidR="00984CC6" w:rsidRPr="001F7A85" w:rsidRDefault="00984CC6" w:rsidP="0074405F">
            <w:pPr>
              <w:pStyle w:val="Nadpis4"/>
              <w:ind w:left="0"/>
              <w:rPr>
                <w:sz w:val="20"/>
              </w:rPr>
            </w:pPr>
            <w:r w:rsidRPr="001F7A85">
              <w:rPr>
                <w:sz w:val="20"/>
              </w:rPr>
              <w:t>ZŮSTATEK REZERVNÍHO FONDU</w:t>
            </w:r>
          </w:p>
        </w:tc>
        <w:tc>
          <w:tcPr>
            <w:tcW w:w="1263" w:type="dxa"/>
          </w:tcPr>
          <w:p w:rsidR="00984CC6" w:rsidRPr="001F7A85" w:rsidRDefault="00984CC6" w:rsidP="0086375B">
            <w:pPr>
              <w:jc w:val="right"/>
              <w:rPr>
                <w:b/>
                <w:sz w:val="16"/>
                <w:szCs w:val="16"/>
              </w:rPr>
            </w:pPr>
            <w:r>
              <w:rPr>
                <w:b/>
                <w:sz w:val="16"/>
                <w:szCs w:val="16"/>
              </w:rPr>
              <w:t>71</w:t>
            </w:r>
          </w:p>
        </w:tc>
        <w:tc>
          <w:tcPr>
            <w:tcW w:w="1134" w:type="dxa"/>
          </w:tcPr>
          <w:p w:rsidR="00984CC6" w:rsidRPr="001F7A85" w:rsidRDefault="00984CC6" w:rsidP="0086375B">
            <w:pPr>
              <w:jc w:val="right"/>
              <w:rPr>
                <w:b/>
                <w:sz w:val="16"/>
                <w:szCs w:val="16"/>
              </w:rPr>
            </w:pPr>
            <w:r>
              <w:rPr>
                <w:b/>
                <w:sz w:val="16"/>
                <w:szCs w:val="16"/>
              </w:rPr>
              <w:t>474</w:t>
            </w:r>
          </w:p>
        </w:tc>
        <w:tc>
          <w:tcPr>
            <w:tcW w:w="1134" w:type="dxa"/>
          </w:tcPr>
          <w:p w:rsidR="00984CC6" w:rsidRPr="001F7A85" w:rsidRDefault="00984CC6" w:rsidP="00B62B7C">
            <w:pPr>
              <w:jc w:val="right"/>
              <w:rPr>
                <w:b/>
                <w:sz w:val="16"/>
                <w:szCs w:val="16"/>
              </w:rPr>
            </w:pPr>
          </w:p>
        </w:tc>
        <w:tc>
          <w:tcPr>
            <w:tcW w:w="1202" w:type="dxa"/>
          </w:tcPr>
          <w:p w:rsidR="00984CC6" w:rsidRPr="001F7A85" w:rsidRDefault="00984CC6" w:rsidP="00B62B7C">
            <w:pPr>
              <w:jc w:val="right"/>
              <w:rPr>
                <w:b/>
                <w:sz w:val="16"/>
                <w:szCs w:val="16"/>
              </w:rPr>
            </w:pPr>
            <w:r>
              <w:rPr>
                <w:b/>
                <w:sz w:val="16"/>
                <w:szCs w:val="16"/>
              </w:rPr>
              <w:t>474</w:t>
            </w:r>
          </w:p>
        </w:tc>
      </w:tr>
    </w:tbl>
    <w:p w:rsidR="00984CC6" w:rsidRDefault="00984CC6"/>
    <w:p w:rsidR="00984CC6" w:rsidRPr="001F7A85" w:rsidRDefault="00984C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263"/>
        <w:gridCol w:w="1134"/>
        <w:gridCol w:w="1134"/>
        <w:gridCol w:w="1134"/>
      </w:tblGrid>
      <w:tr w:rsidR="00984CC6" w:rsidRPr="001F7A85" w:rsidTr="00742702">
        <w:trPr>
          <w:cantSplit/>
        </w:trPr>
        <w:tc>
          <w:tcPr>
            <w:tcW w:w="4477" w:type="dxa"/>
            <w:vAlign w:val="center"/>
          </w:tcPr>
          <w:p w:rsidR="00984CC6" w:rsidRPr="001F7A85" w:rsidRDefault="00984CC6" w:rsidP="00DE081F">
            <w:pPr>
              <w:pStyle w:val="Nadpis4"/>
              <w:ind w:left="0"/>
              <w:jc w:val="center"/>
              <w:rPr>
                <w:sz w:val="20"/>
              </w:rPr>
            </w:pPr>
            <w:r w:rsidRPr="001F7A85">
              <w:rPr>
                <w:sz w:val="20"/>
              </w:rPr>
              <w:t xml:space="preserve">FOND ODMĚN – účet </w:t>
            </w:r>
            <w:r>
              <w:rPr>
                <w:sz w:val="20"/>
              </w:rPr>
              <w:t>4</w:t>
            </w:r>
            <w:r w:rsidRPr="001F7A85">
              <w:rPr>
                <w:sz w:val="20"/>
              </w:rPr>
              <w:t>11</w:t>
            </w:r>
          </w:p>
        </w:tc>
        <w:tc>
          <w:tcPr>
            <w:tcW w:w="1263" w:type="dxa"/>
          </w:tcPr>
          <w:p w:rsidR="00984CC6" w:rsidRPr="001F7A85" w:rsidRDefault="00984CC6" w:rsidP="009546FB">
            <w:pPr>
              <w:jc w:val="center"/>
              <w:rPr>
                <w:b/>
                <w:sz w:val="20"/>
              </w:rPr>
            </w:pPr>
            <w:r w:rsidRPr="001F7A85">
              <w:rPr>
                <w:b/>
                <w:sz w:val="20"/>
              </w:rPr>
              <w:t>Rozpočet</w:t>
            </w:r>
          </w:p>
          <w:p w:rsidR="00984CC6" w:rsidRPr="001F7A85" w:rsidRDefault="00984CC6" w:rsidP="009546FB">
            <w:pPr>
              <w:jc w:val="center"/>
              <w:rPr>
                <w:b/>
                <w:sz w:val="20"/>
              </w:rPr>
            </w:pPr>
            <w:r w:rsidRPr="001F7A85">
              <w:rPr>
                <w:b/>
                <w:sz w:val="20"/>
              </w:rPr>
              <w:t>20</w:t>
            </w:r>
            <w:r>
              <w:rPr>
                <w:b/>
                <w:sz w:val="20"/>
              </w:rPr>
              <w:t>13</w:t>
            </w:r>
          </w:p>
          <w:p w:rsidR="00984CC6" w:rsidRPr="001F7A85" w:rsidRDefault="00984CC6" w:rsidP="009546FB">
            <w:pPr>
              <w:jc w:val="center"/>
              <w:rPr>
                <w:b/>
                <w:sz w:val="20"/>
              </w:rPr>
            </w:pPr>
            <w:r w:rsidRPr="001F7A85">
              <w:rPr>
                <w:b/>
                <w:sz w:val="20"/>
              </w:rPr>
              <w:t>v tis. Kč</w:t>
            </w:r>
          </w:p>
        </w:tc>
        <w:tc>
          <w:tcPr>
            <w:tcW w:w="1134" w:type="dxa"/>
          </w:tcPr>
          <w:p w:rsidR="00984CC6" w:rsidRPr="001F7A85" w:rsidRDefault="00984CC6" w:rsidP="009546FB">
            <w:pPr>
              <w:jc w:val="center"/>
              <w:rPr>
                <w:b/>
                <w:sz w:val="20"/>
              </w:rPr>
            </w:pPr>
            <w:r w:rsidRPr="001F7A85">
              <w:rPr>
                <w:b/>
                <w:sz w:val="20"/>
              </w:rPr>
              <w:t>Skutečnost 20</w:t>
            </w:r>
            <w:r>
              <w:rPr>
                <w:b/>
                <w:sz w:val="20"/>
              </w:rPr>
              <w:t>13</w:t>
            </w:r>
          </w:p>
          <w:p w:rsidR="00984CC6" w:rsidRPr="001F7A85" w:rsidRDefault="00984CC6" w:rsidP="009546FB">
            <w:pPr>
              <w:jc w:val="center"/>
              <w:rPr>
                <w:b/>
                <w:sz w:val="20"/>
              </w:rPr>
            </w:pPr>
            <w:r w:rsidRPr="001F7A85">
              <w:rPr>
                <w:b/>
                <w:sz w:val="20"/>
              </w:rPr>
              <w:t>v tis. Kč</w:t>
            </w:r>
          </w:p>
        </w:tc>
        <w:tc>
          <w:tcPr>
            <w:tcW w:w="1134" w:type="dxa"/>
          </w:tcPr>
          <w:p w:rsidR="00984CC6" w:rsidRPr="001F7A85" w:rsidRDefault="00984CC6" w:rsidP="009546FB">
            <w:pPr>
              <w:jc w:val="center"/>
              <w:rPr>
                <w:b/>
                <w:sz w:val="20"/>
              </w:rPr>
            </w:pPr>
            <w:r w:rsidRPr="001F7A85">
              <w:rPr>
                <w:b/>
                <w:sz w:val="20"/>
              </w:rPr>
              <w:t>%  plnění</w:t>
            </w:r>
          </w:p>
        </w:tc>
        <w:tc>
          <w:tcPr>
            <w:tcW w:w="1134" w:type="dxa"/>
          </w:tcPr>
          <w:p w:rsidR="00984CC6" w:rsidRPr="001F7A85" w:rsidRDefault="00984CC6" w:rsidP="009546FB">
            <w:pPr>
              <w:jc w:val="center"/>
              <w:rPr>
                <w:b/>
                <w:sz w:val="20"/>
              </w:rPr>
            </w:pPr>
            <w:r w:rsidRPr="001F7A85">
              <w:rPr>
                <w:b/>
                <w:sz w:val="20"/>
              </w:rPr>
              <w:t>Finanční krytí fondu v tis. Kč</w:t>
            </w:r>
          </w:p>
        </w:tc>
      </w:tr>
      <w:tr w:rsidR="00984CC6" w:rsidRPr="001F7A85" w:rsidTr="00742702">
        <w:trPr>
          <w:cantSplit/>
        </w:trPr>
        <w:tc>
          <w:tcPr>
            <w:tcW w:w="4477" w:type="dxa"/>
          </w:tcPr>
          <w:p w:rsidR="00984CC6" w:rsidRPr="001F7A85" w:rsidRDefault="00984CC6" w:rsidP="00E04046">
            <w:pPr>
              <w:rPr>
                <w:sz w:val="20"/>
              </w:rPr>
            </w:pPr>
            <w:r w:rsidRPr="001F7A85">
              <w:rPr>
                <w:sz w:val="20"/>
              </w:rPr>
              <w:t>Stav fondu odměn k 1.1.20</w:t>
            </w:r>
            <w:r>
              <w:rPr>
                <w:sz w:val="20"/>
              </w:rPr>
              <w:t>13</w:t>
            </w:r>
          </w:p>
        </w:tc>
        <w:tc>
          <w:tcPr>
            <w:tcW w:w="1263" w:type="dxa"/>
          </w:tcPr>
          <w:p w:rsidR="00984CC6" w:rsidRPr="001F7A85" w:rsidRDefault="00984CC6" w:rsidP="008F761F">
            <w:pPr>
              <w:jc w:val="right"/>
              <w:rPr>
                <w:sz w:val="16"/>
                <w:szCs w:val="16"/>
              </w:rPr>
            </w:pPr>
            <w:r>
              <w:rPr>
                <w:sz w:val="16"/>
                <w:szCs w:val="16"/>
              </w:rPr>
              <w:t>37</w:t>
            </w:r>
          </w:p>
        </w:tc>
        <w:tc>
          <w:tcPr>
            <w:tcW w:w="1134" w:type="dxa"/>
          </w:tcPr>
          <w:p w:rsidR="00984CC6" w:rsidRPr="001F7A85" w:rsidRDefault="00984CC6" w:rsidP="008F761F">
            <w:pPr>
              <w:jc w:val="right"/>
              <w:rPr>
                <w:sz w:val="16"/>
                <w:szCs w:val="16"/>
              </w:rPr>
            </w:pPr>
            <w:r>
              <w:rPr>
                <w:sz w:val="16"/>
                <w:szCs w:val="16"/>
              </w:rPr>
              <w:t>37</w:t>
            </w:r>
          </w:p>
        </w:tc>
        <w:tc>
          <w:tcPr>
            <w:tcW w:w="1134" w:type="dxa"/>
          </w:tcPr>
          <w:p w:rsidR="00984CC6" w:rsidRPr="001F7A85" w:rsidRDefault="00984CC6" w:rsidP="008F761F">
            <w:pPr>
              <w:jc w:val="right"/>
              <w:rPr>
                <w:sz w:val="16"/>
                <w:szCs w:val="16"/>
              </w:rPr>
            </w:pPr>
            <w:r>
              <w:rPr>
                <w:sz w:val="16"/>
                <w:szCs w:val="16"/>
              </w:rPr>
              <w:t>100</w:t>
            </w:r>
          </w:p>
        </w:tc>
        <w:tc>
          <w:tcPr>
            <w:tcW w:w="1134" w:type="dxa"/>
          </w:tcPr>
          <w:p w:rsidR="00984CC6" w:rsidRPr="001F7A85" w:rsidRDefault="00984CC6" w:rsidP="008F761F">
            <w:pPr>
              <w:jc w:val="right"/>
              <w:rPr>
                <w:sz w:val="16"/>
                <w:szCs w:val="16"/>
              </w:rPr>
            </w:pPr>
            <w:r>
              <w:rPr>
                <w:sz w:val="16"/>
                <w:szCs w:val="16"/>
              </w:rPr>
              <w:t>37</w:t>
            </w:r>
          </w:p>
        </w:tc>
      </w:tr>
      <w:tr w:rsidR="00984CC6" w:rsidRPr="001F7A85" w:rsidTr="00742702">
        <w:trPr>
          <w:cantSplit/>
        </w:trPr>
        <w:tc>
          <w:tcPr>
            <w:tcW w:w="4477" w:type="dxa"/>
          </w:tcPr>
          <w:p w:rsidR="00984CC6" w:rsidRPr="001F7A85" w:rsidRDefault="00984CC6" w:rsidP="0074405F">
            <w:pPr>
              <w:pStyle w:val="Nadpis4"/>
              <w:ind w:left="0"/>
              <w:rPr>
                <w:b w:val="0"/>
                <w:sz w:val="20"/>
              </w:rPr>
            </w:pPr>
            <w:r w:rsidRPr="001F7A85">
              <w:rPr>
                <w:b w:val="0"/>
                <w:sz w:val="20"/>
              </w:rPr>
              <w:t>Příděl z hospodářského výsledku</w:t>
            </w:r>
          </w:p>
        </w:tc>
        <w:tc>
          <w:tcPr>
            <w:tcW w:w="1263" w:type="dxa"/>
          </w:tcPr>
          <w:p w:rsidR="00984CC6" w:rsidRPr="001F7A85" w:rsidRDefault="00984CC6" w:rsidP="008F761F">
            <w:pPr>
              <w:jc w:val="right"/>
              <w:rPr>
                <w:sz w:val="16"/>
                <w:szCs w:val="16"/>
              </w:rPr>
            </w:pPr>
            <w:r>
              <w:rPr>
                <w:sz w:val="16"/>
                <w:szCs w:val="16"/>
              </w:rPr>
              <w:t>26</w:t>
            </w:r>
          </w:p>
        </w:tc>
        <w:tc>
          <w:tcPr>
            <w:tcW w:w="1134" w:type="dxa"/>
          </w:tcPr>
          <w:p w:rsidR="00984CC6" w:rsidRPr="001F7A85" w:rsidRDefault="00984CC6" w:rsidP="008F761F">
            <w:pPr>
              <w:jc w:val="right"/>
              <w:rPr>
                <w:sz w:val="16"/>
                <w:szCs w:val="16"/>
              </w:rPr>
            </w:pPr>
            <w:r>
              <w:rPr>
                <w:sz w:val="16"/>
                <w:szCs w:val="16"/>
              </w:rPr>
              <w:t>26</w:t>
            </w:r>
          </w:p>
        </w:tc>
        <w:tc>
          <w:tcPr>
            <w:tcW w:w="1134" w:type="dxa"/>
          </w:tcPr>
          <w:p w:rsidR="00984CC6" w:rsidRPr="001F7A85" w:rsidRDefault="00984CC6" w:rsidP="008F761F">
            <w:pPr>
              <w:jc w:val="right"/>
              <w:rPr>
                <w:sz w:val="16"/>
                <w:szCs w:val="16"/>
              </w:rPr>
            </w:pPr>
            <w:r>
              <w:rPr>
                <w:sz w:val="16"/>
                <w:szCs w:val="16"/>
              </w:rPr>
              <w:t>100</w:t>
            </w:r>
          </w:p>
        </w:tc>
        <w:tc>
          <w:tcPr>
            <w:tcW w:w="1134" w:type="dxa"/>
          </w:tcPr>
          <w:p w:rsidR="00984CC6" w:rsidRPr="001F7A85" w:rsidRDefault="00984CC6" w:rsidP="008F761F">
            <w:pPr>
              <w:jc w:val="right"/>
              <w:rPr>
                <w:sz w:val="16"/>
                <w:szCs w:val="16"/>
              </w:rPr>
            </w:pPr>
            <w:r>
              <w:rPr>
                <w:sz w:val="16"/>
                <w:szCs w:val="16"/>
              </w:rPr>
              <w:t>26</w:t>
            </w:r>
          </w:p>
        </w:tc>
      </w:tr>
      <w:tr w:rsidR="00984CC6" w:rsidRPr="001F7A85" w:rsidTr="00742702">
        <w:trPr>
          <w:cantSplit/>
        </w:trPr>
        <w:tc>
          <w:tcPr>
            <w:tcW w:w="4477" w:type="dxa"/>
          </w:tcPr>
          <w:p w:rsidR="00984CC6" w:rsidRPr="001F7A85" w:rsidRDefault="00984CC6" w:rsidP="0074405F">
            <w:pPr>
              <w:pStyle w:val="Nadpis4"/>
              <w:ind w:left="0"/>
              <w:rPr>
                <w:sz w:val="20"/>
              </w:rPr>
            </w:pPr>
            <w:r w:rsidRPr="001F7A85">
              <w:rPr>
                <w:sz w:val="20"/>
              </w:rPr>
              <w:t>ZDROJE FONDU CELKEM</w:t>
            </w:r>
          </w:p>
        </w:tc>
        <w:tc>
          <w:tcPr>
            <w:tcW w:w="1263" w:type="dxa"/>
          </w:tcPr>
          <w:p w:rsidR="00984CC6" w:rsidRPr="001F7A85" w:rsidRDefault="00984CC6" w:rsidP="008F761F">
            <w:pPr>
              <w:jc w:val="right"/>
              <w:rPr>
                <w:b/>
                <w:sz w:val="16"/>
                <w:szCs w:val="16"/>
              </w:rPr>
            </w:pPr>
            <w:r>
              <w:rPr>
                <w:b/>
                <w:sz w:val="16"/>
                <w:szCs w:val="16"/>
              </w:rPr>
              <w:t>63</w:t>
            </w:r>
          </w:p>
        </w:tc>
        <w:tc>
          <w:tcPr>
            <w:tcW w:w="1134" w:type="dxa"/>
          </w:tcPr>
          <w:p w:rsidR="00984CC6" w:rsidRPr="001F7A85" w:rsidRDefault="00984CC6" w:rsidP="008F761F">
            <w:pPr>
              <w:jc w:val="right"/>
              <w:rPr>
                <w:b/>
                <w:sz w:val="16"/>
                <w:szCs w:val="16"/>
              </w:rPr>
            </w:pPr>
            <w:r>
              <w:rPr>
                <w:b/>
                <w:sz w:val="16"/>
                <w:szCs w:val="16"/>
              </w:rPr>
              <w:t>63</w:t>
            </w:r>
          </w:p>
        </w:tc>
        <w:tc>
          <w:tcPr>
            <w:tcW w:w="1134" w:type="dxa"/>
          </w:tcPr>
          <w:p w:rsidR="00984CC6" w:rsidRPr="001F7A85" w:rsidRDefault="00984CC6" w:rsidP="008F761F">
            <w:pPr>
              <w:jc w:val="right"/>
              <w:rPr>
                <w:b/>
                <w:sz w:val="16"/>
                <w:szCs w:val="16"/>
              </w:rPr>
            </w:pPr>
            <w:r>
              <w:rPr>
                <w:b/>
                <w:sz w:val="16"/>
                <w:szCs w:val="16"/>
              </w:rPr>
              <w:t>100</w:t>
            </w:r>
          </w:p>
        </w:tc>
        <w:tc>
          <w:tcPr>
            <w:tcW w:w="1134" w:type="dxa"/>
          </w:tcPr>
          <w:p w:rsidR="00984CC6" w:rsidRPr="001F7A85" w:rsidRDefault="00984CC6" w:rsidP="008F761F">
            <w:pPr>
              <w:jc w:val="right"/>
              <w:rPr>
                <w:b/>
                <w:sz w:val="16"/>
                <w:szCs w:val="16"/>
              </w:rPr>
            </w:pPr>
            <w:r>
              <w:rPr>
                <w:b/>
                <w:sz w:val="16"/>
                <w:szCs w:val="16"/>
              </w:rPr>
              <w:t>63</w:t>
            </w:r>
          </w:p>
        </w:tc>
      </w:tr>
      <w:tr w:rsidR="00984CC6" w:rsidRPr="001F7A85" w:rsidTr="00742702">
        <w:trPr>
          <w:cantSplit/>
        </w:trPr>
        <w:tc>
          <w:tcPr>
            <w:tcW w:w="4477" w:type="dxa"/>
          </w:tcPr>
          <w:p w:rsidR="00984CC6" w:rsidRPr="001F7A85" w:rsidRDefault="00984CC6" w:rsidP="00E04046">
            <w:pPr>
              <w:rPr>
                <w:sz w:val="20"/>
              </w:rPr>
            </w:pPr>
          </w:p>
        </w:tc>
        <w:tc>
          <w:tcPr>
            <w:tcW w:w="1263" w:type="dxa"/>
          </w:tcPr>
          <w:p w:rsidR="00984CC6" w:rsidRPr="001F7A85" w:rsidRDefault="00984CC6" w:rsidP="008F761F">
            <w:pPr>
              <w:jc w:val="right"/>
              <w:rPr>
                <w:sz w:val="20"/>
              </w:rPr>
            </w:pPr>
          </w:p>
        </w:tc>
        <w:tc>
          <w:tcPr>
            <w:tcW w:w="1134" w:type="dxa"/>
          </w:tcPr>
          <w:p w:rsidR="00984CC6" w:rsidRPr="001F7A85" w:rsidRDefault="00984CC6" w:rsidP="008F761F">
            <w:pPr>
              <w:jc w:val="right"/>
              <w:rPr>
                <w:sz w:val="20"/>
              </w:rPr>
            </w:pPr>
          </w:p>
        </w:tc>
        <w:tc>
          <w:tcPr>
            <w:tcW w:w="1134" w:type="dxa"/>
          </w:tcPr>
          <w:p w:rsidR="00984CC6" w:rsidRPr="001F7A85" w:rsidRDefault="00984CC6" w:rsidP="008F761F">
            <w:pPr>
              <w:jc w:val="right"/>
              <w:rPr>
                <w:sz w:val="20"/>
              </w:rPr>
            </w:pPr>
          </w:p>
        </w:tc>
        <w:tc>
          <w:tcPr>
            <w:tcW w:w="1134" w:type="dxa"/>
          </w:tcPr>
          <w:p w:rsidR="00984CC6" w:rsidRPr="001F7A85" w:rsidRDefault="00984CC6" w:rsidP="008F761F">
            <w:pPr>
              <w:jc w:val="right"/>
              <w:rPr>
                <w:sz w:val="20"/>
              </w:rPr>
            </w:pPr>
          </w:p>
        </w:tc>
      </w:tr>
      <w:tr w:rsidR="00984CC6" w:rsidRPr="001F7A85" w:rsidTr="00742702">
        <w:trPr>
          <w:cantSplit/>
        </w:trPr>
        <w:tc>
          <w:tcPr>
            <w:tcW w:w="4477" w:type="dxa"/>
          </w:tcPr>
          <w:p w:rsidR="00984CC6" w:rsidRPr="001F7A85" w:rsidRDefault="00984CC6" w:rsidP="00E04046">
            <w:pPr>
              <w:rPr>
                <w:sz w:val="20"/>
              </w:rPr>
            </w:pPr>
            <w:r w:rsidRPr="001F7A85">
              <w:rPr>
                <w:sz w:val="20"/>
              </w:rPr>
              <w:t>Použití fondu na mzdové náklady</w:t>
            </w:r>
          </w:p>
        </w:tc>
        <w:tc>
          <w:tcPr>
            <w:tcW w:w="1263" w:type="dxa"/>
          </w:tcPr>
          <w:p w:rsidR="00984CC6" w:rsidRPr="001F7A85" w:rsidRDefault="00984CC6" w:rsidP="008F761F">
            <w:pPr>
              <w:jc w:val="right"/>
              <w:rPr>
                <w:sz w:val="16"/>
                <w:szCs w:val="16"/>
              </w:rPr>
            </w:pPr>
            <w:r>
              <w:rPr>
                <w:sz w:val="16"/>
                <w:szCs w:val="16"/>
              </w:rPr>
              <w:t>63</w:t>
            </w:r>
          </w:p>
        </w:tc>
        <w:tc>
          <w:tcPr>
            <w:tcW w:w="1134" w:type="dxa"/>
          </w:tcPr>
          <w:p w:rsidR="00984CC6" w:rsidRPr="001F7A85" w:rsidRDefault="00984CC6" w:rsidP="008F761F">
            <w:pPr>
              <w:jc w:val="right"/>
              <w:rPr>
                <w:sz w:val="16"/>
                <w:szCs w:val="16"/>
              </w:rPr>
            </w:pPr>
            <w:r>
              <w:rPr>
                <w:sz w:val="16"/>
                <w:szCs w:val="16"/>
              </w:rPr>
              <w:t>0</w:t>
            </w:r>
          </w:p>
        </w:tc>
        <w:tc>
          <w:tcPr>
            <w:tcW w:w="1134" w:type="dxa"/>
          </w:tcPr>
          <w:p w:rsidR="00984CC6" w:rsidRPr="001F7A85" w:rsidRDefault="00984CC6" w:rsidP="008F761F">
            <w:pPr>
              <w:jc w:val="right"/>
              <w:rPr>
                <w:sz w:val="16"/>
                <w:szCs w:val="16"/>
              </w:rPr>
            </w:pPr>
          </w:p>
        </w:tc>
        <w:tc>
          <w:tcPr>
            <w:tcW w:w="1134" w:type="dxa"/>
          </w:tcPr>
          <w:p w:rsidR="00984CC6" w:rsidRPr="001F7A85" w:rsidRDefault="00984CC6" w:rsidP="008F761F">
            <w:pPr>
              <w:jc w:val="right"/>
              <w:rPr>
                <w:sz w:val="16"/>
                <w:szCs w:val="16"/>
              </w:rPr>
            </w:pPr>
          </w:p>
        </w:tc>
      </w:tr>
      <w:tr w:rsidR="00984CC6" w:rsidRPr="001F7A85" w:rsidTr="00742702">
        <w:trPr>
          <w:cantSplit/>
        </w:trPr>
        <w:tc>
          <w:tcPr>
            <w:tcW w:w="4477" w:type="dxa"/>
          </w:tcPr>
          <w:p w:rsidR="00984CC6" w:rsidRPr="001F7A85" w:rsidRDefault="00984CC6" w:rsidP="0074405F">
            <w:pPr>
              <w:pStyle w:val="Nadpis4"/>
              <w:ind w:left="0"/>
              <w:rPr>
                <w:sz w:val="20"/>
              </w:rPr>
            </w:pPr>
            <w:r w:rsidRPr="001F7A85">
              <w:rPr>
                <w:sz w:val="20"/>
              </w:rPr>
              <w:t>POUŽITÍ FONDU CELKEM</w:t>
            </w:r>
          </w:p>
        </w:tc>
        <w:tc>
          <w:tcPr>
            <w:tcW w:w="1263" w:type="dxa"/>
          </w:tcPr>
          <w:p w:rsidR="00984CC6" w:rsidRPr="001F7A85" w:rsidRDefault="00984CC6" w:rsidP="008F761F">
            <w:pPr>
              <w:jc w:val="right"/>
              <w:rPr>
                <w:b/>
                <w:sz w:val="16"/>
                <w:szCs w:val="16"/>
              </w:rPr>
            </w:pPr>
            <w:r>
              <w:rPr>
                <w:b/>
                <w:sz w:val="16"/>
                <w:szCs w:val="16"/>
              </w:rPr>
              <w:t>63</w:t>
            </w:r>
          </w:p>
        </w:tc>
        <w:tc>
          <w:tcPr>
            <w:tcW w:w="1134" w:type="dxa"/>
          </w:tcPr>
          <w:p w:rsidR="00984CC6" w:rsidRPr="001F7A85" w:rsidRDefault="00984CC6" w:rsidP="008F761F">
            <w:pPr>
              <w:jc w:val="right"/>
              <w:rPr>
                <w:b/>
                <w:sz w:val="16"/>
                <w:szCs w:val="16"/>
              </w:rPr>
            </w:pPr>
            <w:r>
              <w:rPr>
                <w:b/>
                <w:sz w:val="16"/>
                <w:szCs w:val="16"/>
              </w:rPr>
              <w:t>0</w:t>
            </w:r>
          </w:p>
        </w:tc>
        <w:tc>
          <w:tcPr>
            <w:tcW w:w="1134" w:type="dxa"/>
          </w:tcPr>
          <w:p w:rsidR="00984CC6" w:rsidRPr="001F7A85" w:rsidRDefault="00984CC6" w:rsidP="008F761F">
            <w:pPr>
              <w:jc w:val="right"/>
              <w:rPr>
                <w:b/>
                <w:sz w:val="16"/>
                <w:szCs w:val="16"/>
              </w:rPr>
            </w:pPr>
          </w:p>
        </w:tc>
        <w:tc>
          <w:tcPr>
            <w:tcW w:w="1134" w:type="dxa"/>
          </w:tcPr>
          <w:p w:rsidR="00984CC6" w:rsidRPr="001F7A85" w:rsidRDefault="00984CC6" w:rsidP="008F761F">
            <w:pPr>
              <w:jc w:val="right"/>
              <w:rPr>
                <w:b/>
                <w:sz w:val="16"/>
                <w:szCs w:val="16"/>
              </w:rPr>
            </w:pPr>
          </w:p>
        </w:tc>
      </w:tr>
      <w:tr w:rsidR="00984CC6" w:rsidRPr="001F7A85" w:rsidTr="00742702">
        <w:trPr>
          <w:cantSplit/>
        </w:trPr>
        <w:tc>
          <w:tcPr>
            <w:tcW w:w="4477" w:type="dxa"/>
          </w:tcPr>
          <w:p w:rsidR="00984CC6" w:rsidRPr="001F7A85" w:rsidRDefault="00984CC6" w:rsidP="00E04046">
            <w:pPr>
              <w:rPr>
                <w:sz w:val="20"/>
              </w:rPr>
            </w:pPr>
          </w:p>
        </w:tc>
        <w:tc>
          <w:tcPr>
            <w:tcW w:w="1263" w:type="dxa"/>
          </w:tcPr>
          <w:p w:rsidR="00984CC6" w:rsidRPr="001F7A85" w:rsidRDefault="00984CC6" w:rsidP="008F761F">
            <w:pPr>
              <w:jc w:val="right"/>
              <w:rPr>
                <w:sz w:val="16"/>
                <w:szCs w:val="16"/>
              </w:rPr>
            </w:pPr>
          </w:p>
        </w:tc>
        <w:tc>
          <w:tcPr>
            <w:tcW w:w="1134" w:type="dxa"/>
          </w:tcPr>
          <w:p w:rsidR="00984CC6" w:rsidRPr="001F7A85" w:rsidRDefault="00984CC6" w:rsidP="008F761F">
            <w:pPr>
              <w:jc w:val="right"/>
              <w:rPr>
                <w:sz w:val="16"/>
                <w:szCs w:val="16"/>
              </w:rPr>
            </w:pPr>
          </w:p>
        </w:tc>
        <w:tc>
          <w:tcPr>
            <w:tcW w:w="1134" w:type="dxa"/>
          </w:tcPr>
          <w:p w:rsidR="00984CC6" w:rsidRPr="001F7A85" w:rsidRDefault="00984CC6" w:rsidP="008F761F">
            <w:pPr>
              <w:jc w:val="right"/>
              <w:rPr>
                <w:sz w:val="16"/>
                <w:szCs w:val="16"/>
              </w:rPr>
            </w:pPr>
          </w:p>
        </w:tc>
        <w:tc>
          <w:tcPr>
            <w:tcW w:w="1134" w:type="dxa"/>
          </w:tcPr>
          <w:p w:rsidR="00984CC6" w:rsidRPr="001F7A85" w:rsidRDefault="00984CC6" w:rsidP="008F761F">
            <w:pPr>
              <w:jc w:val="right"/>
              <w:rPr>
                <w:sz w:val="16"/>
                <w:szCs w:val="16"/>
              </w:rPr>
            </w:pPr>
          </w:p>
        </w:tc>
      </w:tr>
      <w:tr w:rsidR="00984CC6" w:rsidRPr="001F7A85" w:rsidTr="00742702">
        <w:trPr>
          <w:cantSplit/>
        </w:trPr>
        <w:tc>
          <w:tcPr>
            <w:tcW w:w="4477" w:type="dxa"/>
          </w:tcPr>
          <w:p w:rsidR="00984CC6" w:rsidRPr="001F7A85" w:rsidRDefault="00984CC6" w:rsidP="0074405F">
            <w:pPr>
              <w:pStyle w:val="Nadpis4"/>
              <w:ind w:left="0"/>
              <w:rPr>
                <w:sz w:val="20"/>
              </w:rPr>
            </w:pPr>
            <w:r w:rsidRPr="001F7A85">
              <w:rPr>
                <w:sz w:val="20"/>
              </w:rPr>
              <w:t>ZŮSTATEK FONDU ODMĚN</w:t>
            </w:r>
          </w:p>
        </w:tc>
        <w:tc>
          <w:tcPr>
            <w:tcW w:w="1263" w:type="dxa"/>
          </w:tcPr>
          <w:p w:rsidR="00984CC6" w:rsidRPr="001F7A85" w:rsidRDefault="00984CC6" w:rsidP="008F761F">
            <w:pPr>
              <w:jc w:val="right"/>
              <w:rPr>
                <w:b/>
                <w:sz w:val="16"/>
                <w:szCs w:val="16"/>
              </w:rPr>
            </w:pPr>
            <w:r>
              <w:rPr>
                <w:b/>
                <w:sz w:val="16"/>
                <w:szCs w:val="16"/>
              </w:rPr>
              <w:t>0</w:t>
            </w:r>
          </w:p>
        </w:tc>
        <w:tc>
          <w:tcPr>
            <w:tcW w:w="1134" w:type="dxa"/>
          </w:tcPr>
          <w:p w:rsidR="00984CC6" w:rsidRPr="001F7A85" w:rsidRDefault="00984CC6" w:rsidP="008F761F">
            <w:pPr>
              <w:jc w:val="right"/>
              <w:rPr>
                <w:b/>
                <w:sz w:val="16"/>
                <w:szCs w:val="16"/>
              </w:rPr>
            </w:pPr>
            <w:r>
              <w:rPr>
                <w:b/>
                <w:sz w:val="16"/>
                <w:szCs w:val="16"/>
              </w:rPr>
              <w:t>63</w:t>
            </w:r>
          </w:p>
        </w:tc>
        <w:tc>
          <w:tcPr>
            <w:tcW w:w="1134" w:type="dxa"/>
          </w:tcPr>
          <w:p w:rsidR="00984CC6" w:rsidRPr="001F7A85" w:rsidRDefault="00984CC6" w:rsidP="008F761F">
            <w:pPr>
              <w:jc w:val="right"/>
              <w:rPr>
                <w:b/>
                <w:sz w:val="16"/>
                <w:szCs w:val="16"/>
              </w:rPr>
            </w:pPr>
          </w:p>
        </w:tc>
        <w:tc>
          <w:tcPr>
            <w:tcW w:w="1134" w:type="dxa"/>
          </w:tcPr>
          <w:p w:rsidR="00984CC6" w:rsidRPr="001F7A85" w:rsidRDefault="00984CC6" w:rsidP="008F761F">
            <w:pPr>
              <w:jc w:val="right"/>
              <w:rPr>
                <w:b/>
                <w:sz w:val="16"/>
                <w:szCs w:val="16"/>
              </w:rPr>
            </w:pPr>
            <w:r>
              <w:rPr>
                <w:b/>
                <w:sz w:val="16"/>
                <w:szCs w:val="16"/>
              </w:rPr>
              <w:t>63</w:t>
            </w:r>
          </w:p>
        </w:tc>
      </w:tr>
      <w:tr w:rsidR="00984CC6" w:rsidRPr="001F7A85" w:rsidTr="00742702">
        <w:trPr>
          <w:cantSplit/>
        </w:trPr>
        <w:tc>
          <w:tcPr>
            <w:tcW w:w="9142" w:type="dxa"/>
            <w:gridSpan w:val="5"/>
          </w:tcPr>
          <w:p w:rsidR="00984CC6" w:rsidRPr="001F7A85" w:rsidRDefault="00984CC6" w:rsidP="008F761F">
            <w:pPr>
              <w:jc w:val="right"/>
              <w:rPr>
                <w:sz w:val="16"/>
                <w:szCs w:val="16"/>
              </w:rPr>
            </w:pPr>
          </w:p>
        </w:tc>
      </w:tr>
      <w:tr w:rsidR="00984CC6" w:rsidRPr="001F7A85" w:rsidTr="00742702">
        <w:trPr>
          <w:cantSplit/>
        </w:trPr>
        <w:tc>
          <w:tcPr>
            <w:tcW w:w="4477" w:type="dxa"/>
            <w:tcBorders>
              <w:right w:val="nil"/>
            </w:tcBorders>
          </w:tcPr>
          <w:p w:rsidR="00984CC6" w:rsidRPr="001F7A85" w:rsidRDefault="00984CC6" w:rsidP="0074405F">
            <w:pPr>
              <w:pStyle w:val="Nadpis4"/>
              <w:ind w:left="0"/>
              <w:rPr>
                <w:sz w:val="20"/>
              </w:rPr>
            </w:pPr>
            <w:r w:rsidRPr="001F7A85">
              <w:rPr>
                <w:sz w:val="20"/>
              </w:rPr>
              <w:t>CELKEM ÚČET  241</w:t>
            </w:r>
          </w:p>
        </w:tc>
        <w:tc>
          <w:tcPr>
            <w:tcW w:w="1263" w:type="dxa"/>
            <w:tcBorders>
              <w:left w:val="nil"/>
              <w:right w:val="nil"/>
            </w:tcBorders>
          </w:tcPr>
          <w:p w:rsidR="00984CC6" w:rsidRPr="001F7A85" w:rsidRDefault="00984CC6" w:rsidP="008F761F">
            <w:pPr>
              <w:jc w:val="right"/>
              <w:rPr>
                <w:b/>
                <w:sz w:val="16"/>
                <w:szCs w:val="16"/>
              </w:rPr>
            </w:pPr>
          </w:p>
        </w:tc>
        <w:tc>
          <w:tcPr>
            <w:tcW w:w="1134" w:type="dxa"/>
            <w:tcBorders>
              <w:left w:val="nil"/>
              <w:right w:val="nil"/>
            </w:tcBorders>
          </w:tcPr>
          <w:p w:rsidR="00984CC6" w:rsidRPr="001F7A85" w:rsidRDefault="00984CC6" w:rsidP="008F761F">
            <w:pPr>
              <w:jc w:val="right"/>
              <w:rPr>
                <w:b/>
                <w:sz w:val="16"/>
                <w:szCs w:val="16"/>
              </w:rPr>
            </w:pPr>
            <w:r>
              <w:rPr>
                <w:b/>
                <w:sz w:val="16"/>
                <w:szCs w:val="16"/>
              </w:rPr>
              <w:t>63</w:t>
            </w:r>
          </w:p>
        </w:tc>
        <w:tc>
          <w:tcPr>
            <w:tcW w:w="1134" w:type="dxa"/>
            <w:tcBorders>
              <w:left w:val="nil"/>
            </w:tcBorders>
          </w:tcPr>
          <w:p w:rsidR="00984CC6" w:rsidRPr="001F7A85" w:rsidRDefault="00984CC6" w:rsidP="008F761F">
            <w:pPr>
              <w:jc w:val="right"/>
              <w:rPr>
                <w:b/>
                <w:sz w:val="16"/>
                <w:szCs w:val="16"/>
              </w:rPr>
            </w:pPr>
          </w:p>
        </w:tc>
        <w:tc>
          <w:tcPr>
            <w:tcW w:w="1134" w:type="dxa"/>
          </w:tcPr>
          <w:p w:rsidR="00984CC6" w:rsidRPr="001F7A85" w:rsidRDefault="00984CC6" w:rsidP="008F761F">
            <w:pPr>
              <w:tabs>
                <w:tab w:val="center" w:pos="783"/>
                <w:tab w:val="right" w:pos="1566"/>
              </w:tabs>
              <w:jc w:val="right"/>
              <w:rPr>
                <w:b/>
                <w:sz w:val="16"/>
                <w:szCs w:val="16"/>
              </w:rPr>
            </w:pPr>
            <w:r>
              <w:rPr>
                <w:b/>
                <w:sz w:val="16"/>
                <w:szCs w:val="16"/>
              </w:rPr>
              <w:t>63</w:t>
            </w:r>
            <w:r w:rsidRPr="001F7A85">
              <w:rPr>
                <w:b/>
                <w:sz w:val="16"/>
                <w:szCs w:val="16"/>
              </w:rPr>
              <w:tab/>
            </w:r>
          </w:p>
        </w:tc>
      </w:tr>
    </w:tbl>
    <w:p w:rsidR="00984CC6" w:rsidRPr="001F7A85" w:rsidRDefault="00984CC6" w:rsidP="00DE081F">
      <w:pPr>
        <w:pStyle w:val="Zkladntextodsazen"/>
        <w:ind w:left="0"/>
        <w:rPr>
          <w:b w:val="0"/>
        </w:rPr>
      </w:pPr>
      <w:r w:rsidRPr="001F7A85">
        <w:t xml:space="preserve">  </w:t>
      </w:r>
      <w:r w:rsidRPr="001F7A85">
        <w:rPr>
          <w:b w:val="0"/>
        </w:rPr>
        <w:t xml:space="preserve"> </w:t>
      </w:r>
    </w:p>
    <w:p w:rsidR="00984CC6" w:rsidRPr="001F7A85" w:rsidRDefault="00984CC6" w:rsidP="00DE081F">
      <w:pPr>
        <w:pStyle w:val="Zkladntextodsazen"/>
        <w:ind w:left="0"/>
      </w:pPr>
      <w:r w:rsidRPr="001F7A85">
        <w:rPr>
          <w:b w:val="0"/>
        </w:rPr>
        <w:t xml:space="preserve">        </w:t>
      </w:r>
      <w:r w:rsidRPr="001F7A85">
        <w:rPr>
          <w:b w:val="0"/>
        </w:rPr>
        <w:tab/>
      </w:r>
      <w:r w:rsidRPr="001F7A85">
        <w:rPr>
          <w:b w:val="0"/>
        </w:rPr>
        <w:tab/>
      </w:r>
      <w:r w:rsidRPr="001F7A85">
        <w:rPr>
          <w:b w:val="0"/>
        </w:rPr>
        <w:tab/>
      </w:r>
      <w:r w:rsidRPr="001F7A85">
        <w:rPr>
          <w:b w:val="0"/>
        </w:rPr>
        <w:tab/>
      </w:r>
      <w:r w:rsidRPr="001F7A85">
        <w:rPr>
          <w:b w:val="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263"/>
        <w:gridCol w:w="1134"/>
        <w:gridCol w:w="1134"/>
        <w:gridCol w:w="1202"/>
      </w:tblGrid>
      <w:tr w:rsidR="00984CC6" w:rsidRPr="001F7A85" w:rsidTr="003D64DF">
        <w:trPr>
          <w:cantSplit/>
        </w:trPr>
        <w:tc>
          <w:tcPr>
            <w:tcW w:w="4477" w:type="dxa"/>
            <w:vAlign w:val="center"/>
          </w:tcPr>
          <w:p w:rsidR="00984CC6" w:rsidRPr="001F7A85" w:rsidRDefault="00984CC6" w:rsidP="00DE081F">
            <w:pPr>
              <w:jc w:val="center"/>
              <w:rPr>
                <w:b/>
                <w:sz w:val="20"/>
              </w:rPr>
            </w:pPr>
            <w:r w:rsidRPr="001F7A85">
              <w:rPr>
                <w:b/>
                <w:sz w:val="20"/>
              </w:rPr>
              <w:t xml:space="preserve">FOND KULTURNÍCH A SOCIÁLNÍCH POTŘEB – účet </w:t>
            </w:r>
            <w:r>
              <w:rPr>
                <w:b/>
                <w:sz w:val="20"/>
              </w:rPr>
              <w:t xml:space="preserve"> 4</w:t>
            </w:r>
            <w:r w:rsidRPr="001F7A85">
              <w:rPr>
                <w:b/>
                <w:sz w:val="20"/>
              </w:rPr>
              <w:t>12</w:t>
            </w:r>
          </w:p>
        </w:tc>
        <w:tc>
          <w:tcPr>
            <w:tcW w:w="1263" w:type="dxa"/>
          </w:tcPr>
          <w:p w:rsidR="00984CC6" w:rsidRPr="001F7A85" w:rsidRDefault="00984CC6" w:rsidP="004713F8">
            <w:pPr>
              <w:jc w:val="center"/>
              <w:rPr>
                <w:b/>
                <w:sz w:val="20"/>
              </w:rPr>
            </w:pPr>
            <w:r w:rsidRPr="001F7A85">
              <w:rPr>
                <w:b/>
                <w:sz w:val="20"/>
              </w:rPr>
              <w:t>Rozpočet  20</w:t>
            </w:r>
            <w:r>
              <w:rPr>
                <w:b/>
                <w:sz w:val="20"/>
              </w:rPr>
              <w:t>13</w:t>
            </w:r>
          </w:p>
          <w:p w:rsidR="00984CC6" w:rsidRPr="001F7A85" w:rsidRDefault="00984CC6" w:rsidP="004713F8">
            <w:pPr>
              <w:jc w:val="center"/>
              <w:rPr>
                <w:b/>
                <w:sz w:val="20"/>
              </w:rPr>
            </w:pPr>
            <w:r w:rsidRPr="001F7A85">
              <w:rPr>
                <w:b/>
                <w:sz w:val="20"/>
              </w:rPr>
              <w:t>v tis. Kč</w:t>
            </w:r>
          </w:p>
        </w:tc>
        <w:tc>
          <w:tcPr>
            <w:tcW w:w="1134" w:type="dxa"/>
          </w:tcPr>
          <w:p w:rsidR="00984CC6" w:rsidRPr="001F7A85" w:rsidRDefault="00984CC6" w:rsidP="004713F8">
            <w:pPr>
              <w:jc w:val="center"/>
              <w:rPr>
                <w:b/>
                <w:sz w:val="20"/>
              </w:rPr>
            </w:pPr>
            <w:r w:rsidRPr="001F7A85">
              <w:rPr>
                <w:b/>
                <w:sz w:val="20"/>
              </w:rPr>
              <w:t>Skutečnost  20</w:t>
            </w:r>
            <w:r>
              <w:rPr>
                <w:b/>
                <w:sz w:val="20"/>
              </w:rPr>
              <w:t>13</w:t>
            </w:r>
          </w:p>
          <w:p w:rsidR="00984CC6" w:rsidRPr="001F7A85" w:rsidRDefault="00984CC6" w:rsidP="004713F8">
            <w:pPr>
              <w:jc w:val="center"/>
              <w:rPr>
                <w:b/>
                <w:sz w:val="20"/>
              </w:rPr>
            </w:pPr>
            <w:r w:rsidRPr="001F7A85">
              <w:rPr>
                <w:b/>
                <w:sz w:val="20"/>
              </w:rPr>
              <w:t>v tis. Kč</w:t>
            </w:r>
          </w:p>
        </w:tc>
        <w:tc>
          <w:tcPr>
            <w:tcW w:w="1134" w:type="dxa"/>
          </w:tcPr>
          <w:p w:rsidR="00984CC6" w:rsidRPr="001F7A85" w:rsidRDefault="00984CC6" w:rsidP="004713F8">
            <w:pPr>
              <w:jc w:val="center"/>
              <w:rPr>
                <w:b/>
                <w:sz w:val="20"/>
              </w:rPr>
            </w:pPr>
            <w:r w:rsidRPr="001F7A85">
              <w:rPr>
                <w:b/>
                <w:sz w:val="20"/>
              </w:rPr>
              <w:t>%        plnění</w:t>
            </w:r>
          </w:p>
        </w:tc>
        <w:tc>
          <w:tcPr>
            <w:tcW w:w="1202" w:type="dxa"/>
          </w:tcPr>
          <w:p w:rsidR="00984CC6" w:rsidRPr="001F7A85" w:rsidRDefault="00984CC6" w:rsidP="004713F8">
            <w:pPr>
              <w:jc w:val="center"/>
              <w:rPr>
                <w:b/>
                <w:sz w:val="20"/>
              </w:rPr>
            </w:pPr>
            <w:r w:rsidRPr="001F7A85">
              <w:rPr>
                <w:b/>
                <w:sz w:val="20"/>
              </w:rPr>
              <w:t>Finanční krytí fondu v tis. Kč</w:t>
            </w:r>
          </w:p>
        </w:tc>
      </w:tr>
      <w:tr w:rsidR="00984CC6" w:rsidRPr="001F7A85" w:rsidTr="003D64DF">
        <w:trPr>
          <w:cantSplit/>
        </w:trPr>
        <w:tc>
          <w:tcPr>
            <w:tcW w:w="4477" w:type="dxa"/>
          </w:tcPr>
          <w:p w:rsidR="00984CC6" w:rsidRPr="001F7A85" w:rsidRDefault="00984CC6" w:rsidP="00E04046">
            <w:pPr>
              <w:rPr>
                <w:sz w:val="20"/>
              </w:rPr>
            </w:pPr>
            <w:r w:rsidRPr="001F7A85">
              <w:rPr>
                <w:sz w:val="20"/>
              </w:rPr>
              <w:t>Stav FKSP k 1.1.20</w:t>
            </w:r>
            <w:r>
              <w:rPr>
                <w:sz w:val="20"/>
              </w:rPr>
              <w:t>12</w:t>
            </w:r>
          </w:p>
        </w:tc>
        <w:tc>
          <w:tcPr>
            <w:tcW w:w="1263" w:type="dxa"/>
          </w:tcPr>
          <w:p w:rsidR="00984CC6" w:rsidRPr="001F7A85" w:rsidRDefault="00984CC6" w:rsidP="00936544">
            <w:pPr>
              <w:jc w:val="right"/>
              <w:rPr>
                <w:sz w:val="20"/>
              </w:rPr>
            </w:pPr>
            <w:r>
              <w:rPr>
                <w:sz w:val="20"/>
              </w:rPr>
              <w:t>90</w:t>
            </w:r>
          </w:p>
        </w:tc>
        <w:tc>
          <w:tcPr>
            <w:tcW w:w="1134" w:type="dxa"/>
          </w:tcPr>
          <w:p w:rsidR="00984CC6" w:rsidRPr="001F7A85" w:rsidRDefault="00984CC6" w:rsidP="00936544">
            <w:pPr>
              <w:jc w:val="right"/>
              <w:rPr>
                <w:sz w:val="20"/>
              </w:rPr>
            </w:pPr>
            <w:r>
              <w:rPr>
                <w:sz w:val="20"/>
              </w:rPr>
              <w:t>90</w:t>
            </w:r>
          </w:p>
        </w:tc>
        <w:tc>
          <w:tcPr>
            <w:tcW w:w="1134" w:type="dxa"/>
          </w:tcPr>
          <w:p w:rsidR="00984CC6" w:rsidRPr="001F7A85" w:rsidRDefault="00984CC6" w:rsidP="00936544">
            <w:pPr>
              <w:jc w:val="right"/>
              <w:rPr>
                <w:sz w:val="20"/>
              </w:rPr>
            </w:pPr>
            <w:r>
              <w:rPr>
                <w:sz w:val="20"/>
              </w:rPr>
              <w:t>100</w:t>
            </w:r>
          </w:p>
        </w:tc>
        <w:tc>
          <w:tcPr>
            <w:tcW w:w="1202" w:type="dxa"/>
          </w:tcPr>
          <w:p w:rsidR="00984CC6" w:rsidRPr="001F7A85" w:rsidRDefault="00984CC6" w:rsidP="00936544">
            <w:pPr>
              <w:jc w:val="right"/>
              <w:rPr>
                <w:sz w:val="20"/>
              </w:rPr>
            </w:pPr>
            <w:r>
              <w:rPr>
                <w:sz w:val="20"/>
              </w:rPr>
              <w:t>90</w:t>
            </w:r>
          </w:p>
        </w:tc>
      </w:tr>
      <w:tr w:rsidR="00984CC6" w:rsidRPr="001F7A85" w:rsidTr="003D64DF">
        <w:trPr>
          <w:cantSplit/>
        </w:trPr>
        <w:tc>
          <w:tcPr>
            <w:tcW w:w="4477" w:type="dxa"/>
          </w:tcPr>
          <w:p w:rsidR="00984CC6" w:rsidRPr="001F7A85" w:rsidRDefault="00984CC6" w:rsidP="00E04046">
            <w:pPr>
              <w:rPr>
                <w:sz w:val="20"/>
              </w:rPr>
            </w:pPr>
            <w:r w:rsidRPr="001F7A85">
              <w:rPr>
                <w:sz w:val="20"/>
              </w:rPr>
              <w:t>Příděl do FKSP</w:t>
            </w:r>
          </w:p>
        </w:tc>
        <w:tc>
          <w:tcPr>
            <w:tcW w:w="1263" w:type="dxa"/>
          </w:tcPr>
          <w:p w:rsidR="00984CC6" w:rsidRPr="001F7A85" w:rsidRDefault="00984CC6" w:rsidP="008F761F">
            <w:pPr>
              <w:jc w:val="right"/>
              <w:rPr>
                <w:sz w:val="20"/>
              </w:rPr>
            </w:pPr>
            <w:r>
              <w:rPr>
                <w:sz w:val="20"/>
              </w:rPr>
              <w:t>165</w:t>
            </w:r>
          </w:p>
        </w:tc>
        <w:tc>
          <w:tcPr>
            <w:tcW w:w="1134" w:type="dxa"/>
          </w:tcPr>
          <w:p w:rsidR="00984CC6" w:rsidRPr="001F7A85" w:rsidRDefault="00984CC6" w:rsidP="008F761F">
            <w:pPr>
              <w:jc w:val="right"/>
              <w:rPr>
                <w:sz w:val="20"/>
              </w:rPr>
            </w:pPr>
            <w:r>
              <w:rPr>
                <w:sz w:val="20"/>
              </w:rPr>
              <w:t>165</w:t>
            </w:r>
          </w:p>
        </w:tc>
        <w:tc>
          <w:tcPr>
            <w:tcW w:w="1134" w:type="dxa"/>
          </w:tcPr>
          <w:p w:rsidR="00984CC6" w:rsidRPr="001F7A85" w:rsidRDefault="00984CC6" w:rsidP="008F761F">
            <w:pPr>
              <w:jc w:val="right"/>
              <w:rPr>
                <w:sz w:val="20"/>
              </w:rPr>
            </w:pPr>
            <w:r>
              <w:rPr>
                <w:sz w:val="20"/>
              </w:rPr>
              <w:t>100</w:t>
            </w:r>
          </w:p>
        </w:tc>
        <w:tc>
          <w:tcPr>
            <w:tcW w:w="1202" w:type="dxa"/>
          </w:tcPr>
          <w:p w:rsidR="00984CC6" w:rsidRPr="001F7A85" w:rsidRDefault="00984CC6" w:rsidP="008F761F">
            <w:pPr>
              <w:jc w:val="right"/>
              <w:rPr>
                <w:sz w:val="20"/>
              </w:rPr>
            </w:pPr>
            <w:r>
              <w:rPr>
                <w:sz w:val="20"/>
              </w:rPr>
              <w:t>165</w:t>
            </w:r>
          </w:p>
        </w:tc>
      </w:tr>
      <w:tr w:rsidR="00984CC6" w:rsidRPr="001F7A85" w:rsidTr="003D64DF">
        <w:trPr>
          <w:cantSplit/>
        </w:trPr>
        <w:tc>
          <w:tcPr>
            <w:tcW w:w="4477" w:type="dxa"/>
          </w:tcPr>
          <w:p w:rsidR="00984CC6" w:rsidRPr="001F7A85" w:rsidRDefault="00984CC6" w:rsidP="004713F8">
            <w:pPr>
              <w:pStyle w:val="Nadpis4"/>
              <w:ind w:left="0"/>
              <w:rPr>
                <w:sz w:val="20"/>
              </w:rPr>
            </w:pPr>
            <w:r w:rsidRPr="001F7A85">
              <w:rPr>
                <w:sz w:val="20"/>
              </w:rPr>
              <w:t>ZDROJE FONDU CELKEM</w:t>
            </w:r>
          </w:p>
        </w:tc>
        <w:tc>
          <w:tcPr>
            <w:tcW w:w="1263" w:type="dxa"/>
          </w:tcPr>
          <w:p w:rsidR="00984CC6" w:rsidRPr="001F7A85" w:rsidRDefault="00984CC6" w:rsidP="008F761F">
            <w:pPr>
              <w:jc w:val="right"/>
              <w:rPr>
                <w:b/>
                <w:sz w:val="20"/>
              </w:rPr>
            </w:pPr>
            <w:r>
              <w:rPr>
                <w:b/>
                <w:sz w:val="20"/>
              </w:rPr>
              <w:t>255</w:t>
            </w:r>
          </w:p>
        </w:tc>
        <w:tc>
          <w:tcPr>
            <w:tcW w:w="1134" w:type="dxa"/>
          </w:tcPr>
          <w:p w:rsidR="00984CC6" w:rsidRPr="001F7A85" w:rsidRDefault="00984CC6" w:rsidP="008F761F">
            <w:pPr>
              <w:jc w:val="right"/>
              <w:rPr>
                <w:b/>
                <w:sz w:val="20"/>
              </w:rPr>
            </w:pPr>
            <w:r>
              <w:rPr>
                <w:b/>
                <w:sz w:val="20"/>
              </w:rPr>
              <w:t>255</w:t>
            </w:r>
          </w:p>
        </w:tc>
        <w:tc>
          <w:tcPr>
            <w:tcW w:w="1134" w:type="dxa"/>
          </w:tcPr>
          <w:p w:rsidR="00984CC6" w:rsidRPr="001F7A85" w:rsidRDefault="00984CC6" w:rsidP="008F761F">
            <w:pPr>
              <w:jc w:val="right"/>
              <w:rPr>
                <w:b/>
                <w:sz w:val="20"/>
              </w:rPr>
            </w:pPr>
            <w:r>
              <w:rPr>
                <w:b/>
                <w:sz w:val="20"/>
              </w:rPr>
              <w:t>100</w:t>
            </w:r>
          </w:p>
        </w:tc>
        <w:tc>
          <w:tcPr>
            <w:tcW w:w="1202" w:type="dxa"/>
          </w:tcPr>
          <w:p w:rsidR="00984CC6" w:rsidRPr="001F7A85" w:rsidRDefault="00984CC6" w:rsidP="008F761F">
            <w:pPr>
              <w:jc w:val="right"/>
              <w:rPr>
                <w:b/>
                <w:sz w:val="20"/>
              </w:rPr>
            </w:pPr>
            <w:r>
              <w:rPr>
                <w:b/>
                <w:sz w:val="20"/>
              </w:rPr>
              <w:t>255</w:t>
            </w:r>
          </w:p>
        </w:tc>
      </w:tr>
      <w:tr w:rsidR="00984CC6" w:rsidRPr="001F7A85" w:rsidTr="003D64DF">
        <w:trPr>
          <w:cantSplit/>
        </w:trPr>
        <w:tc>
          <w:tcPr>
            <w:tcW w:w="4477" w:type="dxa"/>
          </w:tcPr>
          <w:p w:rsidR="00984CC6" w:rsidRPr="001F7A85" w:rsidRDefault="00984CC6" w:rsidP="00E04046">
            <w:pPr>
              <w:rPr>
                <w:sz w:val="20"/>
              </w:rPr>
            </w:pPr>
          </w:p>
        </w:tc>
        <w:tc>
          <w:tcPr>
            <w:tcW w:w="1263" w:type="dxa"/>
          </w:tcPr>
          <w:p w:rsidR="00984CC6" w:rsidRPr="001F7A85" w:rsidRDefault="00984CC6" w:rsidP="008F761F">
            <w:pPr>
              <w:jc w:val="right"/>
              <w:rPr>
                <w:sz w:val="20"/>
              </w:rPr>
            </w:pPr>
          </w:p>
        </w:tc>
        <w:tc>
          <w:tcPr>
            <w:tcW w:w="1134" w:type="dxa"/>
          </w:tcPr>
          <w:p w:rsidR="00984CC6" w:rsidRPr="001F7A85" w:rsidRDefault="00984CC6" w:rsidP="008F761F">
            <w:pPr>
              <w:jc w:val="right"/>
              <w:rPr>
                <w:sz w:val="20"/>
              </w:rPr>
            </w:pPr>
          </w:p>
        </w:tc>
        <w:tc>
          <w:tcPr>
            <w:tcW w:w="1134" w:type="dxa"/>
          </w:tcPr>
          <w:p w:rsidR="00984CC6" w:rsidRPr="001F7A85" w:rsidRDefault="00984CC6" w:rsidP="008F761F">
            <w:pPr>
              <w:jc w:val="right"/>
              <w:rPr>
                <w:sz w:val="20"/>
              </w:rPr>
            </w:pPr>
          </w:p>
        </w:tc>
        <w:tc>
          <w:tcPr>
            <w:tcW w:w="1202" w:type="dxa"/>
          </w:tcPr>
          <w:p w:rsidR="00984CC6" w:rsidRPr="001F7A85" w:rsidRDefault="00984CC6" w:rsidP="008F761F">
            <w:pPr>
              <w:jc w:val="right"/>
              <w:rPr>
                <w:sz w:val="20"/>
              </w:rPr>
            </w:pPr>
          </w:p>
        </w:tc>
      </w:tr>
      <w:tr w:rsidR="00984CC6" w:rsidRPr="001F7A85" w:rsidTr="003D64DF">
        <w:trPr>
          <w:cantSplit/>
        </w:trPr>
        <w:tc>
          <w:tcPr>
            <w:tcW w:w="4477" w:type="dxa"/>
          </w:tcPr>
          <w:p w:rsidR="00984CC6" w:rsidRPr="001F7A85" w:rsidRDefault="00984CC6" w:rsidP="004713F8">
            <w:pPr>
              <w:pStyle w:val="Nadpis4"/>
              <w:ind w:left="0"/>
              <w:rPr>
                <w:sz w:val="20"/>
              </w:rPr>
            </w:pPr>
            <w:r w:rsidRPr="001F7A85">
              <w:rPr>
                <w:sz w:val="20"/>
              </w:rPr>
              <w:t>POUŽITÍ FONDU CELKEM</w:t>
            </w:r>
          </w:p>
        </w:tc>
        <w:tc>
          <w:tcPr>
            <w:tcW w:w="1263" w:type="dxa"/>
          </w:tcPr>
          <w:p w:rsidR="00984CC6" w:rsidRPr="001F7A85" w:rsidRDefault="00984CC6" w:rsidP="008F761F">
            <w:pPr>
              <w:jc w:val="right"/>
              <w:rPr>
                <w:b/>
                <w:sz w:val="20"/>
              </w:rPr>
            </w:pPr>
            <w:r>
              <w:rPr>
                <w:b/>
                <w:sz w:val="20"/>
              </w:rPr>
              <w:t>165</w:t>
            </w:r>
          </w:p>
        </w:tc>
        <w:tc>
          <w:tcPr>
            <w:tcW w:w="1134" w:type="dxa"/>
          </w:tcPr>
          <w:p w:rsidR="00984CC6" w:rsidRPr="001F7A85" w:rsidRDefault="00984CC6" w:rsidP="008F761F">
            <w:pPr>
              <w:jc w:val="right"/>
              <w:rPr>
                <w:b/>
                <w:sz w:val="20"/>
              </w:rPr>
            </w:pPr>
            <w:r>
              <w:rPr>
                <w:b/>
                <w:sz w:val="20"/>
              </w:rPr>
              <w:t>165</w:t>
            </w:r>
          </w:p>
        </w:tc>
        <w:tc>
          <w:tcPr>
            <w:tcW w:w="1134" w:type="dxa"/>
          </w:tcPr>
          <w:p w:rsidR="00984CC6" w:rsidRPr="001F7A85" w:rsidRDefault="00984CC6" w:rsidP="008F761F">
            <w:pPr>
              <w:jc w:val="right"/>
              <w:rPr>
                <w:b/>
                <w:sz w:val="20"/>
              </w:rPr>
            </w:pPr>
            <w:r>
              <w:rPr>
                <w:b/>
                <w:sz w:val="20"/>
              </w:rPr>
              <w:t>100</w:t>
            </w:r>
          </w:p>
        </w:tc>
        <w:tc>
          <w:tcPr>
            <w:tcW w:w="1202" w:type="dxa"/>
          </w:tcPr>
          <w:p w:rsidR="00984CC6" w:rsidRPr="001F7A85" w:rsidRDefault="00984CC6" w:rsidP="008F761F">
            <w:pPr>
              <w:jc w:val="right"/>
              <w:rPr>
                <w:b/>
                <w:sz w:val="20"/>
              </w:rPr>
            </w:pPr>
            <w:r>
              <w:rPr>
                <w:b/>
                <w:sz w:val="20"/>
              </w:rPr>
              <w:t>165</w:t>
            </w:r>
          </w:p>
        </w:tc>
      </w:tr>
      <w:tr w:rsidR="00984CC6" w:rsidRPr="001F7A85" w:rsidTr="003D64DF">
        <w:trPr>
          <w:cantSplit/>
        </w:trPr>
        <w:tc>
          <w:tcPr>
            <w:tcW w:w="4477" w:type="dxa"/>
          </w:tcPr>
          <w:p w:rsidR="00984CC6" w:rsidRPr="001F7A85" w:rsidRDefault="00984CC6" w:rsidP="00E04046">
            <w:pPr>
              <w:rPr>
                <w:sz w:val="20"/>
              </w:rPr>
            </w:pPr>
          </w:p>
        </w:tc>
        <w:tc>
          <w:tcPr>
            <w:tcW w:w="1263" w:type="dxa"/>
          </w:tcPr>
          <w:p w:rsidR="00984CC6" w:rsidRPr="001F7A85" w:rsidRDefault="00984CC6" w:rsidP="008F761F">
            <w:pPr>
              <w:jc w:val="right"/>
              <w:rPr>
                <w:sz w:val="20"/>
              </w:rPr>
            </w:pPr>
          </w:p>
        </w:tc>
        <w:tc>
          <w:tcPr>
            <w:tcW w:w="1134" w:type="dxa"/>
          </w:tcPr>
          <w:p w:rsidR="00984CC6" w:rsidRPr="001F7A85" w:rsidRDefault="00984CC6" w:rsidP="008F761F">
            <w:pPr>
              <w:jc w:val="right"/>
              <w:rPr>
                <w:sz w:val="20"/>
              </w:rPr>
            </w:pPr>
          </w:p>
        </w:tc>
        <w:tc>
          <w:tcPr>
            <w:tcW w:w="1134" w:type="dxa"/>
          </w:tcPr>
          <w:p w:rsidR="00984CC6" w:rsidRPr="001F7A85" w:rsidRDefault="00984CC6" w:rsidP="008F761F">
            <w:pPr>
              <w:jc w:val="right"/>
              <w:rPr>
                <w:sz w:val="20"/>
              </w:rPr>
            </w:pPr>
          </w:p>
        </w:tc>
        <w:tc>
          <w:tcPr>
            <w:tcW w:w="1202" w:type="dxa"/>
          </w:tcPr>
          <w:p w:rsidR="00984CC6" w:rsidRPr="001F7A85" w:rsidRDefault="00984CC6" w:rsidP="008F761F">
            <w:pPr>
              <w:jc w:val="right"/>
              <w:rPr>
                <w:sz w:val="20"/>
              </w:rPr>
            </w:pPr>
          </w:p>
        </w:tc>
      </w:tr>
      <w:tr w:rsidR="00984CC6" w:rsidRPr="001F7A85" w:rsidTr="003D64DF">
        <w:trPr>
          <w:cantSplit/>
        </w:trPr>
        <w:tc>
          <w:tcPr>
            <w:tcW w:w="4477" w:type="dxa"/>
          </w:tcPr>
          <w:p w:rsidR="00984CC6" w:rsidRPr="001F7A85" w:rsidRDefault="00984CC6" w:rsidP="004713F8">
            <w:pPr>
              <w:pStyle w:val="Nadpis4"/>
              <w:ind w:left="0"/>
              <w:rPr>
                <w:sz w:val="20"/>
              </w:rPr>
            </w:pPr>
            <w:r w:rsidRPr="001F7A85">
              <w:rPr>
                <w:sz w:val="20"/>
              </w:rPr>
              <w:t>ZŮSTATEK FKSP</w:t>
            </w:r>
          </w:p>
        </w:tc>
        <w:tc>
          <w:tcPr>
            <w:tcW w:w="1263" w:type="dxa"/>
          </w:tcPr>
          <w:p w:rsidR="00984CC6" w:rsidRPr="001F7A85" w:rsidRDefault="00984CC6" w:rsidP="008F761F">
            <w:pPr>
              <w:jc w:val="right"/>
              <w:rPr>
                <w:b/>
                <w:sz w:val="20"/>
              </w:rPr>
            </w:pPr>
            <w:r>
              <w:rPr>
                <w:b/>
                <w:sz w:val="20"/>
              </w:rPr>
              <w:t>95</w:t>
            </w:r>
          </w:p>
        </w:tc>
        <w:tc>
          <w:tcPr>
            <w:tcW w:w="1134" w:type="dxa"/>
          </w:tcPr>
          <w:p w:rsidR="00984CC6" w:rsidRPr="001F7A85" w:rsidRDefault="00984CC6" w:rsidP="008F761F">
            <w:pPr>
              <w:jc w:val="right"/>
              <w:rPr>
                <w:b/>
                <w:sz w:val="20"/>
              </w:rPr>
            </w:pPr>
            <w:r>
              <w:rPr>
                <w:b/>
                <w:sz w:val="20"/>
              </w:rPr>
              <w:t>95</w:t>
            </w:r>
          </w:p>
        </w:tc>
        <w:tc>
          <w:tcPr>
            <w:tcW w:w="1134" w:type="dxa"/>
          </w:tcPr>
          <w:p w:rsidR="00984CC6" w:rsidRPr="001F7A85" w:rsidRDefault="00984CC6" w:rsidP="008F761F">
            <w:pPr>
              <w:jc w:val="right"/>
              <w:rPr>
                <w:b/>
                <w:sz w:val="20"/>
              </w:rPr>
            </w:pPr>
            <w:r>
              <w:rPr>
                <w:b/>
                <w:sz w:val="20"/>
              </w:rPr>
              <w:t>100</w:t>
            </w:r>
          </w:p>
        </w:tc>
        <w:tc>
          <w:tcPr>
            <w:tcW w:w="1202" w:type="dxa"/>
          </w:tcPr>
          <w:p w:rsidR="00984CC6" w:rsidRPr="001F7A85" w:rsidRDefault="00984CC6" w:rsidP="008F761F">
            <w:pPr>
              <w:jc w:val="right"/>
              <w:rPr>
                <w:b/>
                <w:sz w:val="20"/>
              </w:rPr>
            </w:pPr>
            <w:r>
              <w:rPr>
                <w:b/>
                <w:sz w:val="20"/>
              </w:rPr>
              <w:t>95</w:t>
            </w:r>
          </w:p>
        </w:tc>
      </w:tr>
    </w:tbl>
    <w:p w:rsidR="00984CC6" w:rsidRPr="001F7A85" w:rsidRDefault="00984CC6" w:rsidP="00E04046"/>
    <w:p w:rsidR="00984CC6" w:rsidRPr="001F7A85" w:rsidRDefault="00984CC6" w:rsidP="00E04046">
      <w:r w:rsidRPr="001F7A85">
        <w:t>Komentář k tabulce:</w:t>
      </w:r>
      <w:r>
        <w:t xml:space="preserve"> čerpání fondu bylo v souladu se schváleným rozpočtem organizace.</w:t>
      </w:r>
    </w:p>
    <w:p w:rsidR="00984CC6" w:rsidRPr="001F7A85" w:rsidRDefault="00984CC6" w:rsidP="00E04046"/>
    <w:p w:rsidR="00984CC6" w:rsidRPr="001F7A85" w:rsidRDefault="00984CC6" w:rsidP="00845D2F">
      <w:pPr>
        <w:rPr>
          <w:b/>
          <w:u w:val="single"/>
        </w:rPr>
      </w:pPr>
      <w:bookmarkStart w:id="2" w:name="OLE_LINK7"/>
      <w:bookmarkStart w:id="3" w:name="OLE_LINK8"/>
      <w:r>
        <w:rPr>
          <w:b/>
          <w:u w:val="single"/>
        </w:rPr>
        <w:t>9.</w:t>
      </w:r>
      <w:r w:rsidRPr="001F7A85">
        <w:rPr>
          <w:b/>
          <w:u w:val="single"/>
        </w:rPr>
        <w:t>Stav pohledávek a závazků po lhůtě splatnosti</w:t>
      </w:r>
    </w:p>
    <w:p w:rsidR="00984CC6" w:rsidRPr="001F7A85" w:rsidRDefault="00984CC6" w:rsidP="00E028B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096"/>
        <w:gridCol w:w="3582"/>
        <w:gridCol w:w="1024"/>
      </w:tblGrid>
      <w:tr w:rsidR="00984CC6" w:rsidRPr="00B50DE5" w:rsidTr="00B50DE5">
        <w:tc>
          <w:tcPr>
            <w:tcW w:w="3510" w:type="dxa"/>
            <w:tcBorders>
              <w:bottom w:val="double" w:sz="4" w:space="0" w:color="auto"/>
            </w:tcBorders>
          </w:tcPr>
          <w:p w:rsidR="00984CC6" w:rsidRPr="00B50DE5" w:rsidRDefault="00984CC6" w:rsidP="00B50DE5">
            <w:pPr>
              <w:jc w:val="center"/>
              <w:rPr>
                <w:b/>
                <w:sz w:val="20"/>
              </w:rPr>
            </w:pPr>
            <w:r w:rsidRPr="00B50DE5">
              <w:rPr>
                <w:b/>
                <w:sz w:val="20"/>
              </w:rPr>
              <w:t>POHLEDÁVKY</w:t>
            </w:r>
          </w:p>
        </w:tc>
        <w:tc>
          <w:tcPr>
            <w:tcW w:w="1096" w:type="dxa"/>
            <w:tcBorders>
              <w:bottom w:val="double" w:sz="4" w:space="0" w:color="auto"/>
            </w:tcBorders>
          </w:tcPr>
          <w:p w:rsidR="00984CC6" w:rsidRPr="00B50DE5" w:rsidRDefault="00984CC6" w:rsidP="00B50DE5">
            <w:pPr>
              <w:jc w:val="center"/>
              <w:rPr>
                <w:sz w:val="20"/>
              </w:rPr>
            </w:pPr>
            <w:r w:rsidRPr="00B50DE5">
              <w:rPr>
                <w:sz w:val="20"/>
              </w:rPr>
              <w:t>v tis.Kč</w:t>
            </w:r>
          </w:p>
        </w:tc>
        <w:tc>
          <w:tcPr>
            <w:tcW w:w="3582" w:type="dxa"/>
            <w:tcBorders>
              <w:bottom w:val="double" w:sz="4" w:space="0" w:color="auto"/>
            </w:tcBorders>
          </w:tcPr>
          <w:p w:rsidR="00984CC6" w:rsidRPr="00B50DE5" w:rsidRDefault="00984CC6" w:rsidP="00B50DE5">
            <w:pPr>
              <w:jc w:val="center"/>
              <w:rPr>
                <w:b/>
                <w:sz w:val="20"/>
              </w:rPr>
            </w:pPr>
            <w:r w:rsidRPr="00B50DE5">
              <w:rPr>
                <w:b/>
                <w:sz w:val="20"/>
              </w:rPr>
              <w:t>ZÁVAZKY</w:t>
            </w:r>
          </w:p>
        </w:tc>
        <w:tc>
          <w:tcPr>
            <w:tcW w:w="1024" w:type="dxa"/>
            <w:tcBorders>
              <w:bottom w:val="double" w:sz="4" w:space="0" w:color="auto"/>
            </w:tcBorders>
          </w:tcPr>
          <w:p w:rsidR="00984CC6" w:rsidRPr="00B50DE5" w:rsidRDefault="00984CC6" w:rsidP="00B50DE5">
            <w:pPr>
              <w:jc w:val="center"/>
              <w:rPr>
                <w:sz w:val="20"/>
              </w:rPr>
            </w:pPr>
            <w:r w:rsidRPr="00B50DE5">
              <w:rPr>
                <w:sz w:val="20"/>
              </w:rPr>
              <w:t>v tis. Kč</w:t>
            </w:r>
          </w:p>
        </w:tc>
      </w:tr>
      <w:tr w:rsidR="00984CC6" w:rsidRPr="00B50DE5" w:rsidTr="00B50DE5">
        <w:tc>
          <w:tcPr>
            <w:tcW w:w="3510" w:type="dxa"/>
            <w:tcBorders>
              <w:top w:val="double" w:sz="4" w:space="0" w:color="auto"/>
            </w:tcBorders>
          </w:tcPr>
          <w:p w:rsidR="00984CC6" w:rsidRPr="00B50DE5" w:rsidRDefault="00984CC6" w:rsidP="00E028B2">
            <w:pPr>
              <w:rPr>
                <w:sz w:val="20"/>
              </w:rPr>
            </w:pPr>
            <w:r w:rsidRPr="00B50DE5">
              <w:rPr>
                <w:sz w:val="20"/>
              </w:rPr>
              <w:t>Po lhůtě splatnosti do 30 dní</w:t>
            </w:r>
          </w:p>
        </w:tc>
        <w:tc>
          <w:tcPr>
            <w:tcW w:w="1096" w:type="dxa"/>
            <w:tcBorders>
              <w:top w:val="double" w:sz="4" w:space="0" w:color="auto"/>
            </w:tcBorders>
          </w:tcPr>
          <w:p w:rsidR="00984CC6" w:rsidRPr="00B50DE5" w:rsidRDefault="00984CC6" w:rsidP="00B50DE5">
            <w:pPr>
              <w:jc w:val="right"/>
              <w:rPr>
                <w:sz w:val="20"/>
              </w:rPr>
            </w:pPr>
          </w:p>
        </w:tc>
        <w:tc>
          <w:tcPr>
            <w:tcW w:w="3582" w:type="dxa"/>
            <w:tcBorders>
              <w:top w:val="double" w:sz="4" w:space="0" w:color="auto"/>
            </w:tcBorders>
          </w:tcPr>
          <w:p w:rsidR="00984CC6" w:rsidRPr="00B50DE5" w:rsidRDefault="00984CC6" w:rsidP="003D188D">
            <w:pPr>
              <w:rPr>
                <w:sz w:val="20"/>
              </w:rPr>
            </w:pPr>
            <w:r w:rsidRPr="00B50DE5">
              <w:rPr>
                <w:sz w:val="20"/>
              </w:rPr>
              <w:t>Po lhůtě splatnosti do 30 dní</w:t>
            </w:r>
          </w:p>
        </w:tc>
        <w:tc>
          <w:tcPr>
            <w:tcW w:w="1024" w:type="dxa"/>
            <w:tcBorders>
              <w:top w:val="double" w:sz="4" w:space="0" w:color="auto"/>
            </w:tcBorders>
          </w:tcPr>
          <w:p w:rsidR="00984CC6" w:rsidRPr="00B50DE5" w:rsidRDefault="00984CC6" w:rsidP="00B50DE5">
            <w:pPr>
              <w:jc w:val="right"/>
              <w:rPr>
                <w:sz w:val="20"/>
              </w:rPr>
            </w:pPr>
            <w:r>
              <w:rPr>
                <w:sz w:val="20"/>
              </w:rPr>
              <w:t>102</w:t>
            </w:r>
          </w:p>
        </w:tc>
      </w:tr>
      <w:tr w:rsidR="00984CC6" w:rsidRPr="00B50DE5" w:rsidTr="00B50DE5">
        <w:tc>
          <w:tcPr>
            <w:tcW w:w="3510" w:type="dxa"/>
          </w:tcPr>
          <w:p w:rsidR="00984CC6" w:rsidRPr="00B50DE5" w:rsidRDefault="00984CC6" w:rsidP="00E028B2">
            <w:pPr>
              <w:rPr>
                <w:sz w:val="20"/>
              </w:rPr>
            </w:pPr>
            <w:r w:rsidRPr="00B50DE5">
              <w:rPr>
                <w:sz w:val="20"/>
              </w:rPr>
              <w:t>Po lhůtě splatnosti od 31 do 90 dní</w:t>
            </w:r>
          </w:p>
        </w:tc>
        <w:tc>
          <w:tcPr>
            <w:tcW w:w="1096" w:type="dxa"/>
          </w:tcPr>
          <w:p w:rsidR="00984CC6" w:rsidRPr="00B50DE5" w:rsidRDefault="00984CC6" w:rsidP="00B50DE5">
            <w:pPr>
              <w:jc w:val="right"/>
              <w:rPr>
                <w:sz w:val="20"/>
              </w:rPr>
            </w:pPr>
            <w:r>
              <w:rPr>
                <w:sz w:val="20"/>
              </w:rPr>
              <w:t>44</w:t>
            </w:r>
          </w:p>
        </w:tc>
        <w:tc>
          <w:tcPr>
            <w:tcW w:w="3582" w:type="dxa"/>
          </w:tcPr>
          <w:p w:rsidR="00984CC6" w:rsidRPr="00B50DE5" w:rsidRDefault="00984CC6" w:rsidP="003D188D">
            <w:pPr>
              <w:rPr>
                <w:sz w:val="20"/>
              </w:rPr>
            </w:pPr>
            <w:r w:rsidRPr="00B50DE5">
              <w:rPr>
                <w:sz w:val="20"/>
              </w:rPr>
              <w:t>Po lhůtě splatnosti od 31 do 90 dní</w:t>
            </w:r>
          </w:p>
        </w:tc>
        <w:tc>
          <w:tcPr>
            <w:tcW w:w="1024" w:type="dxa"/>
          </w:tcPr>
          <w:p w:rsidR="00984CC6" w:rsidRPr="00B50DE5" w:rsidRDefault="00984CC6" w:rsidP="00B50DE5">
            <w:pPr>
              <w:jc w:val="right"/>
              <w:rPr>
                <w:sz w:val="20"/>
              </w:rPr>
            </w:pPr>
            <w:r>
              <w:rPr>
                <w:sz w:val="20"/>
              </w:rPr>
              <w:t>15</w:t>
            </w:r>
          </w:p>
        </w:tc>
      </w:tr>
      <w:tr w:rsidR="00984CC6" w:rsidRPr="00B50DE5" w:rsidTr="00B50DE5">
        <w:tc>
          <w:tcPr>
            <w:tcW w:w="3510" w:type="dxa"/>
          </w:tcPr>
          <w:p w:rsidR="00984CC6" w:rsidRPr="00B50DE5" w:rsidRDefault="00984CC6" w:rsidP="00E028B2">
            <w:pPr>
              <w:rPr>
                <w:sz w:val="20"/>
              </w:rPr>
            </w:pPr>
            <w:r w:rsidRPr="00B50DE5">
              <w:rPr>
                <w:sz w:val="20"/>
              </w:rPr>
              <w:t>Po lhůtě splatnosti od 91 do 180 dní</w:t>
            </w:r>
          </w:p>
        </w:tc>
        <w:tc>
          <w:tcPr>
            <w:tcW w:w="1096" w:type="dxa"/>
          </w:tcPr>
          <w:p w:rsidR="00984CC6" w:rsidRPr="00B50DE5" w:rsidRDefault="00984CC6" w:rsidP="00B50DE5">
            <w:pPr>
              <w:jc w:val="right"/>
              <w:rPr>
                <w:sz w:val="20"/>
              </w:rPr>
            </w:pPr>
          </w:p>
        </w:tc>
        <w:tc>
          <w:tcPr>
            <w:tcW w:w="3582" w:type="dxa"/>
          </w:tcPr>
          <w:p w:rsidR="00984CC6" w:rsidRPr="00B50DE5" w:rsidRDefault="00984CC6" w:rsidP="003D188D">
            <w:pPr>
              <w:rPr>
                <w:sz w:val="20"/>
              </w:rPr>
            </w:pPr>
            <w:r w:rsidRPr="00B50DE5">
              <w:rPr>
                <w:sz w:val="20"/>
              </w:rPr>
              <w:t>Po lhůtě splatnosti od 91 do 180 dní</w:t>
            </w:r>
          </w:p>
        </w:tc>
        <w:tc>
          <w:tcPr>
            <w:tcW w:w="1024" w:type="dxa"/>
          </w:tcPr>
          <w:p w:rsidR="00984CC6" w:rsidRPr="00B50DE5" w:rsidRDefault="00984CC6" w:rsidP="00B50DE5">
            <w:pPr>
              <w:jc w:val="right"/>
              <w:rPr>
                <w:sz w:val="20"/>
              </w:rPr>
            </w:pPr>
            <w:r>
              <w:rPr>
                <w:sz w:val="20"/>
              </w:rPr>
              <w:t>20</w:t>
            </w:r>
          </w:p>
        </w:tc>
      </w:tr>
      <w:tr w:rsidR="00984CC6" w:rsidRPr="00B50DE5" w:rsidTr="00B50DE5">
        <w:tc>
          <w:tcPr>
            <w:tcW w:w="3510" w:type="dxa"/>
          </w:tcPr>
          <w:p w:rsidR="00984CC6" w:rsidRPr="00B50DE5" w:rsidRDefault="00984CC6" w:rsidP="00E028B2">
            <w:pPr>
              <w:rPr>
                <w:sz w:val="20"/>
              </w:rPr>
            </w:pPr>
            <w:r w:rsidRPr="00B50DE5">
              <w:rPr>
                <w:sz w:val="20"/>
              </w:rPr>
              <w:t>Po lhůtě splatnosti od 181 do 365 dní</w:t>
            </w:r>
          </w:p>
        </w:tc>
        <w:tc>
          <w:tcPr>
            <w:tcW w:w="1096" w:type="dxa"/>
          </w:tcPr>
          <w:p w:rsidR="00984CC6" w:rsidRPr="00B50DE5" w:rsidRDefault="00984CC6" w:rsidP="00B50DE5">
            <w:pPr>
              <w:jc w:val="right"/>
              <w:rPr>
                <w:sz w:val="20"/>
              </w:rPr>
            </w:pPr>
            <w:r>
              <w:rPr>
                <w:sz w:val="20"/>
              </w:rPr>
              <w:t>1</w:t>
            </w:r>
          </w:p>
        </w:tc>
        <w:tc>
          <w:tcPr>
            <w:tcW w:w="3582" w:type="dxa"/>
          </w:tcPr>
          <w:p w:rsidR="00984CC6" w:rsidRPr="00B50DE5" w:rsidRDefault="00984CC6" w:rsidP="003D188D">
            <w:pPr>
              <w:rPr>
                <w:sz w:val="20"/>
              </w:rPr>
            </w:pPr>
            <w:r w:rsidRPr="00B50DE5">
              <w:rPr>
                <w:sz w:val="20"/>
              </w:rPr>
              <w:t>Po lhůtě splatnosti od 181 do 365 dní</w:t>
            </w:r>
          </w:p>
        </w:tc>
        <w:tc>
          <w:tcPr>
            <w:tcW w:w="1024" w:type="dxa"/>
          </w:tcPr>
          <w:p w:rsidR="00984CC6" w:rsidRPr="00B50DE5" w:rsidRDefault="00984CC6" w:rsidP="00B50DE5">
            <w:pPr>
              <w:jc w:val="right"/>
              <w:rPr>
                <w:sz w:val="20"/>
              </w:rPr>
            </w:pPr>
          </w:p>
        </w:tc>
      </w:tr>
      <w:tr w:rsidR="00984CC6" w:rsidRPr="00B50DE5" w:rsidTr="00B50DE5">
        <w:tc>
          <w:tcPr>
            <w:tcW w:w="3510" w:type="dxa"/>
            <w:tcBorders>
              <w:bottom w:val="double" w:sz="4" w:space="0" w:color="auto"/>
            </w:tcBorders>
          </w:tcPr>
          <w:p w:rsidR="00984CC6" w:rsidRPr="00B50DE5" w:rsidRDefault="00984CC6" w:rsidP="00E028B2">
            <w:pPr>
              <w:rPr>
                <w:sz w:val="20"/>
              </w:rPr>
            </w:pPr>
            <w:r w:rsidRPr="00B50DE5">
              <w:rPr>
                <w:sz w:val="20"/>
              </w:rPr>
              <w:t>Po lhůtě splatnosti 366 dní a více</w:t>
            </w:r>
          </w:p>
        </w:tc>
        <w:tc>
          <w:tcPr>
            <w:tcW w:w="1096" w:type="dxa"/>
            <w:tcBorders>
              <w:bottom w:val="double" w:sz="4" w:space="0" w:color="auto"/>
            </w:tcBorders>
          </w:tcPr>
          <w:p w:rsidR="00984CC6" w:rsidRPr="00B50DE5" w:rsidRDefault="00984CC6" w:rsidP="00B50DE5">
            <w:pPr>
              <w:jc w:val="right"/>
              <w:rPr>
                <w:sz w:val="20"/>
              </w:rPr>
            </w:pPr>
          </w:p>
        </w:tc>
        <w:tc>
          <w:tcPr>
            <w:tcW w:w="3582" w:type="dxa"/>
            <w:tcBorders>
              <w:bottom w:val="double" w:sz="4" w:space="0" w:color="auto"/>
            </w:tcBorders>
          </w:tcPr>
          <w:p w:rsidR="00984CC6" w:rsidRPr="00B50DE5" w:rsidRDefault="00984CC6" w:rsidP="003D188D">
            <w:pPr>
              <w:rPr>
                <w:sz w:val="20"/>
              </w:rPr>
            </w:pPr>
            <w:r w:rsidRPr="00B50DE5">
              <w:rPr>
                <w:sz w:val="20"/>
              </w:rPr>
              <w:t>Po lhůtě splatnosti 366 dní a více</w:t>
            </w:r>
          </w:p>
        </w:tc>
        <w:tc>
          <w:tcPr>
            <w:tcW w:w="1024" w:type="dxa"/>
            <w:tcBorders>
              <w:bottom w:val="double" w:sz="4" w:space="0" w:color="auto"/>
            </w:tcBorders>
          </w:tcPr>
          <w:p w:rsidR="00984CC6" w:rsidRPr="00B50DE5" w:rsidRDefault="00984CC6" w:rsidP="00B50DE5">
            <w:pPr>
              <w:jc w:val="right"/>
              <w:rPr>
                <w:sz w:val="20"/>
              </w:rPr>
            </w:pPr>
          </w:p>
        </w:tc>
      </w:tr>
      <w:tr w:rsidR="00984CC6" w:rsidRPr="00B50DE5" w:rsidTr="00B50DE5">
        <w:tc>
          <w:tcPr>
            <w:tcW w:w="3510" w:type="dxa"/>
            <w:tcBorders>
              <w:top w:val="double" w:sz="4" w:space="0" w:color="auto"/>
            </w:tcBorders>
          </w:tcPr>
          <w:p w:rsidR="00984CC6" w:rsidRPr="00B50DE5" w:rsidRDefault="00984CC6" w:rsidP="00E028B2">
            <w:pPr>
              <w:rPr>
                <w:b/>
                <w:sz w:val="20"/>
              </w:rPr>
            </w:pPr>
            <w:r w:rsidRPr="00B50DE5">
              <w:rPr>
                <w:b/>
                <w:sz w:val="20"/>
              </w:rPr>
              <w:t>CELKEM POHLEDÁVKY PO LHŮTĚ SPLATNOSTI</w:t>
            </w:r>
          </w:p>
        </w:tc>
        <w:tc>
          <w:tcPr>
            <w:tcW w:w="1096" w:type="dxa"/>
            <w:tcBorders>
              <w:top w:val="double" w:sz="4" w:space="0" w:color="auto"/>
            </w:tcBorders>
          </w:tcPr>
          <w:p w:rsidR="00984CC6" w:rsidRPr="00B50DE5" w:rsidRDefault="00984CC6" w:rsidP="00B50DE5">
            <w:pPr>
              <w:jc w:val="right"/>
              <w:rPr>
                <w:b/>
                <w:sz w:val="20"/>
              </w:rPr>
            </w:pPr>
            <w:r>
              <w:rPr>
                <w:b/>
                <w:sz w:val="20"/>
              </w:rPr>
              <w:t>45</w:t>
            </w:r>
          </w:p>
        </w:tc>
        <w:tc>
          <w:tcPr>
            <w:tcW w:w="3582" w:type="dxa"/>
            <w:tcBorders>
              <w:top w:val="double" w:sz="4" w:space="0" w:color="auto"/>
            </w:tcBorders>
          </w:tcPr>
          <w:p w:rsidR="00984CC6" w:rsidRPr="00B50DE5" w:rsidRDefault="00984CC6" w:rsidP="003D188D">
            <w:pPr>
              <w:rPr>
                <w:b/>
                <w:sz w:val="20"/>
              </w:rPr>
            </w:pPr>
            <w:r w:rsidRPr="00B50DE5">
              <w:rPr>
                <w:b/>
                <w:sz w:val="20"/>
              </w:rPr>
              <w:t>CELKEM ZÁVAZKY PO LHŮTĚ SPLATNOSTI</w:t>
            </w:r>
          </w:p>
        </w:tc>
        <w:tc>
          <w:tcPr>
            <w:tcW w:w="1024" w:type="dxa"/>
            <w:tcBorders>
              <w:top w:val="double" w:sz="4" w:space="0" w:color="auto"/>
            </w:tcBorders>
          </w:tcPr>
          <w:p w:rsidR="00984CC6" w:rsidRPr="00B50DE5" w:rsidRDefault="00984CC6" w:rsidP="00B50DE5">
            <w:pPr>
              <w:jc w:val="right"/>
              <w:rPr>
                <w:sz w:val="20"/>
              </w:rPr>
            </w:pPr>
            <w:r>
              <w:rPr>
                <w:sz w:val="20"/>
              </w:rPr>
              <w:t>137</w:t>
            </w:r>
          </w:p>
        </w:tc>
      </w:tr>
    </w:tbl>
    <w:p w:rsidR="00984CC6" w:rsidRPr="001F7A85" w:rsidRDefault="00984CC6" w:rsidP="00330D2C">
      <w:pPr>
        <w:jc w:val="both"/>
      </w:pPr>
      <w:r w:rsidRPr="001F7A85">
        <w:lastRenderedPageBreak/>
        <w:t>Komentář k tabulce:</w:t>
      </w:r>
      <w:r>
        <w:t xml:space="preserve"> Pohledávky a závazky po lhůtě splatnosti vznikly u zemřelých klientů, u kterých je zahájeno pozůstalostní řízení. Jiné pohledávky ani závazky po lhůtě splatnosti organizace nemá. </w:t>
      </w:r>
    </w:p>
    <w:bookmarkEnd w:id="2"/>
    <w:bookmarkEnd w:id="3"/>
    <w:p w:rsidR="00984CC6" w:rsidRDefault="00984CC6" w:rsidP="00E04046">
      <w:pPr>
        <w:rPr>
          <w:b/>
        </w:rPr>
      </w:pPr>
    </w:p>
    <w:p w:rsidR="00984CC6" w:rsidRPr="001F7A85" w:rsidRDefault="00984CC6" w:rsidP="00E04046">
      <w:pPr>
        <w:rPr>
          <w:b/>
          <w:u w:val="single"/>
        </w:rPr>
      </w:pPr>
      <w:r w:rsidRPr="001F7A85">
        <w:rPr>
          <w:b/>
        </w:rPr>
        <w:t>10.</w:t>
      </w:r>
      <w:r w:rsidRPr="001F7A85">
        <w:t xml:space="preserve">   </w:t>
      </w:r>
      <w:r w:rsidRPr="001F7A85">
        <w:rPr>
          <w:b/>
          <w:u w:val="single"/>
        </w:rPr>
        <w:t xml:space="preserve">Výsledky vnitřní a vnější kontrolní činnosti s důrazem na finanční postihy  </w:t>
      </w:r>
    </w:p>
    <w:p w:rsidR="00984CC6" w:rsidRDefault="00984CC6" w:rsidP="00E04046">
      <w:pPr>
        <w:rPr>
          <w:b/>
          <w:u w:val="single"/>
        </w:rPr>
      </w:pPr>
      <w:r w:rsidRPr="001F7A85">
        <w:rPr>
          <w:b/>
        </w:rPr>
        <w:t xml:space="preserve">        </w:t>
      </w:r>
      <w:r>
        <w:rPr>
          <w:b/>
          <w:u w:val="single"/>
        </w:rPr>
        <w:t>o</w:t>
      </w:r>
      <w:r w:rsidRPr="001F7A85">
        <w:rPr>
          <w:b/>
          <w:u w:val="single"/>
        </w:rPr>
        <w:t>rganizace</w:t>
      </w:r>
    </w:p>
    <w:p w:rsidR="00984CC6" w:rsidRDefault="00984CC6" w:rsidP="00330D2C">
      <w:pPr>
        <w:jc w:val="both"/>
      </w:pPr>
      <w:r w:rsidRPr="00E36DAC">
        <w:t>V souladu se zákonem č. 320/2001 Sb</w:t>
      </w:r>
      <w:r>
        <w:t>.</w:t>
      </w:r>
      <w:r w:rsidRPr="00E36DAC">
        <w:t xml:space="preserve"> o finanční kontrole ve veřejné právě v platném znění</w:t>
      </w:r>
      <w:r>
        <w:t xml:space="preserve"> a prováděcí vyhláškou č. 416/2004 Sb. v platném znění, má organizace zpravovanou směrnici k provádění finanční kontroly. Pověření zaměstnanci prováděli v souladu s výše citovanými předpisy kontroly zaměřené na:</w:t>
      </w:r>
    </w:p>
    <w:p w:rsidR="00984CC6" w:rsidRDefault="00984CC6" w:rsidP="00330D2C">
      <w:pPr>
        <w:numPr>
          <w:ilvl w:val="0"/>
          <w:numId w:val="37"/>
        </w:numPr>
        <w:jc w:val="both"/>
      </w:pPr>
      <w:r>
        <w:t>Správnost finanční a majetkové operace, její soulad s právními předpisy a dosažení optimálního vztahu mezi její hospodárností, účelností a efektivností</w:t>
      </w:r>
    </w:p>
    <w:p w:rsidR="00984CC6" w:rsidRDefault="00984CC6" w:rsidP="00330D2C">
      <w:pPr>
        <w:numPr>
          <w:ilvl w:val="0"/>
          <w:numId w:val="37"/>
        </w:numPr>
        <w:jc w:val="both"/>
      </w:pPr>
      <w:r>
        <w:t>Hospodárnost – použití veřejných prostředků k zajištění stanovených úkolů s co nejnižším vynaložením těchto prostředků při dodržení odpovídající kvality</w:t>
      </w:r>
    </w:p>
    <w:p w:rsidR="00984CC6" w:rsidRDefault="00984CC6" w:rsidP="00330D2C">
      <w:pPr>
        <w:numPr>
          <w:ilvl w:val="0"/>
          <w:numId w:val="37"/>
        </w:numPr>
        <w:jc w:val="both"/>
      </w:pPr>
      <w:r>
        <w:t xml:space="preserve"> Efektivnost a účelnost – dosažení nejvýše možného rozsahu kvality a přínosu ve srovnání s vynaloženým objemem prostředků.</w:t>
      </w:r>
    </w:p>
    <w:p w:rsidR="00984CC6" w:rsidRDefault="00984CC6" w:rsidP="00EF2796">
      <w:r>
        <w:t>V organizaci byly provedeny tyto vnější kontroly:</w:t>
      </w:r>
    </w:p>
    <w:p w:rsidR="00984CC6" w:rsidRDefault="00984CC6" w:rsidP="00330D2C">
      <w:pPr>
        <w:numPr>
          <w:ilvl w:val="0"/>
          <w:numId w:val="38"/>
        </w:numPr>
        <w:jc w:val="both"/>
      </w:pPr>
      <w:r>
        <w:t xml:space="preserve">Úřad práce České republiky vykonal inspekci poskytování sociální služby ve službě domovy pro seniory. Inspekce byla zahájena 8. 8. 2013. Místní šetření probíhalo od 10. 9. 2013 do 12. 9. 2013. Ve všech sledovaných kategoriích bylo konstatováno naplnění legislativou stanovených parametrů. Z kontrolní akce byla vypracována inspekční zpráva Č. j.: MPSV – UP/32318/13/CL, jedno vyhotovení zprávy bylo předáno zástupcům zřizovatele. </w:t>
      </w:r>
    </w:p>
    <w:p w:rsidR="00984CC6" w:rsidRDefault="00984CC6" w:rsidP="00330D2C">
      <w:pPr>
        <w:numPr>
          <w:ilvl w:val="0"/>
          <w:numId w:val="38"/>
        </w:numPr>
        <w:jc w:val="both"/>
      </w:pPr>
      <w:r>
        <w:t>Ministerstvo financí vykonalo kontrolu hospodaření a nakládání s majetkem. Při kontrole hospodaření a nakládání s majetkem nebyly zjištěny nedostatky, při kontrole hospodaření a nakládání s peněžními prostředky přijatými z rozpočtu zřizovatele, nebyly zjištěny nedostatky, vnitřní kontrolní sytém dle organizační směrnice č. 12/2004 z 1.5.2011 nebyly zjištěny nedostatky a rizika.</w:t>
      </w:r>
    </w:p>
    <w:p w:rsidR="00984CC6" w:rsidRPr="002B2B08" w:rsidRDefault="00984CC6" w:rsidP="00D6159A">
      <w:pPr>
        <w:numPr>
          <w:ilvl w:val="0"/>
          <w:numId w:val="38"/>
        </w:numPr>
        <w:jc w:val="both"/>
        <w:rPr>
          <w:color w:val="000000"/>
        </w:rPr>
      </w:pPr>
      <w:r w:rsidRPr="002B2B08">
        <w:rPr>
          <w:color w:val="000000"/>
        </w:rPr>
        <w:t>V organizaci byl proveden audit účetnictví</w:t>
      </w:r>
      <w:r>
        <w:rPr>
          <w:color w:val="000000"/>
        </w:rPr>
        <w:t xml:space="preserve"> a audit dotace MPSV za rok 2013, nebyly zjištěny nedostatky.</w:t>
      </w:r>
    </w:p>
    <w:p w:rsidR="00984CC6" w:rsidRDefault="00984CC6" w:rsidP="00B03417">
      <w:pPr>
        <w:jc w:val="both"/>
        <w:rPr>
          <w:color w:val="000000"/>
        </w:rPr>
      </w:pPr>
    </w:p>
    <w:p w:rsidR="00984CC6" w:rsidRDefault="00984CC6" w:rsidP="00B03417">
      <w:pPr>
        <w:jc w:val="both"/>
        <w:rPr>
          <w:color w:val="000000"/>
        </w:rPr>
      </w:pPr>
      <w:r w:rsidRPr="002B2B08">
        <w:rPr>
          <w:color w:val="000000"/>
        </w:rPr>
        <w:t>Nebyl uložen žádný fina</w:t>
      </w:r>
      <w:r>
        <w:rPr>
          <w:color w:val="000000"/>
        </w:rPr>
        <w:t>nční postih a ani nebyla uložena</w:t>
      </w:r>
      <w:r w:rsidRPr="002B2B08">
        <w:rPr>
          <w:color w:val="000000"/>
        </w:rPr>
        <w:t xml:space="preserve"> žádná nápravná opatření.   </w:t>
      </w:r>
    </w:p>
    <w:p w:rsidR="00984CC6" w:rsidRDefault="00984CC6" w:rsidP="002024FD">
      <w:pPr>
        <w:rPr>
          <w:b/>
        </w:rPr>
      </w:pPr>
    </w:p>
    <w:p w:rsidR="00984CC6" w:rsidRPr="00845D2F" w:rsidRDefault="00984CC6" w:rsidP="002024FD">
      <w:pPr>
        <w:rPr>
          <w:color w:val="000000"/>
        </w:rPr>
      </w:pPr>
      <w:r w:rsidRPr="001F7A85">
        <w:rPr>
          <w:b/>
        </w:rPr>
        <w:t xml:space="preserve">11.   </w:t>
      </w:r>
      <w:r w:rsidRPr="001F7A85">
        <w:rPr>
          <w:b/>
          <w:u w:val="single"/>
        </w:rPr>
        <w:t>Návrh na rozdělení zlepšeného hospodářského výsledku</w:t>
      </w:r>
    </w:p>
    <w:p w:rsidR="00984CC6" w:rsidRPr="001F7A85" w:rsidRDefault="00984CC6" w:rsidP="002024FD">
      <w:pPr>
        <w:ind w:left="360"/>
        <w:rPr>
          <w:b/>
          <w:u w:val="single"/>
        </w:rPr>
      </w:pPr>
    </w:p>
    <w:tbl>
      <w:tblPr>
        <w:tblW w:w="9371" w:type="dxa"/>
        <w:tblInd w:w="55" w:type="dxa"/>
        <w:tblLayout w:type="fixed"/>
        <w:tblCellMar>
          <w:left w:w="70" w:type="dxa"/>
          <w:right w:w="70" w:type="dxa"/>
        </w:tblCellMar>
        <w:tblLook w:val="0000" w:firstRow="0" w:lastRow="0" w:firstColumn="0" w:lastColumn="0" w:noHBand="0" w:noVBand="0"/>
      </w:tblPr>
      <w:tblGrid>
        <w:gridCol w:w="3276"/>
        <w:gridCol w:w="1523"/>
        <w:gridCol w:w="1524"/>
        <w:gridCol w:w="1524"/>
        <w:gridCol w:w="1524"/>
      </w:tblGrid>
      <w:tr w:rsidR="00984CC6" w:rsidRPr="001F7A85" w:rsidTr="007A0B4B">
        <w:trPr>
          <w:trHeight w:val="270"/>
        </w:trPr>
        <w:tc>
          <w:tcPr>
            <w:tcW w:w="3276" w:type="dxa"/>
            <w:tcBorders>
              <w:top w:val="single" w:sz="4" w:space="0" w:color="auto"/>
              <w:left w:val="single" w:sz="4" w:space="0" w:color="auto"/>
              <w:right w:val="single" w:sz="4" w:space="0" w:color="auto"/>
            </w:tcBorders>
            <w:noWrap/>
            <w:vAlign w:val="bottom"/>
          </w:tcPr>
          <w:p w:rsidR="00984CC6" w:rsidRPr="001F7A85" w:rsidRDefault="00984CC6" w:rsidP="00747D19">
            <w:pPr>
              <w:rPr>
                <w:rFonts w:cs="Arial"/>
                <w:sz w:val="20"/>
              </w:rPr>
            </w:pPr>
          </w:p>
        </w:tc>
        <w:tc>
          <w:tcPr>
            <w:tcW w:w="6095" w:type="dxa"/>
            <w:gridSpan w:val="4"/>
            <w:tcBorders>
              <w:top w:val="single" w:sz="4" w:space="0" w:color="auto"/>
              <w:left w:val="single" w:sz="4" w:space="0" w:color="auto"/>
              <w:bottom w:val="single" w:sz="4" w:space="0" w:color="auto"/>
              <w:right w:val="single" w:sz="4" w:space="0" w:color="auto"/>
            </w:tcBorders>
            <w:noWrap/>
            <w:vAlign w:val="bottom"/>
          </w:tcPr>
          <w:p w:rsidR="00984CC6" w:rsidRPr="001F7A85" w:rsidRDefault="00984CC6" w:rsidP="00747D19">
            <w:pPr>
              <w:jc w:val="center"/>
              <w:rPr>
                <w:rFonts w:cs="Arial"/>
                <w:b/>
                <w:bCs/>
                <w:sz w:val="20"/>
              </w:rPr>
            </w:pPr>
            <w:r>
              <w:rPr>
                <w:rFonts w:cs="Arial"/>
                <w:b/>
                <w:bCs/>
                <w:sz w:val="20"/>
              </w:rPr>
              <w:t xml:space="preserve">v </w:t>
            </w:r>
            <w:r w:rsidRPr="001F7A85">
              <w:rPr>
                <w:rFonts w:cs="Arial"/>
                <w:b/>
                <w:bCs/>
                <w:sz w:val="20"/>
              </w:rPr>
              <w:t>Kč</w:t>
            </w:r>
          </w:p>
        </w:tc>
      </w:tr>
      <w:tr w:rsidR="00984CC6" w:rsidRPr="001F7A85" w:rsidTr="007A0B4B">
        <w:trPr>
          <w:trHeight w:val="255"/>
        </w:trPr>
        <w:tc>
          <w:tcPr>
            <w:tcW w:w="3276" w:type="dxa"/>
            <w:tcBorders>
              <w:left w:val="single" w:sz="8" w:space="0" w:color="auto"/>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3" w:type="dxa"/>
            <w:tcBorders>
              <w:top w:val="single" w:sz="4" w:space="0" w:color="auto"/>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4" w:type="dxa"/>
            <w:tcBorders>
              <w:top w:val="single" w:sz="4" w:space="0" w:color="auto"/>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4" w:type="dxa"/>
            <w:tcBorders>
              <w:top w:val="single" w:sz="4" w:space="0" w:color="auto"/>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Příděl ze</w:t>
            </w:r>
          </w:p>
        </w:tc>
        <w:tc>
          <w:tcPr>
            <w:tcW w:w="1524" w:type="dxa"/>
            <w:tcBorders>
              <w:top w:val="single" w:sz="4" w:space="0" w:color="auto"/>
              <w:left w:val="nil"/>
              <w:bottom w:val="nil"/>
              <w:right w:val="single" w:sz="8" w:space="0" w:color="auto"/>
            </w:tcBorders>
            <w:noWrap/>
            <w:vAlign w:val="bottom"/>
          </w:tcPr>
          <w:p w:rsidR="00984CC6" w:rsidRPr="001F7A85" w:rsidRDefault="00984CC6" w:rsidP="00747D19">
            <w:pPr>
              <w:rPr>
                <w:rFonts w:cs="Arial"/>
                <w:sz w:val="20"/>
              </w:rPr>
            </w:pPr>
            <w:r w:rsidRPr="001F7A85">
              <w:rPr>
                <w:rFonts w:cs="Arial"/>
                <w:sz w:val="20"/>
              </w:rPr>
              <w:t> </w:t>
            </w:r>
          </w:p>
        </w:tc>
      </w:tr>
      <w:tr w:rsidR="00984CC6" w:rsidRPr="001F7A85" w:rsidTr="007B5C15">
        <w:trPr>
          <w:trHeight w:val="255"/>
        </w:trPr>
        <w:tc>
          <w:tcPr>
            <w:tcW w:w="3276" w:type="dxa"/>
            <w:tcBorders>
              <w:top w:val="nil"/>
              <w:left w:val="single" w:sz="8" w:space="0" w:color="auto"/>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3"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Stav</w:t>
            </w:r>
          </w:p>
        </w:tc>
        <w:tc>
          <w:tcPr>
            <w:tcW w:w="1524"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Stav</w:t>
            </w:r>
          </w:p>
        </w:tc>
        <w:tc>
          <w:tcPr>
            <w:tcW w:w="1524"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xml:space="preserve"> zlepšeného</w:t>
            </w:r>
          </w:p>
        </w:tc>
        <w:tc>
          <w:tcPr>
            <w:tcW w:w="1524"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Stav</w:t>
            </w:r>
          </w:p>
        </w:tc>
      </w:tr>
      <w:tr w:rsidR="00984CC6" w:rsidRPr="001F7A85" w:rsidTr="007B5C15">
        <w:trPr>
          <w:trHeight w:val="255"/>
        </w:trPr>
        <w:tc>
          <w:tcPr>
            <w:tcW w:w="3276" w:type="dxa"/>
            <w:tcBorders>
              <w:top w:val="nil"/>
              <w:left w:val="single" w:sz="8" w:space="0" w:color="auto"/>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Ukazatel</w:t>
            </w:r>
          </w:p>
        </w:tc>
        <w:tc>
          <w:tcPr>
            <w:tcW w:w="1523"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k 1.1. 20</w:t>
            </w:r>
            <w:r>
              <w:rPr>
                <w:rFonts w:cs="Arial"/>
                <w:b/>
                <w:bCs/>
                <w:sz w:val="20"/>
              </w:rPr>
              <w:t>13</w:t>
            </w:r>
          </w:p>
        </w:tc>
        <w:tc>
          <w:tcPr>
            <w:tcW w:w="1524"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k 31. 12. 20</w:t>
            </w:r>
            <w:r>
              <w:rPr>
                <w:rFonts w:cs="Arial"/>
                <w:b/>
                <w:bCs/>
                <w:sz w:val="20"/>
              </w:rPr>
              <w:t>13</w:t>
            </w:r>
          </w:p>
        </w:tc>
        <w:tc>
          <w:tcPr>
            <w:tcW w:w="1524"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hospodář.</w:t>
            </w:r>
          </w:p>
        </w:tc>
        <w:tc>
          <w:tcPr>
            <w:tcW w:w="1524"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po přídělu</w:t>
            </w:r>
          </w:p>
        </w:tc>
      </w:tr>
      <w:tr w:rsidR="00984CC6" w:rsidRPr="001F7A85" w:rsidTr="007B5C15">
        <w:trPr>
          <w:trHeight w:val="255"/>
        </w:trPr>
        <w:tc>
          <w:tcPr>
            <w:tcW w:w="3276" w:type="dxa"/>
            <w:tcBorders>
              <w:top w:val="nil"/>
              <w:left w:val="single" w:sz="8" w:space="0" w:color="auto"/>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3"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4"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4"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výsledku</w:t>
            </w:r>
          </w:p>
        </w:tc>
        <w:tc>
          <w:tcPr>
            <w:tcW w:w="1524" w:type="dxa"/>
            <w:tcBorders>
              <w:top w:val="nil"/>
              <w:left w:val="nil"/>
              <w:bottom w:val="nil"/>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(sl. 2 + sl. 3)</w:t>
            </w:r>
          </w:p>
        </w:tc>
      </w:tr>
      <w:tr w:rsidR="00984CC6" w:rsidRPr="001F7A85" w:rsidTr="006C5542">
        <w:trPr>
          <w:trHeight w:val="80"/>
        </w:trPr>
        <w:tc>
          <w:tcPr>
            <w:tcW w:w="3276" w:type="dxa"/>
            <w:tcBorders>
              <w:top w:val="nil"/>
              <w:left w:val="single" w:sz="8" w:space="0" w:color="auto"/>
              <w:bottom w:val="single" w:sz="8" w:space="0" w:color="auto"/>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3" w:type="dxa"/>
            <w:tcBorders>
              <w:top w:val="nil"/>
              <w:left w:val="nil"/>
              <w:bottom w:val="single" w:sz="8" w:space="0" w:color="auto"/>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4" w:type="dxa"/>
            <w:tcBorders>
              <w:top w:val="nil"/>
              <w:left w:val="nil"/>
              <w:bottom w:val="single" w:sz="8" w:space="0" w:color="auto"/>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4" w:type="dxa"/>
            <w:tcBorders>
              <w:top w:val="nil"/>
              <w:left w:val="nil"/>
              <w:bottom w:val="single" w:sz="8" w:space="0" w:color="auto"/>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roku 20</w:t>
            </w:r>
            <w:r>
              <w:rPr>
                <w:rFonts w:cs="Arial"/>
                <w:b/>
                <w:bCs/>
                <w:sz w:val="20"/>
              </w:rPr>
              <w:t>12</w:t>
            </w:r>
          </w:p>
        </w:tc>
        <w:tc>
          <w:tcPr>
            <w:tcW w:w="1524" w:type="dxa"/>
            <w:tcBorders>
              <w:top w:val="nil"/>
              <w:left w:val="nil"/>
              <w:bottom w:val="single" w:sz="8" w:space="0" w:color="auto"/>
              <w:right w:val="single" w:sz="8" w:space="0" w:color="auto"/>
            </w:tcBorders>
            <w:noWrap/>
            <w:vAlign w:val="bottom"/>
          </w:tcPr>
          <w:p w:rsidR="00984CC6" w:rsidRPr="001F7A85" w:rsidRDefault="00984CC6" w:rsidP="00747D19">
            <w:pPr>
              <w:rPr>
                <w:rFonts w:cs="Arial"/>
                <w:sz w:val="20"/>
              </w:rPr>
            </w:pPr>
            <w:r w:rsidRPr="001F7A85">
              <w:rPr>
                <w:rFonts w:cs="Arial"/>
                <w:sz w:val="20"/>
              </w:rPr>
              <w:t> </w:t>
            </w:r>
          </w:p>
        </w:tc>
      </w:tr>
      <w:tr w:rsidR="00984CC6" w:rsidRPr="001F7A85" w:rsidTr="007B5C15">
        <w:trPr>
          <w:trHeight w:val="270"/>
        </w:trPr>
        <w:tc>
          <w:tcPr>
            <w:tcW w:w="3276" w:type="dxa"/>
            <w:tcBorders>
              <w:top w:val="single" w:sz="8" w:space="0" w:color="auto"/>
              <w:left w:val="single" w:sz="8" w:space="0" w:color="auto"/>
              <w:bottom w:val="double" w:sz="4" w:space="0" w:color="auto"/>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 </w:t>
            </w:r>
          </w:p>
        </w:tc>
        <w:tc>
          <w:tcPr>
            <w:tcW w:w="1523" w:type="dxa"/>
            <w:tcBorders>
              <w:top w:val="single" w:sz="8" w:space="0" w:color="auto"/>
              <w:left w:val="nil"/>
              <w:bottom w:val="double" w:sz="4" w:space="0" w:color="auto"/>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1</w:t>
            </w:r>
          </w:p>
        </w:tc>
        <w:tc>
          <w:tcPr>
            <w:tcW w:w="1524" w:type="dxa"/>
            <w:tcBorders>
              <w:top w:val="single" w:sz="8" w:space="0" w:color="auto"/>
              <w:left w:val="nil"/>
              <w:bottom w:val="double" w:sz="4" w:space="0" w:color="auto"/>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2</w:t>
            </w:r>
          </w:p>
        </w:tc>
        <w:tc>
          <w:tcPr>
            <w:tcW w:w="1524" w:type="dxa"/>
            <w:tcBorders>
              <w:top w:val="single" w:sz="8" w:space="0" w:color="auto"/>
              <w:left w:val="nil"/>
              <w:bottom w:val="double" w:sz="4" w:space="0" w:color="auto"/>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3</w:t>
            </w:r>
          </w:p>
        </w:tc>
        <w:tc>
          <w:tcPr>
            <w:tcW w:w="1524" w:type="dxa"/>
            <w:tcBorders>
              <w:top w:val="single" w:sz="8" w:space="0" w:color="auto"/>
              <w:left w:val="nil"/>
              <w:bottom w:val="double" w:sz="4" w:space="0" w:color="auto"/>
              <w:right w:val="single" w:sz="8" w:space="0" w:color="auto"/>
            </w:tcBorders>
            <w:noWrap/>
            <w:vAlign w:val="bottom"/>
          </w:tcPr>
          <w:p w:rsidR="00984CC6" w:rsidRPr="001F7A85" w:rsidRDefault="00984CC6" w:rsidP="00747D19">
            <w:pPr>
              <w:jc w:val="center"/>
              <w:rPr>
                <w:rFonts w:cs="Arial"/>
                <w:b/>
                <w:bCs/>
                <w:sz w:val="20"/>
              </w:rPr>
            </w:pPr>
            <w:r w:rsidRPr="001F7A85">
              <w:rPr>
                <w:rFonts w:cs="Arial"/>
                <w:b/>
                <w:bCs/>
                <w:sz w:val="20"/>
              </w:rPr>
              <w:t>4</w:t>
            </w:r>
          </w:p>
        </w:tc>
      </w:tr>
      <w:tr w:rsidR="00984CC6" w:rsidRPr="001F7A85" w:rsidTr="007B5C15">
        <w:trPr>
          <w:trHeight w:val="270"/>
        </w:trPr>
        <w:tc>
          <w:tcPr>
            <w:tcW w:w="3276" w:type="dxa"/>
            <w:tcBorders>
              <w:top w:val="double" w:sz="4" w:space="0" w:color="auto"/>
              <w:left w:val="single" w:sz="8" w:space="0" w:color="auto"/>
              <w:bottom w:val="single" w:sz="8" w:space="0" w:color="auto"/>
              <w:right w:val="single" w:sz="8" w:space="0" w:color="auto"/>
            </w:tcBorders>
            <w:noWrap/>
            <w:vAlign w:val="bottom"/>
          </w:tcPr>
          <w:p w:rsidR="00984CC6" w:rsidRPr="001F7A85" w:rsidRDefault="00984CC6" w:rsidP="00747D19">
            <w:pPr>
              <w:rPr>
                <w:rFonts w:cs="Arial"/>
                <w:b/>
                <w:bCs/>
                <w:sz w:val="20"/>
              </w:rPr>
            </w:pPr>
            <w:r w:rsidRPr="001F7A85">
              <w:rPr>
                <w:rFonts w:cs="Arial"/>
                <w:b/>
                <w:bCs/>
                <w:sz w:val="20"/>
              </w:rPr>
              <w:t>Rezervní fond</w:t>
            </w:r>
          </w:p>
        </w:tc>
        <w:tc>
          <w:tcPr>
            <w:tcW w:w="1523" w:type="dxa"/>
            <w:tcBorders>
              <w:top w:val="double" w:sz="4" w:space="0" w:color="auto"/>
              <w:left w:val="nil"/>
              <w:bottom w:val="single" w:sz="8" w:space="0" w:color="auto"/>
              <w:right w:val="single" w:sz="8" w:space="0" w:color="auto"/>
            </w:tcBorders>
            <w:noWrap/>
            <w:vAlign w:val="bottom"/>
          </w:tcPr>
          <w:p w:rsidR="00984CC6" w:rsidRPr="001F7A85" w:rsidRDefault="00984CC6" w:rsidP="009220C8">
            <w:pPr>
              <w:jc w:val="right"/>
              <w:rPr>
                <w:rFonts w:cs="Arial"/>
                <w:sz w:val="20"/>
              </w:rPr>
            </w:pPr>
            <w:r>
              <w:rPr>
                <w:rFonts w:cs="Arial"/>
                <w:sz w:val="20"/>
              </w:rPr>
              <w:t>454536</w:t>
            </w:r>
          </w:p>
        </w:tc>
        <w:tc>
          <w:tcPr>
            <w:tcW w:w="1524" w:type="dxa"/>
            <w:tcBorders>
              <w:top w:val="double" w:sz="4" w:space="0" w:color="auto"/>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473442</w:t>
            </w:r>
          </w:p>
        </w:tc>
        <w:tc>
          <w:tcPr>
            <w:tcW w:w="1524" w:type="dxa"/>
            <w:tcBorders>
              <w:top w:val="double" w:sz="4" w:space="0" w:color="auto"/>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6181</w:t>
            </w:r>
          </w:p>
        </w:tc>
        <w:tc>
          <w:tcPr>
            <w:tcW w:w="1524" w:type="dxa"/>
            <w:tcBorders>
              <w:top w:val="double" w:sz="4" w:space="0" w:color="auto"/>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479624</w:t>
            </w:r>
          </w:p>
        </w:tc>
      </w:tr>
      <w:tr w:rsidR="00984CC6" w:rsidRPr="001F7A85" w:rsidTr="007B5C15">
        <w:trPr>
          <w:trHeight w:val="270"/>
        </w:trPr>
        <w:tc>
          <w:tcPr>
            <w:tcW w:w="3276" w:type="dxa"/>
            <w:tcBorders>
              <w:top w:val="nil"/>
              <w:left w:val="single" w:sz="8" w:space="0" w:color="auto"/>
              <w:bottom w:val="single" w:sz="8" w:space="0" w:color="auto"/>
              <w:right w:val="single" w:sz="8" w:space="0" w:color="auto"/>
            </w:tcBorders>
            <w:noWrap/>
            <w:vAlign w:val="bottom"/>
          </w:tcPr>
          <w:p w:rsidR="00984CC6" w:rsidRPr="001F7A85" w:rsidRDefault="00984CC6" w:rsidP="00747D19">
            <w:pPr>
              <w:rPr>
                <w:rFonts w:cs="Arial"/>
                <w:b/>
                <w:bCs/>
                <w:sz w:val="20"/>
              </w:rPr>
            </w:pPr>
            <w:r w:rsidRPr="001F7A85">
              <w:rPr>
                <w:rFonts w:cs="Arial"/>
                <w:b/>
                <w:bCs/>
                <w:sz w:val="20"/>
              </w:rPr>
              <w:t>Fond reprodukce majetku</w:t>
            </w:r>
          </w:p>
        </w:tc>
        <w:tc>
          <w:tcPr>
            <w:tcW w:w="1523" w:type="dxa"/>
            <w:tcBorders>
              <w:top w:val="nil"/>
              <w:left w:val="nil"/>
              <w:bottom w:val="single" w:sz="8" w:space="0" w:color="auto"/>
              <w:right w:val="single" w:sz="8" w:space="0" w:color="auto"/>
            </w:tcBorders>
            <w:noWrap/>
            <w:vAlign w:val="bottom"/>
          </w:tcPr>
          <w:p w:rsidR="00984CC6" w:rsidRPr="001F7A85" w:rsidRDefault="00984CC6" w:rsidP="009220C8">
            <w:pPr>
              <w:jc w:val="right"/>
              <w:rPr>
                <w:rFonts w:cs="Arial"/>
                <w:sz w:val="20"/>
              </w:rPr>
            </w:pPr>
            <w:r>
              <w:rPr>
                <w:rFonts w:cs="Arial"/>
                <w:sz w:val="20"/>
              </w:rPr>
              <w:t>493768</w:t>
            </w:r>
          </w:p>
        </w:tc>
        <w:tc>
          <w:tcPr>
            <w:tcW w:w="1524" w:type="dxa"/>
            <w:tcBorders>
              <w:top w:val="nil"/>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664394</w:t>
            </w:r>
          </w:p>
        </w:tc>
        <w:tc>
          <w:tcPr>
            <w:tcW w:w="1524" w:type="dxa"/>
            <w:tcBorders>
              <w:top w:val="nil"/>
              <w:left w:val="nil"/>
              <w:bottom w:val="single" w:sz="8" w:space="0" w:color="auto"/>
              <w:right w:val="single" w:sz="8" w:space="0" w:color="auto"/>
            </w:tcBorders>
            <w:noWrap/>
            <w:vAlign w:val="bottom"/>
          </w:tcPr>
          <w:p w:rsidR="00984CC6" w:rsidRPr="001F7A85" w:rsidRDefault="00984CC6" w:rsidP="00825CC2">
            <w:pPr>
              <w:jc w:val="right"/>
              <w:rPr>
                <w:rFonts w:cs="Arial"/>
                <w:sz w:val="20"/>
              </w:rPr>
            </w:pPr>
          </w:p>
        </w:tc>
        <w:tc>
          <w:tcPr>
            <w:tcW w:w="1524" w:type="dxa"/>
            <w:tcBorders>
              <w:top w:val="nil"/>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664394</w:t>
            </w:r>
          </w:p>
        </w:tc>
      </w:tr>
      <w:tr w:rsidR="00984CC6" w:rsidRPr="001F7A85" w:rsidTr="007B5C15">
        <w:trPr>
          <w:trHeight w:val="270"/>
        </w:trPr>
        <w:tc>
          <w:tcPr>
            <w:tcW w:w="3276" w:type="dxa"/>
            <w:tcBorders>
              <w:top w:val="nil"/>
              <w:left w:val="single" w:sz="8" w:space="0" w:color="auto"/>
              <w:bottom w:val="single" w:sz="8" w:space="0" w:color="auto"/>
              <w:right w:val="single" w:sz="8" w:space="0" w:color="auto"/>
            </w:tcBorders>
            <w:noWrap/>
            <w:vAlign w:val="bottom"/>
          </w:tcPr>
          <w:p w:rsidR="00984CC6" w:rsidRPr="001F7A85" w:rsidRDefault="00984CC6" w:rsidP="00747D19">
            <w:pPr>
              <w:rPr>
                <w:rFonts w:cs="Arial"/>
                <w:b/>
                <w:bCs/>
                <w:sz w:val="20"/>
              </w:rPr>
            </w:pPr>
            <w:r w:rsidRPr="001F7A85">
              <w:rPr>
                <w:rFonts w:cs="Arial"/>
                <w:b/>
                <w:bCs/>
                <w:sz w:val="20"/>
              </w:rPr>
              <w:t>Fond odměn</w:t>
            </w:r>
          </w:p>
        </w:tc>
        <w:tc>
          <w:tcPr>
            <w:tcW w:w="1523" w:type="dxa"/>
            <w:tcBorders>
              <w:top w:val="nil"/>
              <w:left w:val="nil"/>
              <w:bottom w:val="single" w:sz="8" w:space="0" w:color="auto"/>
              <w:right w:val="single" w:sz="8" w:space="0" w:color="auto"/>
            </w:tcBorders>
            <w:noWrap/>
            <w:vAlign w:val="bottom"/>
          </w:tcPr>
          <w:p w:rsidR="00984CC6" w:rsidRPr="001F7A85" w:rsidRDefault="00984CC6" w:rsidP="009220C8">
            <w:pPr>
              <w:jc w:val="right"/>
              <w:rPr>
                <w:rFonts w:cs="Arial"/>
                <w:sz w:val="20"/>
              </w:rPr>
            </w:pPr>
            <w:r>
              <w:rPr>
                <w:rFonts w:cs="Arial"/>
                <w:sz w:val="20"/>
              </w:rPr>
              <w:t>37000</w:t>
            </w:r>
          </w:p>
        </w:tc>
        <w:tc>
          <w:tcPr>
            <w:tcW w:w="1524" w:type="dxa"/>
            <w:tcBorders>
              <w:top w:val="nil"/>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63300</w:t>
            </w:r>
          </w:p>
        </w:tc>
        <w:tc>
          <w:tcPr>
            <w:tcW w:w="1524" w:type="dxa"/>
            <w:tcBorders>
              <w:top w:val="nil"/>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24600</w:t>
            </w:r>
          </w:p>
        </w:tc>
        <w:tc>
          <w:tcPr>
            <w:tcW w:w="1524" w:type="dxa"/>
            <w:tcBorders>
              <w:top w:val="nil"/>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87900</w:t>
            </w:r>
          </w:p>
        </w:tc>
      </w:tr>
      <w:tr w:rsidR="00984CC6" w:rsidRPr="001F7A85" w:rsidTr="007B5C15">
        <w:trPr>
          <w:trHeight w:val="270"/>
        </w:trPr>
        <w:tc>
          <w:tcPr>
            <w:tcW w:w="3276" w:type="dxa"/>
            <w:tcBorders>
              <w:top w:val="nil"/>
              <w:left w:val="single" w:sz="8" w:space="0" w:color="auto"/>
              <w:bottom w:val="single" w:sz="8" w:space="0" w:color="auto"/>
              <w:right w:val="single" w:sz="8" w:space="0" w:color="auto"/>
            </w:tcBorders>
            <w:noWrap/>
            <w:vAlign w:val="bottom"/>
          </w:tcPr>
          <w:p w:rsidR="00984CC6" w:rsidRPr="001F7A85" w:rsidRDefault="00984CC6" w:rsidP="00747D19">
            <w:pPr>
              <w:rPr>
                <w:rFonts w:cs="Arial"/>
                <w:b/>
                <w:bCs/>
                <w:sz w:val="20"/>
              </w:rPr>
            </w:pPr>
            <w:r w:rsidRPr="001F7A85">
              <w:rPr>
                <w:rFonts w:cs="Arial"/>
                <w:b/>
                <w:bCs/>
                <w:sz w:val="20"/>
              </w:rPr>
              <w:t>Fond kulturních a sociálních potřeb</w:t>
            </w:r>
          </w:p>
        </w:tc>
        <w:tc>
          <w:tcPr>
            <w:tcW w:w="1523" w:type="dxa"/>
            <w:tcBorders>
              <w:top w:val="nil"/>
              <w:left w:val="nil"/>
              <w:bottom w:val="single" w:sz="8" w:space="0" w:color="auto"/>
              <w:right w:val="single" w:sz="8" w:space="0" w:color="auto"/>
            </w:tcBorders>
            <w:noWrap/>
            <w:vAlign w:val="bottom"/>
          </w:tcPr>
          <w:p w:rsidR="00984CC6" w:rsidRPr="00CB6F7F" w:rsidRDefault="00984CC6" w:rsidP="009220C8">
            <w:pPr>
              <w:jc w:val="right"/>
              <w:rPr>
                <w:rFonts w:cs="Arial"/>
                <w:bCs/>
                <w:sz w:val="20"/>
              </w:rPr>
            </w:pPr>
            <w:r>
              <w:rPr>
                <w:rFonts w:cs="Arial"/>
                <w:bCs/>
                <w:sz w:val="20"/>
              </w:rPr>
              <w:t>89858</w:t>
            </w:r>
          </w:p>
        </w:tc>
        <w:tc>
          <w:tcPr>
            <w:tcW w:w="1524" w:type="dxa"/>
            <w:tcBorders>
              <w:top w:val="nil"/>
              <w:left w:val="nil"/>
              <w:bottom w:val="single" w:sz="8" w:space="0" w:color="auto"/>
              <w:right w:val="single" w:sz="8" w:space="0" w:color="auto"/>
            </w:tcBorders>
            <w:noWrap/>
            <w:vAlign w:val="bottom"/>
          </w:tcPr>
          <w:p w:rsidR="00984CC6" w:rsidRPr="00CB6F7F" w:rsidRDefault="00984CC6" w:rsidP="00825CC2">
            <w:pPr>
              <w:jc w:val="right"/>
              <w:rPr>
                <w:rFonts w:cs="Arial"/>
                <w:bCs/>
                <w:sz w:val="20"/>
              </w:rPr>
            </w:pPr>
            <w:r>
              <w:rPr>
                <w:rFonts w:cs="Arial"/>
                <w:bCs/>
                <w:sz w:val="20"/>
              </w:rPr>
              <w:t>95454</w:t>
            </w:r>
          </w:p>
        </w:tc>
        <w:tc>
          <w:tcPr>
            <w:tcW w:w="1524" w:type="dxa"/>
            <w:tcBorders>
              <w:top w:val="nil"/>
              <w:left w:val="nil"/>
              <w:bottom w:val="single" w:sz="8" w:space="0" w:color="auto"/>
              <w:right w:val="single" w:sz="8" w:space="0" w:color="auto"/>
            </w:tcBorders>
            <w:noWrap/>
            <w:vAlign w:val="bottom"/>
          </w:tcPr>
          <w:p w:rsidR="00984CC6" w:rsidRPr="00CB6F7F" w:rsidRDefault="00984CC6" w:rsidP="00825CC2">
            <w:pPr>
              <w:jc w:val="right"/>
              <w:rPr>
                <w:rFonts w:cs="Arial"/>
                <w:bCs/>
                <w:sz w:val="20"/>
              </w:rPr>
            </w:pPr>
          </w:p>
        </w:tc>
        <w:tc>
          <w:tcPr>
            <w:tcW w:w="1524" w:type="dxa"/>
            <w:tcBorders>
              <w:top w:val="nil"/>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95454</w:t>
            </w:r>
          </w:p>
        </w:tc>
      </w:tr>
      <w:tr w:rsidR="00984CC6" w:rsidRPr="001F7A85" w:rsidTr="007B5C15">
        <w:trPr>
          <w:trHeight w:val="435"/>
        </w:trPr>
        <w:tc>
          <w:tcPr>
            <w:tcW w:w="3276" w:type="dxa"/>
            <w:tcBorders>
              <w:top w:val="nil"/>
              <w:left w:val="single" w:sz="8" w:space="0" w:color="auto"/>
              <w:bottom w:val="single" w:sz="8" w:space="0" w:color="auto"/>
              <w:right w:val="single" w:sz="8" w:space="0" w:color="auto"/>
            </w:tcBorders>
            <w:noWrap/>
            <w:vAlign w:val="center"/>
          </w:tcPr>
          <w:p w:rsidR="00984CC6" w:rsidRPr="001F7A85" w:rsidRDefault="00984CC6" w:rsidP="00747D19">
            <w:pPr>
              <w:rPr>
                <w:rFonts w:cs="Arial"/>
                <w:b/>
                <w:bCs/>
                <w:sz w:val="20"/>
              </w:rPr>
            </w:pPr>
            <w:r w:rsidRPr="001F7A85">
              <w:rPr>
                <w:rFonts w:cs="Arial"/>
                <w:b/>
                <w:bCs/>
                <w:sz w:val="20"/>
              </w:rPr>
              <w:t>Celkem</w:t>
            </w:r>
          </w:p>
        </w:tc>
        <w:tc>
          <w:tcPr>
            <w:tcW w:w="1523" w:type="dxa"/>
            <w:tcBorders>
              <w:top w:val="nil"/>
              <w:left w:val="nil"/>
              <w:bottom w:val="single" w:sz="8" w:space="0" w:color="auto"/>
              <w:right w:val="single" w:sz="8" w:space="0" w:color="auto"/>
            </w:tcBorders>
            <w:noWrap/>
            <w:vAlign w:val="bottom"/>
          </w:tcPr>
          <w:p w:rsidR="00984CC6" w:rsidRPr="001F7A85" w:rsidRDefault="00984CC6" w:rsidP="009220C8">
            <w:pPr>
              <w:jc w:val="right"/>
              <w:rPr>
                <w:rFonts w:cs="Arial"/>
                <w:sz w:val="20"/>
              </w:rPr>
            </w:pPr>
            <w:r>
              <w:rPr>
                <w:rFonts w:cs="Arial"/>
                <w:sz w:val="20"/>
              </w:rPr>
              <w:t>1075162</w:t>
            </w:r>
          </w:p>
        </w:tc>
        <w:tc>
          <w:tcPr>
            <w:tcW w:w="1524" w:type="dxa"/>
            <w:tcBorders>
              <w:top w:val="nil"/>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1296590</w:t>
            </w:r>
          </w:p>
        </w:tc>
        <w:tc>
          <w:tcPr>
            <w:tcW w:w="1524" w:type="dxa"/>
            <w:tcBorders>
              <w:top w:val="nil"/>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30781</w:t>
            </w:r>
          </w:p>
        </w:tc>
        <w:tc>
          <w:tcPr>
            <w:tcW w:w="1524" w:type="dxa"/>
            <w:tcBorders>
              <w:top w:val="nil"/>
              <w:left w:val="nil"/>
              <w:bottom w:val="single" w:sz="8" w:space="0" w:color="auto"/>
              <w:right w:val="single" w:sz="8" w:space="0" w:color="auto"/>
            </w:tcBorders>
            <w:noWrap/>
            <w:vAlign w:val="bottom"/>
          </w:tcPr>
          <w:p w:rsidR="00984CC6" w:rsidRPr="001F7A85" w:rsidRDefault="00984CC6" w:rsidP="00825CC2">
            <w:pPr>
              <w:jc w:val="right"/>
              <w:rPr>
                <w:rFonts w:cs="Arial"/>
                <w:sz w:val="20"/>
              </w:rPr>
            </w:pPr>
            <w:r>
              <w:rPr>
                <w:rFonts w:cs="Arial"/>
                <w:sz w:val="20"/>
              </w:rPr>
              <w:t>1327372</w:t>
            </w:r>
          </w:p>
        </w:tc>
      </w:tr>
    </w:tbl>
    <w:p w:rsidR="00984CC6" w:rsidRPr="001F7A85" w:rsidRDefault="00984CC6" w:rsidP="00E04046">
      <w:pPr>
        <w:rPr>
          <w:sz w:val="20"/>
          <w:u w:val="single"/>
        </w:rPr>
      </w:pPr>
    </w:p>
    <w:p w:rsidR="00984CC6" w:rsidRDefault="00984CC6" w:rsidP="00E04046"/>
    <w:p w:rsidR="00984CC6" w:rsidRPr="001F7A85" w:rsidRDefault="00984CC6" w:rsidP="00E04046"/>
    <w:p w:rsidR="00984CC6" w:rsidRPr="001F7A85" w:rsidRDefault="00984CC6" w:rsidP="00E04046">
      <w:pPr>
        <w:rPr>
          <w:u w:val="single"/>
        </w:rPr>
      </w:pPr>
      <w:r w:rsidRPr="001F7A85">
        <w:rPr>
          <w:b/>
        </w:rPr>
        <w:t xml:space="preserve">12.  </w:t>
      </w:r>
      <w:bookmarkStart w:id="4" w:name="OLE_LINK9"/>
      <w:bookmarkStart w:id="5" w:name="OLE_LINK10"/>
      <w:r w:rsidRPr="001F7A85">
        <w:rPr>
          <w:b/>
          <w:u w:val="single"/>
        </w:rPr>
        <w:t>Návrh na vypořádání ztráty</w:t>
      </w:r>
    </w:p>
    <w:p w:rsidR="00984CC6" w:rsidRPr="001F7A85" w:rsidRDefault="00984CC6" w:rsidP="00E04046">
      <w:r>
        <w:t>Ztráta na hlavní činnosti byla pokryta ziskem z doplňkové činnosti.</w:t>
      </w:r>
    </w:p>
    <w:p w:rsidR="00984CC6" w:rsidRPr="001F7A85" w:rsidRDefault="00984CC6" w:rsidP="00E04046"/>
    <w:p w:rsidR="00984CC6" w:rsidRPr="001F7A85" w:rsidRDefault="00984CC6" w:rsidP="00E04046"/>
    <w:bookmarkEnd w:id="4"/>
    <w:bookmarkEnd w:id="5"/>
    <w:p w:rsidR="00984CC6" w:rsidRPr="001F7A85" w:rsidRDefault="00984CC6" w:rsidP="00E04046">
      <w:pPr>
        <w:rPr>
          <w:u w:val="single"/>
        </w:rPr>
      </w:pPr>
      <w:r w:rsidRPr="001F7A85">
        <w:rPr>
          <w:b/>
        </w:rPr>
        <w:t xml:space="preserve">13.  </w:t>
      </w:r>
      <w:r w:rsidRPr="001F7A85">
        <w:rPr>
          <w:b/>
          <w:u w:val="single"/>
        </w:rPr>
        <w:t>Mzdový vývoj a stav zaměstnanosti</w:t>
      </w:r>
    </w:p>
    <w:p w:rsidR="00984CC6" w:rsidRPr="001F7A85" w:rsidRDefault="00984CC6" w:rsidP="00E04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4"/>
        <w:gridCol w:w="1842"/>
        <w:gridCol w:w="1842"/>
        <w:gridCol w:w="1842"/>
      </w:tblGrid>
      <w:tr w:rsidR="00984CC6" w:rsidRPr="001F7A85" w:rsidTr="007B5C15">
        <w:trPr>
          <w:cantSplit/>
        </w:trPr>
        <w:tc>
          <w:tcPr>
            <w:tcW w:w="3684" w:type="dxa"/>
            <w:tcBorders>
              <w:bottom w:val="double" w:sz="4" w:space="0" w:color="auto"/>
            </w:tcBorders>
          </w:tcPr>
          <w:p w:rsidR="00984CC6" w:rsidRPr="001F7A85" w:rsidRDefault="00984CC6" w:rsidP="00E04046">
            <w:pPr>
              <w:rPr>
                <w:sz w:val="20"/>
              </w:rPr>
            </w:pPr>
          </w:p>
        </w:tc>
        <w:tc>
          <w:tcPr>
            <w:tcW w:w="1842" w:type="dxa"/>
            <w:tcBorders>
              <w:bottom w:val="double" w:sz="4" w:space="0" w:color="auto"/>
            </w:tcBorders>
          </w:tcPr>
          <w:p w:rsidR="00984CC6" w:rsidRPr="001F7A85" w:rsidRDefault="00984CC6" w:rsidP="00E04046">
            <w:pPr>
              <w:jc w:val="center"/>
              <w:rPr>
                <w:b/>
                <w:sz w:val="20"/>
              </w:rPr>
            </w:pPr>
            <w:r w:rsidRPr="001F7A85">
              <w:rPr>
                <w:b/>
                <w:sz w:val="20"/>
              </w:rPr>
              <w:t>Skutečnost</w:t>
            </w:r>
          </w:p>
          <w:p w:rsidR="00984CC6" w:rsidRPr="001F7A85" w:rsidRDefault="00984CC6" w:rsidP="00E04046">
            <w:pPr>
              <w:jc w:val="center"/>
              <w:rPr>
                <w:b/>
                <w:sz w:val="20"/>
              </w:rPr>
            </w:pPr>
            <w:r w:rsidRPr="001F7A85">
              <w:rPr>
                <w:b/>
                <w:sz w:val="20"/>
              </w:rPr>
              <w:t>20</w:t>
            </w:r>
            <w:r>
              <w:rPr>
                <w:b/>
                <w:sz w:val="20"/>
              </w:rPr>
              <w:t>12</w:t>
            </w:r>
          </w:p>
        </w:tc>
        <w:tc>
          <w:tcPr>
            <w:tcW w:w="1842" w:type="dxa"/>
            <w:tcBorders>
              <w:bottom w:val="double" w:sz="4" w:space="0" w:color="auto"/>
            </w:tcBorders>
          </w:tcPr>
          <w:p w:rsidR="00984CC6" w:rsidRPr="001F7A85" w:rsidRDefault="00984CC6" w:rsidP="00E04046">
            <w:pPr>
              <w:jc w:val="center"/>
              <w:rPr>
                <w:b/>
                <w:sz w:val="20"/>
              </w:rPr>
            </w:pPr>
            <w:r w:rsidRPr="001F7A85">
              <w:rPr>
                <w:b/>
                <w:sz w:val="20"/>
              </w:rPr>
              <w:t xml:space="preserve">Plán </w:t>
            </w:r>
          </w:p>
          <w:p w:rsidR="00984CC6" w:rsidRPr="001F7A85" w:rsidRDefault="00984CC6" w:rsidP="00E04046">
            <w:pPr>
              <w:jc w:val="center"/>
              <w:rPr>
                <w:b/>
                <w:sz w:val="20"/>
              </w:rPr>
            </w:pPr>
            <w:r w:rsidRPr="001F7A85">
              <w:rPr>
                <w:b/>
                <w:sz w:val="20"/>
              </w:rPr>
              <w:t>20</w:t>
            </w:r>
            <w:r>
              <w:rPr>
                <w:b/>
                <w:sz w:val="20"/>
              </w:rPr>
              <w:t>13</w:t>
            </w:r>
          </w:p>
        </w:tc>
        <w:tc>
          <w:tcPr>
            <w:tcW w:w="1842" w:type="dxa"/>
            <w:tcBorders>
              <w:bottom w:val="double" w:sz="4" w:space="0" w:color="auto"/>
            </w:tcBorders>
          </w:tcPr>
          <w:p w:rsidR="00984CC6" w:rsidRPr="001F7A85" w:rsidRDefault="00984CC6" w:rsidP="00E04046">
            <w:pPr>
              <w:jc w:val="center"/>
              <w:rPr>
                <w:b/>
                <w:sz w:val="20"/>
              </w:rPr>
            </w:pPr>
            <w:r w:rsidRPr="001F7A85">
              <w:rPr>
                <w:b/>
                <w:sz w:val="20"/>
              </w:rPr>
              <w:t>Skutečnost</w:t>
            </w:r>
          </w:p>
          <w:p w:rsidR="00984CC6" w:rsidRPr="001F7A85" w:rsidRDefault="00984CC6" w:rsidP="00E04046">
            <w:pPr>
              <w:jc w:val="center"/>
              <w:rPr>
                <w:b/>
                <w:sz w:val="20"/>
              </w:rPr>
            </w:pPr>
            <w:r w:rsidRPr="001F7A85">
              <w:rPr>
                <w:b/>
                <w:sz w:val="20"/>
              </w:rPr>
              <w:t>20</w:t>
            </w:r>
            <w:r>
              <w:rPr>
                <w:b/>
                <w:sz w:val="20"/>
              </w:rPr>
              <w:t>13</w:t>
            </w:r>
          </w:p>
        </w:tc>
      </w:tr>
      <w:tr w:rsidR="00984CC6" w:rsidRPr="001F7A85" w:rsidTr="007B5C15">
        <w:trPr>
          <w:cantSplit/>
        </w:trPr>
        <w:tc>
          <w:tcPr>
            <w:tcW w:w="3684" w:type="dxa"/>
            <w:tcBorders>
              <w:top w:val="double" w:sz="4" w:space="0" w:color="auto"/>
            </w:tcBorders>
          </w:tcPr>
          <w:p w:rsidR="00984CC6" w:rsidRPr="001F7A85" w:rsidRDefault="00984CC6" w:rsidP="00E04046">
            <w:pPr>
              <w:rPr>
                <w:sz w:val="20"/>
              </w:rPr>
            </w:pPr>
            <w:r w:rsidRPr="001F7A85">
              <w:rPr>
                <w:sz w:val="20"/>
              </w:rPr>
              <w:t>Limit prostředků na platy</w:t>
            </w:r>
          </w:p>
        </w:tc>
        <w:tc>
          <w:tcPr>
            <w:tcW w:w="1842" w:type="dxa"/>
            <w:tcBorders>
              <w:top w:val="double" w:sz="4" w:space="0" w:color="auto"/>
            </w:tcBorders>
          </w:tcPr>
          <w:p w:rsidR="00984CC6" w:rsidRPr="001F7A85" w:rsidRDefault="00984CC6" w:rsidP="008F761F">
            <w:pPr>
              <w:jc w:val="right"/>
              <w:rPr>
                <w:sz w:val="20"/>
              </w:rPr>
            </w:pPr>
            <w:r>
              <w:rPr>
                <w:sz w:val="20"/>
              </w:rPr>
              <w:t>16500000</w:t>
            </w:r>
          </w:p>
        </w:tc>
        <w:tc>
          <w:tcPr>
            <w:tcW w:w="1842" w:type="dxa"/>
            <w:tcBorders>
              <w:top w:val="double" w:sz="4" w:space="0" w:color="auto"/>
            </w:tcBorders>
          </w:tcPr>
          <w:p w:rsidR="00984CC6" w:rsidRPr="001F7A85" w:rsidRDefault="00984CC6" w:rsidP="008F761F">
            <w:pPr>
              <w:jc w:val="right"/>
              <w:rPr>
                <w:sz w:val="20"/>
              </w:rPr>
            </w:pPr>
            <w:r>
              <w:rPr>
                <w:sz w:val="20"/>
              </w:rPr>
              <w:t>16480000</w:t>
            </w:r>
          </w:p>
        </w:tc>
        <w:tc>
          <w:tcPr>
            <w:tcW w:w="1842" w:type="dxa"/>
            <w:tcBorders>
              <w:top w:val="double" w:sz="4" w:space="0" w:color="auto"/>
            </w:tcBorders>
          </w:tcPr>
          <w:p w:rsidR="00984CC6" w:rsidRPr="001F7A85" w:rsidRDefault="00984CC6" w:rsidP="008F761F">
            <w:pPr>
              <w:jc w:val="right"/>
              <w:rPr>
                <w:sz w:val="20"/>
              </w:rPr>
            </w:pPr>
            <w:r>
              <w:rPr>
                <w:sz w:val="20"/>
              </w:rPr>
              <w:t>16480200</w:t>
            </w:r>
          </w:p>
        </w:tc>
      </w:tr>
      <w:tr w:rsidR="00984CC6" w:rsidRPr="001F7A85">
        <w:trPr>
          <w:cantSplit/>
        </w:trPr>
        <w:tc>
          <w:tcPr>
            <w:tcW w:w="3684" w:type="dxa"/>
          </w:tcPr>
          <w:p w:rsidR="00984CC6" w:rsidRPr="001F7A85" w:rsidRDefault="00984CC6" w:rsidP="00E04046">
            <w:pPr>
              <w:rPr>
                <w:sz w:val="20"/>
              </w:rPr>
            </w:pPr>
            <w:r w:rsidRPr="001F7A85">
              <w:rPr>
                <w:sz w:val="20"/>
              </w:rPr>
              <w:t>Limit prostředků na OON</w:t>
            </w:r>
          </w:p>
        </w:tc>
        <w:tc>
          <w:tcPr>
            <w:tcW w:w="1842" w:type="dxa"/>
          </w:tcPr>
          <w:p w:rsidR="00984CC6" w:rsidRPr="001F7A85" w:rsidRDefault="00984CC6" w:rsidP="008F761F">
            <w:pPr>
              <w:jc w:val="right"/>
              <w:rPr>
                <w:sz w:val="20"/>
              </w:rPr>
            </w:pPr>
          </w:p>
        </w:tc>
        <w:tc>
          <w:tcPr>
            <w:tcW w:w="1842" w:type="dxa"/>
          </w:tcPr>
          <w:p w:rsidR="00984CC6" w:rsidRPr="001F7A85" w:rsidRDefault="00984CC6" w:rsidP="008F761F">
            <w:pPr>
              <w:jc w:val="right"/>
              <w:rPr>
                <w:sz w:val="20"/>
              </w:rPr>
            </w:pPr>
            <w:r>
              <w:rPr>
                <w:sz w:val="20"/>
              </w:rPr>
              <w:t>20000</w:t>
            </w:r>
          </w:p>
        </w:tc>
        <w:tc>
          <w:tcPr>
            <w:tcW w:w="1842" w:type="dxa"/>
          </w:tcPr>
          <w:p w:rsidR="00984CC6" w:rsidRPr="001F7A85" w:rsidRDefault="00984CC6" w:rsidP="008F761F">
            <w:pPr>
              <w:jc w:val="right"/>
              <w:rPr>
                <w:sz w:val="20"/>
              </w:rPr>
            </w:pPr>
            <w:r>
              <w:rPr>
                <w:sz w:val="20"/>
              </w:rPr>
              <w:t>19800</w:t>
            </w:r>
          </w:p>
        </w:tc>
      </w:tr>
      <w:tr w:rsidR="00984CC6" w:rsidRPr="001F7A85">
        <w:trPr>
          <w:cantSplit/>
        </w:trPr>
        <w:tc>
          <w:tcPr>
            <w:tcW w:w="3684" w:type="dxa"/>
          </w:tcPr>
          <w:p w:rsidR="00984CC6" w:rsidRPr="001F7A85" w:rsidRDefault="00984CC6" w:rsidP="00E04046">
            <w:pPr>
              <w:rPr>
                <w:sz w:val="20"/>
              </w:rPr>
            </w:pPr>
            <w:r w:rsidRPr="001F7A85">
              <w:rPr>
                <w:sz w:val="20"/>
              </w:rPr>
              <w:t>Přepočtený počet zaměstnanců</w:t>
            </w:r>
          </w:p>
        </w:tc>
        <w:tc>
          <w:tcPr>
            <w:tcW w:w="1842" w:type="dxa"/>
          </w:tcPr>
          <w:p w:rsidR="00984CC6" w:rsidRPr="001F7A85" w:rsidRDefault="00984CC6" w:rsidP="008F761F">
            <w:pPr>
              <w:jc w:val="right"/>
              <w:rPr>
                <w:sz w:val="20"/>
              </w:rPr>
            </w:pPr>
            <w:r>
              <w:rPr>
                <w:sz w:val="20"/>
              </w:rPr>
              <w:t>67,3</w:t>
            </w:r>
          </w:p>
        </w:tc>
        <w:tc>
          <w:tcPr>
            <w:tcW w:w="1842" w:type="dxa"/>
          </w:tcPr>
          <w:p w:rsidR="00984CC6" w:rsidRPr="001F7A85" w:rsidRDefault="00984CC6" w:rsidP="008F761F">
            <w:pPr>
              <w:jc w:val="right"/>
              <w:rPr>
                <w:sz w:val="20"/>
              </w:rPr>
            </w:pPr>
            <w:r>
              <w:rPr>
                <w:sz w:val="20"/>
              </w:rPr>
              <w:t>67</w:t>
            </w:r>
          </w:p>
        </w:tc>
        <w:tc>
          <w:tcPr>
            <w:tcW w:w="1842" w:type="dxa"/>
          </w:tcPr>
          <w:p w:rsidR="00984CC6" w:rsidRPr="001F7A85" w:rsidRDefault="00984CC6" w:rsidP="008F761F">
            <w:pPr>
              <w:jc w:val="right"/>
              <w:rPr>
                <w:sz w:val="20"/>
              </w:rPr>
            </w:pPr>
            <w:r>
              <w:rPr>
                <w:sz w:val="20"/>
              </w:rPr>
              <w:t>67,3</w:t>
            </w:r>
          </w:p>
        </w:tc>
      </w:tr>
      <w:tr w:rsidR="00984CC6" w:rsidRPr="001F7A85">
        <w:trPr>
          <w:cantSplit/>
        </w:trPr>
        <w:tc>
          <w:tcPr>
            <w:tcW w:w="3684" w:type="dxa"/>
          </w:tcPr>
          <w:p w:rsidR="00984CC6" w:rsidRPr="001F7A85" w:rsidRDefault="00984CC6" w:rsidP="00E04046">
            <w:pPr>
              <w:rPr>
                <w:sz w:val="20"/>
              </w:rPr>
            </w:pPr>
            <w:r w:rsidRPr="001F7A85">
              <w:rPr>
                <w:sz w:val="20"/>
              </w:rPr>
              <w:t>Fyzický počet zaměstnanců</w:t>
            </w:r>
          </w:p>
        </w:tc>
        <w:tc>
          <w:tcPr>
            <w:tcW w:w="1842" w:type="dxa"/>
          </w:tcPr>
          <w:p w:rsidR="00984CC6" w:rsidRPr="001F7A85" w:rsidRDefault="00984CC6" w:rsidP="008F761F">
            <w:pPr>
              <w:jc w:val="right"/>
              <w:rPr>
                <w:sz w:val="20"/>
              </w:rPr>
            </w:pPr>
            <w:r>
              <w:rPr>
                <w:sz w:val="20"/>
              </w:rPr>
              <w:t>70</w:t>
            </w:r>
          </w:p>
        </w:tc>
        <w:tc>
          <w:tcPr>
            <w:tcW w:w="1842" w:type="dxa"/>
          </w:tcPr>
          <w:p w:rsidR="00984CC6" w:rsidRPr="001F7A85" w:rsidRDefault="00984CC6" w:rsidP="008F761F">
            <w:pPr>
              <w:jc w:val="right"/>
              <w:rPr>
                <w:sz w:val="20"/>
              </w:rPr>
            </w:pPr>
            <w:r>
              <w:rPr>
                <w:sz w:val="20"/>
              </w:rPr>
              <w:t>67</w:t>
            </w:r>
          </w:p>
        </w:tc>
        <w:tc>
          <w:tcPr>
            <w:tcW w:w="1842" w:type="dxa"/>
          </w:tcPr>
          <w:p w:rsidR="00984CC6" w:rsidRPr="001F7A85" w:rsidRDefault="00984CC6" w:rsidP="008F761F">
            <w:pPr>
              <w:jc w:val="right"/>
              <w:rPr>
                <w:sz w:val="20"/>
              </w:rPr>
            </w:pPr>
            <w:r>
              <w:rPr>
                <w:sz w:val="20"/>
              </w:rPr>
              <w:t>69</w:t>
            </w:r>
          </w:p>
        </w:tc>
      </w:tr>
      <w:tr w:rsidR="00984CC6" w:rsidRPr="001F7A85">
        <w:trPr>
          <w:cantSplit/>
        </w:trPr>
        <w:tc>
          <w:tcPr>
            <w:tcW w:w="3684" w:type="dxa"/>
          </w:tcPr>
          <w:p w:rsidR="00984CC6" w:rsidRPr="001F7A85" w:rsidRDefault="00984CC6" w:rsidP="00E04046">
            <w:pPr>
              <w:rPr>
                <w:sz w:val="20"/>
              </w:rPr>
            </w:pPr>
            <w:r w:rsidRPr="001F7A85">
              <w:rPr>
                <w:sz w:val="20"/>
              </w:rPr>
              <w:t>Průměrný plat</w:t>
            </w:r>
          </w:p>
        </w:tc>
        <w:tc>
          <w:tcPr>
            <w:tcW w:w="1842" w:type="dxa"/>
          </w:tcPr>
          <w:p w:rsidR="00984CC6" w:rsidRPr="001F7A85" w:rsidRDefault="00984CC6" w:rsidP="008F761F">
            <w:pPr>
              <w:jc w:val="right"/>
              <w:rPr>
                <w:sz w:val="20"/>
              </w:rPr>
            </w:pPr>
            <w:r>
              <w:rPr>
                <w:sz w:val="20"/>
              </w:rPr>
              <w:t>20343</w:t>
            </w:r>
          </w:p>
        </w:tc>
        <w:tc>
          <w:tcPr>
            <w:tcW w:w="1842" w:type="dxa"/>
          </w:tcPr>
          <w:p w:rsidR="00984CC6" w:rsidRPr="001F7A85" w:rsidRDefault="00984CC6" w:rsidP="008F761F">
            <w:pPr>
              <w:jc w:val="right"/>
              <w:rPr>
                <w:sz w:val="20"/>
              </w:rPr>
            </w:pPr>
            <w:r>
              <w:rPr>
                <w:sz w:val="20"/>
              </w:rPr>
              <w:t>20522</w:t>
            </w:r>
          </w:p>
        </w:tc>
        <w:tc>
          <w:tcPr>
            <w:tcW w:w="1842" w:type="dxa"/>
          </w:tcPr>
          <w:p w:rsidR="00984CC6" w:rsidRPr="001F7A85" w:rsidRDefault="00984CC6" w:rsidP="008F761F">
            <w:pPr>
              <w:jc w:val="right"/>
              <w:rPr>
                <w:sz w:val="20"/>
              </w:rPr>
            </w:pPr>
            <w:r>
              <w:rPr>
                <w:sz w:val="20"/>
              </w:rPr>
              <w:t>20288</w:t>
            </w:r>
          </w:p>
        </w:tc>
      </w:tr>
    </w:tbl>
    <w:p w:rsidR="00984CC6" w:rsidRPr="001F7A85" w:rsidRDefault="00984CC6" w:rsidP="00E04046"/>
    <w:p w:rsidR="00984CC6" w:rsidRPr="001F7A85" w:rsidRDefault="00984CC6" w:rsidP="00E04046">
      <w:r w:rsidRPr="001F7A85">
        <w:t>Komentář k tabulce:</w:t>
      </w:r>
      <w:r>
        <w:t xml:space="preserve"> Závazné ukazatele rozpočtu byly dodrženy.</w:t>
      </w:r>
    </w:p>
    <w:p w:rsidR="00984CC6" w:rsidRDefault="00984CC6" w:rsidP="00E04046">
      <w:pPr>
        <w:rPr>
          <w:u w:val="single"/>
        </w:rPr>
      </w:pPr>
    </w:p>
    <w:p w:rsidR="00984CC6" w:rsidRDefault="00984CC6" w:rsidP="00E04046">
      <w:pPr>
        <w:rPr>
          <w:b/>
          <w:u w:val="single"/>
        </w:rPr>
      </w:pPr>
      <w:r w:rsidRPr="001F7A85">
        <w:rPr>
          <w:b/>
        </w:rPr>
        <w:t xml:space="preserve">14.  </w:t>
      </w:r>
      <w:r w:rsidRPr="001F7A85">
        <w:rPr>
          <w:b/>
          <w:u w:val="single"/>
        </w:rPr>
        <w:t>Plnění nápravných opatření z roku 20</w:t>
      </w:r>
      <w:r>
        <w:rPr>
          <w:b/>
          <w:u w:val="single"/>
        </w:rPr>
        <w:t>13</w:t>
      </w:r>
    </w:p>
    <w:p w:rsidR="00984CC6" w:rsidRPr="001F7A85" w:rsidRDefault="00984CC6" w:rsidP="00E04046"/>
    <w:p w:rsidR="00984CC6" w:rsidRPr="001F7A85" w:rsidRDefault="00984CC6" w:rsidP="00E04046">
      <w:r>
        <w:t xml:space="preserve">Nápravná opatření </w:t>
      </w:r>
      <w:r w:rsidRPr="001F7A85">
        <w:t>nebyla uložena</w:t>
      </w:r>
      <w:r>
        <w:t>.</w:t>
      </w:r>
    </w:p>
    <w:p w:rsidR="00984CC6" w:rsidRPr="001F7A85" w:rsidRDefault="00984CC6" w:rsidP="00E04046"/>
    <w:p w:rsidR="00984CC6" w:rsidRPr="001F7A85" w:rsidRDefault="00984CC6" w:rsidP="00E04046">
      <w:r w:rsidRPr="001F7A85">
        <w:t>V</w:t>
      </w:r>
      <w:r>
        <w:t> Českém Dubu 10.4.2014</w:t>
      </w:r>
    </w:p>
    <w:p w:rsidR="00984CC6" w:rsidRPr="001F7A85" w:rsidRDefault="00984CC6" w:rsidP="00E04046"/>
    <w:p w:rsidR="00984CC6" w:rsidRPr="001F7A85" w:rsidRDefault="00984CC6" w:rsidP="00E04046"/>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984CC6" w:rsidRPr="001F7A85">
        <w:tc>
          <w:tcPr>
            <w:tcW w:w="4605" w:type="dxa"/>
          </w:tcPr>
          <w:p w:rsidR="00984CC6" w:rsidRDefault="00984CC6" w:rsidP="00E04046">
            <w:r w:rsidRPr="001F7A85">
              <w:t>Zpracoval:</w:t>
            </w:r>
            <w:r>
              <w:t xml:space="preserve">                                                                                                                                                                             </w:t>
            </w:r>
          </w:p>
          <w:p w:rsidR="00984CC6" w:rsidRDefault="00984CC6" w:rsidP="00E04046">
            <w:r>
              <w:t>Dana Vébrová, ekonom</w:t>
            </w:r>
          </w:p>
          <w:p w:rsidR="00984CC6" w:rsidRDefault="00984CC6" w:rsidP="00E04046"/>
          <w:p w:rsidR="00984CC6" w:rsidRDefault="00984CC6" w:rsidP="00E04046">
            <w:r>
              <w:t>Schválil:</w:t>
            </w:r>
          </w:p>
          <w:p w:rsidR="00984CC6" w:rsidRPr="001F7A85" w:rsidRDefault="00984CC6" w:rsidP="00E04046">
            <w:r>
              <w:t>Bc. Radim Pochop, ředitel             ________________________</w:t>
            </w:r>
          </w:p>
        </w:tc>
        <w:tc>
          <w:tcPr>
            <w:tcW w:w="4605" w:type="dxa"/>
          </w:tcPr>
          <w:p w:rsidR="00984CC6" w:rsidRPr="001F7A85" w:rsidRDefault="00984CC6" w:rsidP="00E04046">
            <w:r>
              <w:t xml:space="preserve"> </w:t>
            </w:r>
          </w:p>
        </w:tc>
      </w:tr>
    </w:tbl>
    <w:p w:rsidR="00984CC6" w:rsidRDefault="00984CC6" w:rsidP="00C62B27">
      <w:r>
        <w:t xml:space="preserve">               </w:t>
      </w:r>
    </w:p>
    <w:p w:rsidR="00984CC6" w:rsidRDefault="00984CC6" w:rsidP="00C62B27"/>
    <w:p w:rsidR="00984CC6" w:rsidRDefault="00984CC6" w:rsidP="00C62B27"/>
    <w:p w:rsidR="00984CC6" w:rsidRDefault="00984CC6" w:rsidP="00C62B27"/>
    <w:p w:rsidR="00984CC6" w:rsidRDefault="00984CC6" w:rsidP="00C62B27">
      <w:r>
        <w:t xml:space="preserve">                     ____________________________</w:t>
      </w:r>
    </w:p>
    <w:p w:rsidR="00984CC6" w:rsidRDefault="00984CC6" w:rsidP="00C62B27"/>
    <w:p w:rsidR="00984CC6" w:rsidRPr="001F7A85" w:rsidRDefault="00984CC6" w:rsidP="00C62B27"/>
    <w:sectPr w:rsidR="00984CC6" w:rsidRPr="001F7A85" w:rsidSect="001E0F2B">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91" w:rsidRDefault="00BC3591">
      <w:r>
        <w:separator/>
      </w:r>
    </w:p>
  </w:endnote>
  <w:endnote w:type="continuationSeparator" w:id="0">
    <w:p w:rsidR="00BC3591" w:rsidRDefault="00BC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C6" w:rsidRDefault="00984CC6" w:rsidP="00A64ED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84CC6" w:rsidRDefault="00984CC6" w:rsidP="00A64ED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C6" w:rsidRDefault="00984CC6" w:rsidP="00A64ED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92742">
      <w:rPr>
        <w:rStyle w:val="slostrnky"/>
        <w:noProof/>
      </w:rPr>
      <w:t>1</w:t>
    </w:r>
    <w:r>
      <w:rPr>
        <w:rStyle w:val="slostrnky"/>
      </w:rPr>
      <w:fldChar w:fldCharType="end"/>
    </w:r>
  </w:p>
  <w:p w:rsidR="00984CC6" w:rsidRDefault="00984CC6" w:rsidP="00A64EDE">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C6" w:rsidRDefault="00984C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91" w:rsidRDefault="00BC3591">
      <w:r>
        <w:separator/>
      </w:r>
    </w:p>
  </w:footnote>
  <w:footnote w:type="continuationSeparator" w:id="0">
    <w:p w:rsidR="00BC3591" w:rsidRDefault="00BC3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C6" w:rsidRDefault="00984CC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C6" w:rsidRDefault="00392742" w:rsidP="00A042C8">
    <w:pPr>
      <w:pStyle w:val="Zhlav"/>
      <w:jc w:val="right"/>
    </w:pPr>
    <w:r>
      <w:t>053_h</w:t>
    </w:r>
    <w:bookmarkStart w:id="6" w:name="_GoBack"/>
    <w:bookmarkEnd w:id="6"/>
    <w:r w:rsidR="00984CC6">
      <w:t>_P12_DD_Cesky_Dub,p.o.DOC</w:t>
    </w:r>
  </w:p>
  <w:p w:rsidR="00984CC6" w:rsidRDefault="00984CC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C6" w:rsidRDefault="00984CC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F72"/>
    <w:multiLevelType w:val="hybridMultilevel"/>
    <w:tmpl w:val="34AAE15A"/>
    <w:lvl w:ilvl="0" w:tplc="7BB2D0A0">
      <w:numFmt w:val="bullet"/>
      <w:lvlText w:val="-"/>
      <w:lvlJc w:val="left"/>
      <w:pPr>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
    <w:nsid w:val="01C816DA"/>
    <w:multiLevelType w:val="singleLevel"/>
    <w:tmpl w:val="04050011"/>
    <w:lvl w:ilvl="0">
      <w:start w:val="7"/>
      <w:numFmt w:val="decimal"/>
      <w:lvlText w:val="%1)"/>
      <w:lvlJc w:val="left"/>
      <w:pPr>
        <w:tabs>
          <w:tab w:val="num" w:pos="360"/>
        </w:tabs>
        <w:ind w:left="360" w:hanging="360"/>
      </w:pPr>
      <w:rPr>
        <w:rFonts w:cs="Times New Roman" w:hint="default"/>
      </w:rPr>
    </w:lvl>
  </w:abstractNum>
  <w:abstractNum w:abstractNumId="2">
    <w:nsid w:val="04CE088A"/>
    <w:multiLevelType w:val="singleLevel"/>
    <w:tmpl w:val="9176EEF8"/>
    <w:lvl w:ilvl="0">
      <w:numFmt w:val="bullet"/>
      <w:lvlText w:val="-"/>
      <w:lvlJc w:val="left"/>
      <w:pPr>
        <w:tabs>
          <w:tab w:val="num" w:pos="360"/>
        </w:tabs>
        <w:ind w:left="360" w:hanging="360"/>
      </w:pPr>
      <w:rPr>
        <w:rFonts w:hint="default"/>
      </w:rPr>
    </w:lvl>
  </w:abstractNum>
  <w:abstractNum w:abstractNumId="3">
    <w:nsid w:val="096C14CC"/>
    <w:multiLevelType w:val="multilevel"/>
    <w:tmpl w:val="F42CFE9C"/>
    <w:lvl w:ilvl="0">
      <w:start w:val="25"/>
      <w:numFmt w:val="decimal"/>
      <w:lvlText w:val="%1."/>
      <w:lvlJc w:val="left"/>
      <w:pPr>
        <w:tabs>
          <w:tab w:val="num" w:pos="600"/>
        </w:tabs>
        <w:ind w:left="600" w:hanging="600"/>
      </w:pPr>
      <w:rPr>
        <w:rFonts w:cs="Times New Roman" w:hint="default"/>
      </w:rPr>
    </w:lvl>
    <w:lvl w:ilvl="1">
      <w:start w:val="6"/>
      <w:numFmt w:val="decimal"/>
      <w:lvlText w:val="%1.%2."/>
      <w:lvlJc w:val="left"/>
      <w:pPr>
        <w:tabs>
          <w:tab w:val="num" w:pos="1080"/>
        </w:tabs>
        <w:ind w:left="1080" w:hanging="60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4">
    <w:nsid w:val="0B4E69FF"/>
    <w:multiLevelType w:val="hybridMultilevel"/>
    <w:tmpl w:val="E95AB23C"/>
    <w:lvl w:ilvl="0" w:tplc="FE6E7BD4">
      <w:start w:val="5"/>
      <w:numFmt w:val="decimal"/>
      <w:lvlText w:val="%1."/>
      <w:lvlJc w:val="left"/>
      <w:pPr>
        <w:tabs>
          <w:tab w:val="num" w:pos="720"/>
        </w:tabs>
        <w:ind w:left="720" w:hanging="360"/>
      </w:pPr>
      <w:rPr>
        <w:rFonts w:cs="Times New Roman" w:hint="default"/>
        <w:b/>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86F1EE7"/>
    <w:multiLevelType w:val="hybridMultilevel"/>
    <w:tmpl w:val="8B98CD9C"/>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6">
    <w:nsid w:val="1B2A40BD"/>
    <w:multiLevelType w:val="multilevel"/>
    <w:tmpl w:val="9640AD52"/>
    <w:lvl w:ilvl="0">
      <w:start w:val="28"/>
      <w:numFmt w:val="decimal"/>
      <w:lvlText w:val="%1."/>
      <w:lvlJc w:val="left"/>
      <w:pPr>
        <w:tabs>
          <w:tab w:val="num" w:pos="600"/>
        </w:tabs>
        <w:ind w:left="600" w:hanging="600"/>
      </w:pPr>
      <w:rPr>
        <w:rFonts w:cs="Times New Roman" w:hint="default"/>
      </w:rPr>
    </w:lvl>
    <w:lvl w:ilvl="1">
      <w:start w:val="3"/>
      <w:numFmt w:val="decimal"/>
      <w:lvlText w:val="%1.%2."/>
      <w:lvlJc w:val="left"/>
      <w:pPr>
        <w:tabs>
          <w:tab w:val="num" w:pos="984"/>
        </w:tabs>
        <w:ind w:left="984" w:hanging="600"/>
      </w:pPr>
      <w:rPr>
        <w:rFonts w:cs="Times New Roman" w:hint="default"/>
      </w:rPr>
    </w:lvl>
    <w:lvl w:ilvl="2">
      <w:start w:val="1"/>
      <w:numFmt w:val="decimal"/>
      <w:lvlText w:val="%1.%2.%3."/>
      <w:lvlJc w:val="left"/>
      <w:pPr>
        <w:tabs>
          <w:tab w:val="num" w:pos="1488"/>
        </w:tabs>
        <w:ind w:left="1488" w:hanging="720"/>
      </w:pPr>
      <w:rPr>
        <w:rFonts w:cs="Times New Roman" w:hint="default"/>
      </w:rPr>
    </w:lvl>
    <w:lvl w:ilvl="3">
      <w:start w:val="1"/>
      <w:numFmt w:val="decimal"/>
      <w:lvlText w:val="%1.%2.%3.%4."/>
      <w:lvlJc w:val="left"/>
      <w:pPr>
        <w:tabs>
          <w:tab w:val="num" w:pos="1872"/>
        </w:tabs>
        <w:ind w:left="1872" w:hanging="720"/>
      </w:pPr>
      <w:rPr>
        <w:rFonts w:cs="Times New Roman" w:hint="default"/>
      </w:rPr>
    </w:lvl>
    <w:lvl w:ilvl="4">
      <w:start w:val="1"/>
      <w:numFmt w:val="decimal"/>
      <w:lvlText w:val="%1.%2.%3.%4.%5."/>
      <w:lvlJc w:val="left"/>
      <w:pPr>
        <w:tabs>
          <w:tab w:val="num" w:pos="2616"/>
        </w:tabs>
        <w:ind w:left="2616" w:hanging="1080"/>
      </w:pPr>
      <w:rPr>
        <w:rFonts w:cs="Times New Roman" w:hint="default"/>
      </w:rPr>
    </w:lvl>
    <w:lvl w:ilvl="5">
      <w:start w:val="1"/>
      <w:numFmt w:val="decimal"/>
      <w:lvlText w:val="%1.%2.%3.%4.%5.%6."/>
      <w:lvlJc w:val="left"/>
      <w:pPr>
        <w:tabs>
          <w:tab w:val="num" w:pos="3000"/>
        </w:tabs>
        <w:ind w:left="3000" w:hanging="1080"/>
      </w:pPr>
      <w:rPr>
        <w:rFonts w:cs="Times New Roman" w:hint="default"/>
      </w:rPr>
    </w:lvl>
    <w:lvl w:ilvl="6">
      <w:start w:val="1"/>
      <w:numFmt w:val="decimal"/>
      <w:lvlText w:val="%1.%2.%3.%4.%5.%6.%7."/>
      <w:lvlJc w:val="left"/>
      <w:pPr>
        <w:tabs>
          <w:tab w:val="num" w:pos="3744"/>
        </w:tabs>
        <w:ind w:left="3744" w:hanging="1440"/>
      </w:pPr>
      <w:rPr>
        <w:rFonts w:cs="Times New Roman" w:hint="default"/>
      </w:rPr>
    </w:lvl>
    <w:lvl w:ilvl="7">
      <w:start w:val="1"/>
      <w:numFmt w:val="decimal"/>
      <w:lvlText w:val="%1.%2.%3.%4.%5.%6.%7.%8."/>
      <w:lvlJc w:val="left"/>
      <w:pPr>
        <w:tabs>
          <w:tab w:val="num" w:pos="4128"/>
        </w:tabs>
        <w:ind w:left="4128" w:hanging="1440"/>
      </w:pPr>
      <w:rPr>
        <w:rFonts w:cs="Times New Roman" w:hint="default"/>
      </w:rPr>
    </w:lvl>
    <w:lvl w:ilvl="8">
      <w:start w:val="1"/>
      <w:numFmt w:val="decimal"/>
      <w:lvlText w:val="%1.%2.%3.%4.%5.%6.%7.%8.%9."/>
      <w:lvlJc w:val="left"/>
      <w:pPr>
        <w:tabs>
          <w:tab w:val="num" w:pos="4872"/>
        </w:tabs>
        <w:ind w:left="4872" w:hanging="1800"/>
      </w:pPr>
      <w:rPr>
        <w:rFonts w:cs="Times New Roman" w:hint="default"/>
      </w:rPr>
    </w:lvl>
  </w:abstractNum>
  <w:abstractNum w:abstractNumId="7">
    <w:nsid w:val="1B8C05A7"/>
    <w:multiLevelType w:val="multilevel"/>
    <w:tmpl w:val="F190E14A"/>
    <w:lvl w:ilvl="0">
      <w:start w:val="26"/>
      <w:numFmt w:val="decimal"/>
      <w:lvlText w:val="%1."/>
      <w:lvlJc w:val="left"/>
      <w:pPr>
        <w:tabs>
          <w:tab w:val="num" w:pos="600"/>
        </w:tabs>
        <w:ind w:left="600" w:hanging="600"/>
      </w:pPr>
      <w:rPr>
        <w:rFonts w:cs="Times New Roman" w:hint="default"/>
      </w:rPr>
    </w:lvl>
    <w:lvl w:ilvl="1">
      <w:start w:val="9"/>
      <w:numFmt w:val="decimal"/>
      <w:lvlText w:val="%1.%2."/>
      <w:lvlJc w:val="left"/>
      <w:pPr>
        <w:tabs>
          <w:tab w:val="num" w:pos="1080"/>
        </w:tabs>
        <w:ind w:left="1080" w:hanging="60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8">
    <w:nsid w:val="1F0F27FB"/>
    <w:multiLevelType w:val="multilevel"/>
    <w:tmpl w:val="DED8AB44"/>
    <w:lvl w:ilvl="0">
      <w:start w:val="30"/>
      <w:numFmt w:val="decimal"/>
      <w:lvlText w:val="%1."/>
      <w:lvlJc w:val="left"/>
      <w:pPr>
        <w:tabs>
          <w:tab w:val="num" w:pos="720"/>
        </w:tabs>
        <w:ind w:left="720" w:hanging="720"/>
      </w:pPr>
      <w:rPr>
        <w:rFonts w:cs="Times New Roman" w:hint="default"/>
      </w:rPr>
    </w:lvl>
    <w:lvl w:ilvl="1">
      <w:start w:val="11"/>
      <w:numFmt w:val="decimal"/>
      <w:lvlText w:val="%1.%2."/>
      <w:lvlJc w:val="left"/>
      <w:pPr>
        <w:tabs>
          <w:tab w:val="num" w:pos="1380"/>
        </w:tabs>
        <w:ind w:left="1380" w:hanging="72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9">
    <w:nsid w:val="20D23D76"/>
    <w:multiLevelType w:val="singleLevel"/>
    <w:tmpl w:val="53CE7C00"/>
    <w:lvl w:ilvl="0">
      <w:start w:val="3"/>
      <w:numFmt w:val="decimal"/>
      <w:lvlText w:val="%1)"/>
      <w:lvlJc w:val="left"/>
      <w:pPr>
        <w:tabs>
          <w:tab w:val="num" w:pos="384"/>
        </w:tabs>
        <w:ind w:left="384" w:hanging="384"/>
      </w:pPr>
      <w:rPr>
        <w:rFonts w:cs="Times New Roman" w:hint="default"/>
      </w:rPr>
    </w:lvl>
  </w:abstractNum>
  <w:abstractNum w:abstractNumId="10">
    <w:nsid w:val="23855B42"/>
    <w:multiLevelType w:val="multilevel"/>
    <w:tmpl w:val="72803B42"/>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nsid w:val="2473059B"/>
    <w:multiLevelType w:val="singleLevel"/>
    <w:tmpl w:val="D5DE4F38"/>
    <w:lvl w:ilvl="0">
      <w:start w:val="4"/>
      <w:numFmt w:val="decimal"/>
      <w:pStyle w:val="Nadpis6"/>
      <w:lvlText w:val=""/>
      <w:lvlJc w:val="left"/>
      <w:pPr>
        <w:tabs>
          <w:tab w:val="num" w:pos="360"/>
        </w:tabs>
        <w:ind w:left="360" w:hanging="360"/>
      </w:pPr>
      <w:rPr>
        <w:rFonts w:cs="Times New Roman" w:hint="default"/>
      </w:rPr>
    </w:lvl>
  </w:abstractNum>
  <w:abstractNum w:abstractNumId="12">
    <w:nsid w:val="2A84565B"/>
    <w:multiLevelType w:val="singleLevel"/>
    <w:tmpl w:val="04050011"/>
    <w:lvl w:ilvl="0">
      <w:start w:val="5"/>
      <w:numFmt w:val="decimal"/>
      <w:lvlText w:val="%1)"/>
      <w:lvlJc w:val="left"/>
      <w:pPr>
        <w:tabs>
          <w:tab w:val="num" w:pos="360"/>
        </w:tabs>
        <w:ind w:left="360" w:hanging="360"/>
      </w:pPr>
      <w:rPr>
        <w:rFonts w:cs="Times New Roman" w:hint="default"/>
      </w:rPr>
    </w:lvl>
  </w:abstractNum>
  <w:abstractNum w:abstractNumId="13">
    <w:nsid w:val="2D4C772F"/>
    <w:multiLevelType w:val="singleLevel"/>
    <w:tmpl w:val="3B2698F4"/>
    <w:lvl w:ilvl="0">
      <w:start w:val="1"/>
      <w:numFmt w:val="decimal"/>
      <w:lvlText w:val="%1)"/>
      <w:lvlJc w:val="left"/>
      <w:pPr>
        <w:tabs>
          <w:tab w:val="num" w:pos="384"/>
        </w:tabs>
        <w:ind w:left="384" w:hanging="384"/>
      </w:pPr>
      <w:rPr>
        <w:rFonts w:cs="Times New Roman" w:hint="default"/>
      </w:rPr>
    </w:lvl>
  </w:abstractNum>
  <w:abstractNum w:abstractNumId="14">
    <w:nsid w:val="2D764921"/>
    <w:multiLevelType w:val="hybridMultilevel"/>
    <w:tmpl w:val="66BA6570"/>
    <w:lvl w:ilvl="0" w:tplc="FFFFFFFF">
      <w:start w:val="7"/>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0C77B2D"/>
    <w:multiLevelType w:val="multilevel"/>
    <w:tmpl w:val="8ABA8012"/>
    <w:lvl w:ilvl="0">
      <w:start w:val="3"/>
      <w:numFmt w:val="decimal"/>
      <w:lvlText w:val="%1."/>
      <w:lvlJc w:val="left"/>
      <w:pPr>
        <w:tabs>
          <w:tab w:val="num" w:pos="600"/>
        </w:tabs>
        <w:ind w:left="600" w:hanging="600"/>
      </w:pPr>
      <w:rPr>
        <w:rFonts w:cs="Times New Roman" w:hint="default"/>
      </w:rPr>
    </w:lvl>
    <w:lvl w:ilvl="1">
      <w:start w:val="10"/>
      <w:numFmt w:val="decimal"/>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6">
    <w:nsid w:val="34D80492"/>
    <w:multiLevelType w:val="multilevel"/>
    <w:tmpl w:val="F6888BDA"/>
    <w:lvl w:ilvl="0">
      <w:start w:val="24"/>
      <w:numFmt w:val="decimal"/>
      <w:lvlText w:val="%1."/>
      <w:lvlJc w:val="left"/>
      <w:pPr>
        <w:tabs>
          <w:tab w:val="num" w:pos="600"/>
        </w:tabs>
        <w:ind w:left="600" w:hanging="600"/>
      </w:pPr>
      <w:rPr>
        <w:rFonts w:cs="Times New Roman" w:hint="default"/>
      </w:rPr>
    </w:lvl>
    <w:lvl w:ilvl="1">
      <w:start w:val="8"/>
      <w:numFmt w:val="decimal"/>
      <w:lvlText w:val="%1.%2."/>
      <w:lvlJc w:val="left"/>
      <w:pPr>
        <w:tabs>
          <w:tab w:val="num" w:pos="984"/>
        </w:tabs>
        <w:ind w:left="984" w:hanging="600"/>
      </w:pPr>
      <w:rPr>
        <w:rFonts w:cs="Times New Roman" w:hint="default"/>
      </w:rPr>
    </w:lvl>
    <w:lvl w:ilvl="2">
      <w:start w:val="1"/>
      <w:numFmt w:val="decimal"/>
      <w:lvlText w:val="%1.%2.%3."/>
      <w:lvlJc w:val="left"/>
      <w:pPr>
        <w:tabs>
          <w:tab w:val="num" w:pos="1488"/>
        </w:tabs>
        <w:ind w:left="1488" w:hanging="720"/>
      </w:pPr>
      <w:rPr>
        <w:rFonts w:cs="Times New Roman" w:hint="default"/>
      </w:rPr>
    </w:lvl>
    <w:lvl w:ilvl="3">
      <w:start w:val="1"/>
      <w:numFmt w:val="decimal"/>
      <w:lvlText w:val="%1.%2.%3.%4."/>
      <w:lvlJc w:val="left"/>
      <w:pPr>
        <w:tabs>
          <w:tab w:val="num" w:pos="1872"/>
        </w:tabs>
        <w:ind w:left="1872" w:hanging="720"/>
      </w:pPr>
      <w:rPr>
        <w:rFonts w:cs="Times New Roman" w:hint="default"/>
      </w:rPr>
    </w:lvl>
    <w:lvl w:ilvl="4">
      <w:start w:val="1"/>
      <w:numFmt w:val="decimal"/>
      <w:lvlText w:val="%1.%2.%3.%4.%5."/>
      <w:lvlJc w:val="left"/>
      <w:pPr>
        <w:tabs>
          <w:tab w:val="num" w:pos="2616"/>
        </w:tabs>
        <w:ind w:left="2616" w:hanging="1080"/>
      </w:pPr>
      <w:rPr>
        <w:rFonts w:cs="Times New Roman" w:hint="default"/>
      </w:rPr>
    </w:lvl>
    <w:lvl w:ilvl="5">
      <w:start w:val="1"/>
      <w:numFmt w:val="decimal"/>
      <w:lvlText w:val="%1.%2.%3.%4.%5.%6."/>
      <w:lvlJc w:val="left"/>
      <w:pPr>
        <w:tabs>
          <w:tab w:val="num" w:pos="3000"/>
        </w:tabs>
        <w:ind w:left="3000" w:hanging="1080"/>
      </w:pPr>
      <w:rPr>
        <w:rFonts w:cs="Times New Roman" w:hint="default"/>
      </w:rPr>
    </w:lvl>
    <w:lvl w:ilvl="6">
      <w:start w:val="1"/>
      <w:numFmt w:val="decimal"/>
      <w:lvlText w:val="%1.%2.%3.%4.%5.%6.%7."/>
      <w:lvlJc w:val="left"/>
      <w:pPr>
        <w:tabs>
          <w:tab w:val="num" w:pos="3744"/>
        </w:tabs>
        <w:ind w:left="3744" w:hanging="1440"/>
      </w:pPr>
      <w:rPr>
        <w:rFonts w:cs="Times New Roman" w:hint="default"/>
      </w:rPr>
    </w:lvl>
    <w:lvl w:ilvl="7">
      <w:start w:val="1"/>
      <w:numFmt w:val="decimal"/>
      <w:lvlText w:val="%1.%2.%3.%4.%5.%6.%7.%8."/>
      <w:lvlJc w:val="left"/>
      <w:pPr>
        <w:tabs>
          <w:tab w:val="num" w:pos="4128"/>
        </w:tabs>
        <w:ind w:left="4128" w:hanging="1440"/>
      </w:pPr>
      <w:rPr>
        <w:rFonts w:cs="Times New Roman" w:hint="default"/>
      </w:rPr>
    </w:lvl>
    <w:lvl w:ilvl="8">
      <w:start w:val="1"/>
      <w:numFmt w:val="decimal"/>
      <w:lvlText w:val="%1.%2.%3.%4.%5.%6.%7.%8.%9."/>
      <w:lvlJc w:val="left"/>
      <w:pPr>
        <w:tabs>
          <w:tab w:val="num" w:pos="4872"/>
        </w:tabs>
        <w:ind w:left="4872" w:hanging="1800"/>
      </w:pPr>
      <w:rPr>
        <w:rFonts w:cs="Times New Roman" w:hint="default"/>
      </w:rPr>
    </w:lvl>
  </w:abstractNum>
  <w:abstractNum w:abstractNumId="17">
    <w:nsid w:val="389F734B"/>
    <w:multiLevelType w:val="hybridMultilevel"/>
    <w:tmpl w:val="E70658DC"/>
    <w:lvl w:ilvl="0" w:tplc="0405000F">
      <w:start w:val="9"/>
      <w:numFmt w:val="decimal"/>
      <w:lvlText w:val="%1."/>
      <w:lvlJc w:val="left"/>
      <w:pPr>
        <w:tabs>
          <w:tab w:val="num" w:pos="720"/>
        </w:tabs>
        <w:ind w:left="720" w:hanging="360"/>
      </w:pPr>
      <w:rPr>
        <w:rFonts w:cs="Times New Roman" w:hint="default"/>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39AB1CDC"/>
    <w:multiLevelType w:val="hybridMultilevel"/>
    <w:tmpl w:val="2570B8D4"/>
    <w:lvl w:ilvl="0" w:tplc="FFFFFFFF">
      <w:start w:val="8"/>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6933A14"/>
    <w:multiLevelType w:val="singleLevel"/>
    <w:tmpl w:val="C6A08286"/>
    <w:lvl w:ilvl="0">
      <w:start w:val="12"/>
      <w:numFmt w:val="decimal"/>
      <w:lvlText w:val="%1)"/>
      <w:lvlJc w:val="left"/>
      <w:pPr>
        <w:tabs>
          <w:tab w:val="num" w:pos="984"/>
        </w:tabs>
        <w:ind w:left="984" w:hanging="504"/>
      </w:pPr>
      <w:rPr>
        <w:rFonts w:cs="Times New Roman" w:hint="default"/>
      </w:rPr>
    </w:lvl>
  </w:abstractNum>
  <w:abstractNum w:abstractNumId="20">
    <w:nsid w:val="46C535EE"/>
    <w:multiLevelType w:val="multilevel"/>
    <w:tmpl w:val="4550784E"/>
    <w:lvl w:ilvl="0">
      <w:start w:val="11"/>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984"/>
        </w:tabs>
        <w:ind w:left="984" w:hanging="600"/>
      </w:pPr>
      <w:rPr>
        <w:rFonts w:cs="Times New Roman" w:hint="default"/>
      </w:rPr>
    </w:lvl>
    <w:lvl w:ilvl="2">
      <w:start w:val="1"/>
      <w:numFmt w:val="decimal"/>
      <w:lvlText w:val="%1.%2.%3."/>
      <w:lvlJc w:val="left"/>
      <w:pPr>
        <w:tabs>
          <w:tab w:val="num" w:pos="1488"/>
        </w:tabs>
        <w:ind w:left="1488" w:hanging="720"/>
      </w:pPr>
      <w:rPr>
        <w:rFonts w:cs="Times New Roman" w:hint="default"/>
      </w:rPr>
    </w:lvl>
    <w:lvl w:ilvl="3">
      <w:start w:val="1"/>
      <w:numFmt w:val="decimal"/>
      <w:lvlText w:val="%1.%2.%3.%4."/>
      <w:lvlJc w:val="left"/>
      <w:pPr>
        <w:tabs>
          <w:tab w:val="num" w:pos="1872"/>
        </w:tabs>
        <w:ind w:left="1872" w:hanging="720"/>
      </w:pPr>
      <w:rPr>
        <w:rFonts w:cs="Times New Roman" w:hint="default"/>
      </w:rPr>
    </w:lvl>
    <w:lvl w:ilvl="4">
      <w:start w:val="1"/>
      <w:numFmt w:val="decimal"/>
      <w:lvlText w:val="%1.%2.%3.%4.%5."/>
      <w:lvlJc w:val="left"/>
      <w:pPr>
        <w:tabs>
          <w:tab w:val="num" w:pos="2616"/>
        </w:tabs>
        <w:ind w:left="2616" w:hanging="1080"/>
      </w:pPr>
      <w:rPr>
        <w:rFonts w:cs="Times New Roman" w:hint="default"/>
      </w:rPr>
    </w:lvl>
    <w:lvl w:ilvl="5">
      <w:start w:val="1"/>
      <w:numFmt w:val="decimal"/>
      <w:lvlText w:val="%1.%2.%3.%4.%5.%6."/>
      <w:lvlJc w:val="left"/>
      <w:pPr>
        <w:tabs>
          <w:tab w:val="num" w:pos="3000"/>
        </w:tabs>
        <w:ind w:left="3000" w:hanging="1080"/>
      </w:pPr>
      <w:rPr>
        <w:rFonts w:cs="Times New Roman" w:hint="default"/>
      </w:rPr>
    </w:lvl>
    <w:lvl w:ilvl="6">
      <w:start w:val="1"/>
      <w:numFmt w:val="decimal"/>
      <w:lvlText w:val="%1.%2.%3.%4.%5.%6.%7."/>
      <w:lvlJc w:val="left"/>
      <w:pPr>
        <w:tabs>
          <w:tab w:val="num" w:pos="3744"/>
        </w:tabs>
        <w:ind w:left="3744" w:hanging="1440"/>
      </w:pPr>
      <w:rPr>
        <w:rFonts w:cs="Times New Roman" w:hint="default"/>
      </w:rPr>
    </w:lvl>
    <w:lvl w:ilvl="7">
      <w:start w:val="1"/>
      <w:numFmt w:val="decimal"/>
      <w:lvlText w:val="%1.%2.%3.%4.%5.%6.%7.%8."/>
      <w:lvlJc w:val="left"/>
      <w:pPr>
        <w:tabs>
          <w:tab w:val="num" w:pos="4128"/>
        </w:tabs>
        <w:ind w:left="4128" w:hanging="1440"/>
      </w:pPr>
      <w:rPr>
        <w:rFonts w:cs="Times New Roman" w:hint="default"/>
      </w:rPr>
    </w:lvl>
    <w:lvl w:ilvl="8">
      <w:start w:val="1"/>
      <w:numFmt w:val="decimal"/>
      <w:lvlText w:val="%1.%2.%3.%4.%5.%6.%7.%8.%9."/>
      <w:lvlJc w:val="left"/>
      <w:pPr>
        <w:tabs>
          <w:tab w:val="num" w:pos="4872"/>
        </w:tabs>
        <w:ind w:left="4872" w:hanging="1800"/>
      </w:pPr>
      <w:rPr>
        <w:rFonts w:cs="Times New Roman" w:hint="default"/>
      </w:rPr>
    </w:lvl>
  </w:abstractNum>
  <w:abstractNum w:abstractNumId="21">
    <w:nsid w:val="47886BE4"/>
    <w:multiLevelType w:val="singleLevel"/>
    <w:tmpl w:val="A24241D6"/>
    <w:lvl w:ilvl="0">
      <w:start w:val="14"/>
      <w:numFmt w:val="decimal"/>
      <w:lvlText w:val="%1)"/>
      <w:lvlJc w:val="left"/>
      <w:pPr>
        <w:tabs>
          <w:tab w:val="num" w:pos="624"/>
        </w:tabs>
        <w:ind w:left="624" w:hanging="624"/>
      </w:pPr>
      <w:rPr>
        <w:rFonts w:cs="Times New Roman" w:hint="default"/>
      </w:rPr>
    </w:lvl>
  </w:abstractNum>
  <w:abstractNum w:abstractNumId="22">
    <w:nsid w:val="4BCB72DF"/>
    <w:multiLevelType w:val="singleLevel"/>
    <w:tmpl w:val="2528EC96"/>
    <w:lvl w:ilvl="0">
      <w:start w:val="32"/>
      <w:numFmt w:val="decimal"/>
      <w:lvlText w:val="%1)"/>
      <w:lvlJc w:val="left"/>
      <w:pPr>
        <w:tabs>
          <w:tab w:val="num" w:pos="1020"/>
        </w:tabs>
        <w:ind w:left="1020" w:hanging="360"/>
      </w:pPr>
      <w:rPr>
        <w:rFonts w:cs="Times New Roman" w:hint="default"/>
      </w:rPr>
    </w:lvl>
  </w:abstractNum>
  <w:abstractNum w:abstractNumId="23">
    <w:nsid w:val="504F38B2"/>
    <w:multiLevelType w:val="singleLevel"/>
    <w:tmpl w:val="895402CC"/>
    <w:lvl w:ilvl="0">
      <w:start w:val="31"/>
      <w:numFmt w:val="decimal"/>
      <w:lvlText w:val="%1)"/>
      <w:lvlJc w:val="left"/>
      <w:pPr>
        <w:tabs>
          <w:tab w:val="num" w:pos="1164"/>
        </w:tabs>
        <w:ind w:left="1164" w:hanging="504"/>
      </w:pPr>
      <w:rPr>
        <w:rFonts w:cs="Times New Roman" w:hint="default"/>
      </w:rPr>
    </w:lvl>
  </w:abstractNum>
  <w:abstractNum w:abstractNumId="24">
    <w:nsid w:val="52FB36A9"/>
    <w:multiLevelType w:val="multilevel"/>
    <w:tmpl w:val="69BCEDE4"/>
    <w:lvl w:ilvl="0">
      <w:start w:val="31"/>
      <w:numFmt w:val="decimal"/>
      <w:lvlText w:val="%1."/>
      <w:lvlJc w:val="left"/>
      <w:pPr>
        <w:tabs>
          <w:tab w:val="num" w:pos="600"/>
        </w:tabs>
        <w:ind w:left="600" w:hanging="600"/>
      </w:pPr>
      <w:rPr>
        <w:rFonts w:cs="Times New Roman" w:hint="default"/>
      </w:rPr>
    </w:lvl>
    <w:lvl w:ilvl="1">
      <w:start w:val="8"/>
      <w:numFmt w:val="decimal"/>
      <w:lvlText w:val="%1.%2."/>
      <w:lvlJc w:val="left"/>
      <w:pPr>
        <w:tabs>
          <w:tab w:val="num" w:pos="1020"/>
        </w:tabs>
        <w:ind w:left="1020" w:hanging="60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5">
    <w:nsid w:val="56BE0B23"/>
    <w:multiLevelType w:val="multilevel"/>
    <w:tmpl w:val="BECADF74"/>
    <w:lvl w:ilvl="0">
      <w:start w:val="30"/>
      <w:numFmt w:val="decimal"/>
      <w:lvlText w:val="%1."/>
      <w:lvlJc w:val="left"/>
      <w:pPr>
        <w:tabs>
          <w:tab w:val="num" w:pos="720"/>
        </w:tabs>
        <w:ind w:left="720" w:hanging="720"/>
      </w:pPr>
      <w:rPr>
        <w:rFonts w:cs="Times New Roman" w:hint="default"/>
      </w:rPr>
    </w:lvl>
    <w:lvl w:ilvl="1">
      <w:start w:val="1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582723B0"/>
    <w:multiLevelType w:val="multilevel"/>
    <w:tmpl w:val="7B8C4716"/>
    <w:lvl w:ilvl="0">
      <w:start w:val="11"/>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984"/>
        </w:tabs>
        <w:ind w:left="984" w:hanging="600"/>
      </w:pPr>
      <w:rPr>
        <w:rFonts w:cs="Times New Roman" w:hint="default"/>
      </w:rPr>
    </w:lvl>
    <w:lvl w:ilvl="2">
      <w:start w:val="1"/>
      <w:numFmt w:val="decimal"/>
      <w:lvlText w:val="%1.%2.%3."/>
      <w:lvlJc w:val="left"/>
      <w:pPr>
        <w:tabs>
          <w:tab w:val="num" w:pos="1488"/>
        </w:tabs>
        <w:ind w:left="1488" w:hanging="720"/>
      </w:pPr>
      <w:rPr>
        <w:rFonts w:cs="Times New Roman" w:hint="default"/>
      </w:rPr>
    </w:lvl>
    <w:lvl w:ilvl="3">
      <w:start w:val="1"/>
      <w:numFmt w:val="decimal"/>
      <w:lvlText w:val="%1.%2.%3.%4."/>
      <w:lvlJc w:val="left"/>
      <w:pPr>
        <w:tabs>
          <w:tab w:val="num" w:pos="1872"/>
        </w:tabs>
        <w:ind w:left="1872" w:hanging="720"/>
      </w:pPr>
      <w:rPr>
        <w:rFonts w:cs="Times New Roman" w:hint="default"/>
      </w:rPr>
    </w:lvl>
    <w:lvl w:ilvl="4">
      <w:start w:val="1"/>
      <w:numFmt w:val="decimal"/>
      <w:lvlText w:val="%1.%2.%3.%4.%5."/>
      <w:lvlJc w:val="left"/>
      <w:pPr>
        <w:tabs>
          <w:tab w:val="num" w:pos="2616"/>
        </w:tabs>
        <w:ind w:left="2616" w:hanging="1080"/>
      </w:pPr>
      <w:rPr>
        <w:rFonts w:cs="Times New Roman" w:hint="default"/>
      </w:rPr>
    </w:lvl>
    <w:lvl w:ilvl="5">
      <w:start w:val="1"/>
      <w:numFmt w:val="decimal"/>
      <w:lvlText w:val="%1.%2.%3.%4.%5.%6."/>
      <w:lvlJc w:val="left"/>
      <w:pPr>
        <w:tabs>
          <w:tab w:val="num" w:pos="3000"/>
        </w:tabs>
        <w:ind w:left="3000" w:hanging="1080"/>
      </w:pPr>
      <w:rPr>
        <w:rFonts w:cs="Times New Roman" w:hint="default"/>
      </w:rPr>
    </w:lvl>
    <w:lvl w:ilvl="6">
      <w:start w:val="1"/>
      <w:numFmt w:val="decimal"/>
      <w:lvlText w:val="%1.%2.%3.%4.%5.%6.%7."/>
      <w:lvlJc w:val="left"/>
      <w:pPr>
        <w:tabs>
          <w:tab w:val="num" w:pos="3744"/>
        </w:tabs>
        <w:ind w:left="3744" w:hanging="1440"/>
      </w:pPr>
      <w:rPr>
        <w:rFonts w:cs="Times New Roman" w:hint="default"/>
      </w:rPr>
    </w:lvl>
    <w:lvl w:ilvl="7">
      <w:start w:val="1"/>
      <w:numFmt w:val="decimal"/>
      <w:lvlText w:val="%1.%2.%3.%4.%5.%6.%7.%8."/>
      <w:lvlJc w:val="left"/>
      <w:pPr>
        <w:tabs>
          <w:tab w:val="num" w:pos="4128"/>
        </w:tabs>
        <w:ind w:left="4128" w:hanging="1440"/>
      </w:pPr>
      <w:rPr>
        <w:rFonts w:cs="Times New Roman" w:hint="default"/>
      </w:rPr>
    </w:lvl>
    <w:lvl w:ilvl="8">
      <w:start w:val="1"/>
      <w:numFmt w:val="decimal"/>
      <w:lvlText w:val="%1.%2.%3.%4.%5.%6.%7.%8.%9."/>
      <w:lvlJc w:val="left"/>
      <w:pPr>
        <w:tabs>
          <w:tab w:val="num" w:pos="4872"/>
        </w:tabs>
        <w:ind w:left="4872" w:hanging="1800"/>
      </w:pPr>
      <w:rPr>
        <w:rFonts w:cs="Times New Roman" w:hint="default"/>
      </w:rPr>
    </w:lvl>
  </w:abstractNum>
  <w:abstractNum w:abstractNumId="27">
    <w:nsid w:val="58324806"/>
    <w:multiLevelType w:val="singleLevel"/>
    <w:tmpl w:val="96D0537E"/>
    <w:lvl w:ilvl="0">
      <w:start w:val="26"/>
      <w:numFmt w:val="decimal"/>
      <w:lvlText w:val="%1)"/>
      <w:lvlJc w:val="left"/>
      <w:pPr>
        <w:tabs>
          <w:tab w:val="num" w:pos="1164"/>
        </w:tabs>
        <w:ind w:left="1164" w:hanging="504"/>
      </w:pPr>
      <w:rPr>
        <w:rFonts w:cs="Times New Roman" w:hint="default"/>
      </w:rPr>
    </w:lvl>
  </w:abstractNum>
  <w:abstractNum w:abstractNumId="28">
    <w:nsid w:val="58550B0D"/>
    <w:multiLevelType w:val="hybridMultilevel"/>
    <w:tmpl w:val="FDC41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0451256"/>
    <w:multiLevelType w:val="hybridMultilevel"/>
    <w:tmpl w:val="2FA8D05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1B23E5A"/>
    <w:multiLevelType w:val="singleLevel"/>
    <w:tmpl w:val="04050011"/>
    <w:lvl w:ilvl="0">
      <w:start w:val="5"/>
      <w:numFmt w:val="decimal"/>
      <w:lvlText w:val="%1)"/>
      <w:lvlJc w:val="left"/>
      <w:pPr>
        <w:tabs>
          <w:tab w:val="num" w:pos="360"/>
        </w:tabs>
        <w:ind w:left="360" w:hanging="360"/>
      </w:pPr>
      <w:rPr>
        <w:rFonts w:cs="Times New Roman" w:hint="default"/>
      </w:rPr>
    </w:lvl>
  </w:abstractNum>
  <w:abstractNum w:abstractNumId="31">
    <w:nsid w:val="63661B1C"/>
    <w:multiLevelType w:val="multilevel"/>
    <w:tmpl w:val="6C78C4B4"/>
    <w:lvl w:ilvl="0">
      <w:start w:val="19"/>
      <w:numFmt w:val="decimal"/>
      <w:lvlText w:val="%1."/>
      <w:lvlJc w:val="left"/>
      <w:pPr>
        <w:tabs>
          <w:tab w:val="num" w:pos="720"/>
        </w:tabs>
        <w:ind w:left="720" w:hanging="720"/>
      </w:pPr>
      <w:rPr>
        <w:rFonts w:cs="Times New Roman" w:hint="default"/>
      </w:rPr>
    </w:lvl>
    <w:lvl w:ilvl="1">
      <w:start w:val="12"/>
      <w:numFmt w:val="decimal"/>
      <w:lvlText w:val="%1.%2."/>
      <w:lvlJc w:val="left"/>
      <w:pPr>
        <w:tabs>
          <w:tab w:val="num" w:pos="1380"/>
        </w:tabs>
        <w:ind w:left="1380" w:hanging="72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32">
    <w:nsid w:val="664A68AD"/>
    <w:multiLevelType w:val="singleLevel"/>
    <w:tmpl w:val="04050011"/>
    <w:lvl w:ilvl="0">
      <w:start w:val="8"/>
      <w:numFmt w:val="decimal"/>
      <w:lvlText w:val="%1)"/>
      <w:lvlJc w:val="left"/>
      <w:pPr>
        <w:tabs>
          <w:tab w:val="num" w:pos="360"/>
        </w:tabs>
        <w:ind w:left="360" w:hanging="360"/>
      </w:pPr>
      <w:rPr>
        <w:rFonts w:cs="Times New Roman" w:hint="default"/>
      </w:rPr>
    </w:lvl>
  </w:abstractNum>
  <w:abstractNum w:abstractNumId="33">
    <w:nsid w:val="677C4082"/>
    <w:multiLevelType w:val="multilevel"/>
    <w:tmpl w:val="EEA48DDA"/>
    <w:lvl w:ilvl="0">
      <w:start w:val="13"/>
      <w:numFmt w:val="decimal"/>
      <w:lvlText w:val="%1."/>
      <w:lvlJc w:val="left"/>
      <w:pPr>
        <w:tabs>
          <w:tab w:val="num" w:pos="600"/>
        </w:tabs>
        <w:ind w:left="600" w:hanging="600"/>
      </w:pPr>
      <w:rPr>
        <w:rFonts w:cs="Times New Roman" w:hint="default"/>
      </w:rPr>
    </w:lvl>
    <w:lvl w:ilvl="1">
      <w:start w:val="6"/>
      <w:numFmt w:val="decimal"/>
      <w:lvlText w:val="%1.%2."/>
      <w:lvlJc w:val="left"/>
      <w:pPr>
        <w:tabs>
          <w:tab w:val="num" w:pos="984"/>
        </w:tabs>
        <w:ind w:left="984" w:hanging="600"/>
      </w:pPr>
      <w:rPr>
        <w:rFonts w:cs="Times New Roman" w:hint="default"/>
      </w:rPr>
    </w:lvl>
    <w:lvl w:ilvl="2">
      <w:start w:val="1"/>
      <w:numFmt w:val="decimal"/>
      <w:lvlText w:val="%1.%2.%3."/>
      <w:lvlJc w:val="left"/>
      <w:pPr>
        <w:tabs>
          <w:tab w:val="num" w:pos="1488"/>
        </w:tabs>
        <w:ind w:left="1488" w:hanging="720"/>
      </w:pPr>
      <w:rPr>
        <w:rFonts w:cs="Times New Roman" w:hint="default"/>
      </w:rPr>
    </w:lvl>
    <w:lvl w:ilvl="3">
      <w:start w:val="1"/>
      <w:numFmt w:val="decimal"/>
      <w:lvlText w:val="%1.%2.%3.%4."/>
      <w:lvlJc w:val="left"/>
      <w:pPr>
        <w:tabs>
          <w:tab w:val="num" w:pos="1872"/>
        </w:tabs>
        <w:ind w:left="1872" w:hanging="720"/>
      </w:pPr>
      <w:rPr>
        <w:rFonts w:cs="Times New Roman" w:hint="default"/>
      </w:rPr>
    </w:lvl>
    <w:lvl w:ilvl="4">
      <w:start w:val="1"/>
      <w:numFmt w:val="decimal"/>
      <w:lvlText w:val="%1.%2.%3.%4.%5."/>
      <w:lvlJc w:val="left"/>
      <w:pPr>
        <w:tabs>
          <w:tab w:val="num" w:pos="2616"/>
        </w:tabs>
        <w:ind w:left="2616" w:hanging="1080"/>
      </w:pPr>
      <w:rPr>
        <w:rFonts w:cs="Times New Roman" w:hint="default"/>
      </w:rPr>
    </w:lvl>
    <w:lvl w:ilvl="5">
      <w:start w:val="1"/>
      <w:numFmt w:val="decimal"/>
      <w:lvlText w:val="%1.%2.%3.%4.%5.%6."/>
      <w:lvlJc w:val="left"/>
      <w:pPr>
        <w:tabs>
          <w:tab w:val="num" w:pos="3000"/>
        </w:tabs>
        <w:ind w:left="3000" w:hanging="1080"/>
      </w:pPr>
      <w:rPr>
        <w:rFonts w:cs="Times New Roman" w:hint="default"/>
      </w:rPr>
    </w:lvl>
    <w:lvl w:ilvl="6">
      <w:start w:val="1"/>
      <w:numFmt w:val="decimal"/>
      <w:lvlText w:val="%1.%2.%3.%4.%5.%6.%7."/>
      <w:lvlJc w:val="left"/>
      <w:pPr>
        <w:tabs>
          <w:tab w:val="num" w:pos="3744"/>
        </w:tabs>
        <w:ind w:left="3744" w:hanging="1440"/>
      </w:pPr>
      <w:rPr>
        <w:rFonts w:cs="Times New Roman" w:hint="default"/>
      </w:rPr>
    </w:lvl>
    <w:lvl w:ilvl="7">
      <w:start w:val="1"/>
      <w:numFmt w:val="decimal"/>
      <w:lvlText w:val="%1.%2.%3.%4.%5.%6.%7.%8."/>
      <w:lvlJc w:val="left"/>
      <w:pPr>
        <w:tabs>
          <w:tab w:val="num" w:pos="4128"/>
        </w:tabs>
        <w:ind w:left="4128" w:hanging="1440"/>
      </w:pPr>
      <w:rPr>
        <w:rFonts w:cs="Times New Roman" w:hint="default"/>
      </w:rPr>
    </w:lvl>
    <w:lvl w:ilvl="8">
      <w:start w:val="1"/>
      <w:numFmt w:val="decimal"/>
      <w:lvlText w:val="%1.%2.%3.%4.%5.%6.%7.%8.%9."/>
      <w:lvlJc w:val="left"/>
      <w:pPr>
        <w:tabs>
          <w:tab w:val="num" w:pos="4872"/>
        </w:tabs>
        <w:ind w:left="4872" w:hanging="1800"/>
      </w:pPr>
      <w:rPr>
        <w:rFonts w:cs="Times New Roman" w:hint="default"/>
      </w:rPr>
    </w:lvl>
  </w:abstractNum>
  <w:abstractNum w:abstractNumId="34">
    <w:nsid w:val="6B62629B"/>
    <w:multiLevelType w:val="singleLevel"/>
    <w:tmpl w:val="2AA2E6C2"/>
    <w:lvl w:ilvl="0">
      <w:start w:val="1"/>
      <w:numFmt w:val="decimal"/>
      <w:lvlText w:val="%1)"/>
      <w:lvlJc w:val="left"/>
      <w:pPr>
        <w:tabs>
          <w:tab w:val="num" w:pos="384"/>
        </w:tabs>
        <w:ind w:left="384" w:hanging="384"/>
      </w:pPr>
      <w:rPr>
        <w:rFonts w:cs="Times New Roman" w:hint="default"/>
      </w:rPr>
    </w:lvl>
  </w:abstractNum>
  <w:abstractNum w:abstractNumId="35">
    <w:nsid w:val="70DA3876"/>
    <w:multiLevelType w:val="multilevel"/>
    <w:tmpl w:val="8294DF76"/>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nsid w:val="734B6492"/>
    <w:multiLevelType w:val="hybridMultilevel"/>
    <w:tmpl w:val="4ADEB392"/>
    <w:lvl w:ilvl="0" w:tplc="AE0ED0B6">
      <w:start w:val="5"/>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10"/>
  </w:num>
  <w:num w:numId="3">
    <w:abstractNumId w:val="35"/>
  </w:num>
  <w:num w:numId="4">
    <w:abstractNumId w:val="9"/>
  </w:num>
  <w:num w:numId="5">
    <w:abstractNumId w:val="26"/>
  </w:num>
  <w:num w:numId="6">
    <w:abstractNumId w:val="20"/>
  </w:num>
  <w:num w:numId="7">
    <w:abstractNumId w:val="32"/>
  </w:num>
  <w:num w:numId="8">
    <w:abstractNumId w:val="3"/>
  </w:num>
  <w:num w:numId="9">
    <w:abstractNumId w:val="7"/>
  </w:num>
  <w:num w:numId="10">
    <w:abstractNumId w:val="15"/>
  </w:num>
  <w:num w:numId="11">
    <w:abstractNumId w:val="21"/>
  </w:num>
  <w:num w:numId="12">
    <w:abstractNumId w:val="8"/>
  </w:num>
  <w:num w:numId="13">
    <w:abstractNumId w:val="31"/>
  </w:num>
  <w:num w:numId="14">
    <w:abstractNumId w:val="34"/>
  </w:num>
  <w:num w:numId="15">
    <w:abstractNumId w:val="13"/>
  </w:num>
  <w:num w:numId="16">
    <w:abstractNumId w:val="6"/>
  </w:num>
  <w:num w:numId="17">
    <w:abstractNumId w:val="33"/>
  </w:num>
  <w:num w:numId="18">
    <w:abstractNumId w:val="16"/>
  </w:num>
  <w:num w:numId="19">
    <w:abstractNumId w:val="24"/>
  </w:num>
  <w:num w:numId="20">
    <w:abstractNumId w:val="30"/>
  </w:num>
  <w:num w:numId="21">
    <w:abstractNumId w:val="25"/>
  </w:num>
  <w:num w:numId="22">
    <w:abstractNumId w:val="1"/>
  </w:num>
  <w:num w:numId="23">
    <w:abstractNumId w:val="12"/>
  </w:num>
  <w:num w:numId="24">
    <w:abstractNumId w:val="11"/>
  </w:num>
  <w:num w:numId="25">
    <w:abstractNumId w:val="19"/>
  </w:num>
  <w:num w:numId="26">
    <w:abstractNumId w:val="27"/>
  </w:num>
  <w:num w:numId="27">
    <w:abstractNumId w:val="23"/>
  </w:num>
  <w:num w:numId="28">
    <w:abstractNumId w:val="22"/>
  </w:num>
  <w:num w:numId="29">
    <w:abstractNumId w:val="18"/>
  </w:num>
  <w:num w:numId="30">
    <w:abstractNumId w:val="14"/>
  </w:num>
  <w:num w:numId="31">
    <w:abstractNumId w:val="4"/>
  </w:num>
  <w:num w:numId="32">
    <w:abstractNumId w:val="17"/>
  </w:num>
  <w:num w:numId="33">
    <w:abstractNumId w:val="29"/>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0"/>
  </w:num>
  <w:num w:numId="37">
    <w:abstractNumId w:val="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1E9"/>
    <w:rsid w:val="00004926"/>
    <w:rsid w:val="00030423"/>
    <w:rsid w:val="00034252"/>
    <w:rsid w:val="00043362"/>
    <w:rsid w:val="00043447"/>
    <w:rsid w:val="00044FFD"/>
    <w:rsid w:val="00051766"/>
    <w:rsid w:val="000517D0"/>
    <w:rsid w:val="000619AD"/>
    <w:rsid w:val="00062CE2"/>
    <w:rsid w:val="0006689C"/>
    <w:rsid w:val="00072DAE"/>
    <w:rsid w:val="00073FBF"/>
    <w:rsid w:val="000830B6"/>
    <w:rsid w:val="000856B0"/>
    <w:rsid w:val="00086691"/>
    <w:rsid w:val="000A11AA"/>
    <w:rsid w:val="000A3D8D"/>
    <w:rsid w:val="000A4016"/>
    <w:rsid w:val="000B6CE6"/>
    <w:rsid w:val="000C58A5"/>
    <w:rsid w:val="000D7403"/>
    <w:rsid w:val="000E66A4"/>
    <w:rsid w:val="000F14D6"/>
    <w:rsid w:val="000F5784"/>
    <w:rsid w:val="000F73DA"/>
    <w:rsid w:val="00111A12"/>
    <w:rsid w:val="0011218C"/>
    <w:rsid w:val="001179B9"/>
    <w:rsid w:val="00122A5F"/>
    <w:rsid w:val="00142C20"/>
    <w:rsid w:val="00166F9A"/>
    <w:rsid w:val="00180C60"/>
    <w:rsid w:val="001914C2"/>
    <w:rsid w:val="001B27DF"/>
    <w:rsid w:val="001B7DE3"/>
    <w:rsid w:val="001C7432"/>
    <w:rsid w:val="001E0F2B"/>
    <w:rsid w:val="001E3E35"/>
    <w:rsid w:val="001E55F3"/>
    <w:rsid w:val="001F0416"/>
    <w:rsid w:val="001F29D8"/>
    <w:rsid w:val="001F7A85"/>
    <w:rsid w:val="002009F8"/>
    <w:rsid w:val="002024FD"/>
    <w:rsid w:val="0020253F"/>
    <w:rsid w:val="00210257"/>
    <w:rsid w:val="00210C42"/>
    <w:rsid w:val="00223B2D"/>
    <w:rsid w:val="00224910"/>
    <w:rsid w:val="002307AE"/>
    <w:rsid w:val="00234D03"/>
    <w:rsid w:val="00240187"/>
    <w:rsid w:val="00251D76"/>
    <w:rsid w:val="00271164"/>
    <w:rsid w:val="0027765E"/>
    <w:rsid w:val="00295730"/>
    <w:rsid w:val="002B0E5E"/>
    <w:rsid w:val="002B2B08"/>
    <w:rsid w:val="002C6615"/>
    <w:rsid w:val="002D18F9"/>
    <w:rsid w:val="002E3A87"/>
    <w:rsid w:val="002F2774"/>
    <w:rsid w:val="002F5615"/>
    <w:rsid w:val="002F5E4F"/>
    <w:rsid w:val="00312DAC"/>
    <w:rsid w:val="00321C59"/>
    <w:rsid w:val="00330D2C"/>
    <w:rsid w:val="003355F0"/>
    <w:rsid w:val="00340EF6"/>
    <w:rsid w:val="00360127"/>
    <w:rsid w:val="00362128"/>
    <w:rsid w:val="00373B24"/>
    <w:rsid w:val="003746E7"/>
    <w:rsid w:val="00381D14"/>
    <w:rsid w:val="00392742"/>
    <w:rsid w:val="00393C1E"/>
    <w:rsid w:val="0039402F"/>
    <w:rsid w:val="003A27BF"/>
    <w:rsid w:val="003A3067"/>
    <w:rsid w:val="003B6857"/>
    <w:rsid w:val="003D188D"/>
    <w:rsid w:val="003D2370"/>
    <w:rsid w:val="003D47C9"/>
    <w:rsid w:val="003D64DF"/>
    <w:rsid w:val="003D77E0"/>
    <w:rsid w:val="003F583A"/>
    <w:rsid w:val="003F6F72"/>
    <w:rsid w:val="00400577"/>
    <w:rsid w:val="00415DF6"/>
    <w:rsid w:val="004227FF"/>
    <w:rsid w:val="0042516F"/>
    <w:rsid w:val="00450A5C"/>
    <w:rsid w:val="00452A3A"/>
    <w:rsid w:val="004556C6"/>
    <w:rsid w:val="00463AD0"/>
    <w:rsid w:val="004700C8"/>
    <w:rsid w:val="004713F8"/>
    <w:rsid w:val="00491D0E"/>
    <w:rsid w:val="004A03DB"/>
    <w:rsid w:val="004A14DF"/>
    <w:rsid w:val="004B0BDB"/>
    <w:rsid w:val="004B6989"/>
    <w:rsid w:val="004C53A8"/>
    <w:rsid w:val="004F51E9"/>
    <w:rsid w:val="004F5B17"/>
    <w:rsid w:val="00522BAB"/>
    <w:rsid w:val="00530E6D"/>
    <w:rsid w:val="00535498"/>
    <w:rsid w:val="00550EF7"/>
    <w:rsid w:val="005613E5"/>
    <w:rsid w:val="00562EDC"/>
    <w:rsid w:val="00571914"/>
    <w:rsid w:val="00571E6C"/>
    <w:rsid w:val="00577EBC"/>
    <w:rsid w:val="00591657"/>
    <w:rsid w:val="005A776C"/>
    <w:rsid w:val="005B3F70"/>
    <w:rsid w:val="005B4109"/>
    <w:rsid w:val="005C2367"/>
    <w:rsid w:val="005D6B58"/>
    <w:rsid w:val="005E47E0"/>
    <w:rsid w:val="006137A6"/>
    <w:rsid w:val="00614EC8"/>
    <w:rsid w:val="006177A1"/>
    <w:rsid w:val="00620C0D"/>
    <w:rsid w:val="006271D2"/>
    <w:rsid w:val="00642646"/>
    <w:rsid w:val="00644AB7"/>
    <w:rsid w:val="00646880"/>
    <w:rsid w:val="00673B9F"/>
    <w:rsid w:val="0067523B"/>
    <w:rsid w:val="006872AC"/>
    <w:rsid w:val="006B5D34"/>
    <w:rsid w:val="006C0DDA"/>
    <w:rsid w:val="006C5542"/>
    <w:rsid w:val="006D24AB"/>
    <w:rsid w:val="006D4F2D"/>
    <w:rsid w:val="006E4202"/>
    <w:rsid w:val="006E4F4C"/>
    <w:rsid w:val="006F5454"/>
    <w:rsid w:val="007035AF"/>
    <w:rsid w:val="00721515"/>
    <w:rsid w:val="00723A7F"/>
    <w:rsid w:val="007270BE"/>
    <w:rsid w:val="00736FDB"/>
    <w:rsid w:val="00740A8B"/>
    <w:rsid w:val="00740E7D"/>
    <w:rsid w:val="00742702"/>
    <w:rsid w:val="0074405F"/>
    <w:rsid w:val="00744513"/>
    <w:rsid w:val="00746FED"/>
    <w:rsid w:val="00747D19"/>
    <w:rsid w:val="007621EC"/>
    <w:rsid w:val="007824DE"/>
    <w:rsid w:val="00783F33"/>
    <w:rsid w:val="007A0B4B"/>
    <w:rsid w:val="007A22C3"/>
    <w:rsid w:val="007B3C1D"/>
    <w:rsid w:val="007B491F"/>
    <w:rsid w:val="007B5C15"/>
    <w:rsid w:val="007C37E4"/>
    <w:rsid w:val="007D0DB1"/>
    <w:rsid w:val="007D6283"/>
    <w:rsid w:val="007E6606"/>
    <w:rsid w:val="007F6421"/>
    <w:rsid w:val="00801DF1"/>
    <w:rsid w:val="00806CCF"/>
    <w:rsid w:val="00823B4F"/>
    <w:rsid w:val="00825CC2"/>
    <w:rsid w:val="00837F94"/>
    <w:rsid w:val="008434D2"/>
    <w:rsid w:val="00845A15"/>
    <w:rsid w:val="00845D2F"/>
    <w:rsid w:val="00851EED"/>
    <w:rsid w:val="008536C6"/>
    <w:rsid w:val="00857D39"/>
    <w:rsid w:val="00863563"/>
    <w:rsid w:val="0086375B"/>
    <w:rsid w:val="0088088F"/>
    <w:rsid w:val="00881088"/>
    <w:rsid w:val="00882134"/>
    <w:rsid w:val="008A31B2"/>
    <w:rsid w:val="008B5AE9"/>
    <w:rsid w:val="008D0293"/>
    <w:rsid w:val="008D7D5E"/>
    <w:rsid w:val="008E01D7"/>
    <w:rsid w:val="008F3FB2"/>
    <w:rsid w:val="008F761F"/>
    <w:rsid w:val="00905978"/>
    <w:rsid w:val="00907161"/>
    <w:rsid w:val="00913EB2"/>
    <w:rsid w:val="009220C8"/>
    <w:rsid w:val="00936544"/>
    <w:rsid w:val="009546FB"/>
    <w:rsid w:val="009649C0"/>
    <w:rsid w:val="00973E57"/>
    <w:rsid w:val="009815AF"/>
    <w:rsid w:val="00984CC6"/>
    <w:rsid w:val="009935BB"/>
    <w:rsid w:val="009A54A1"/>
    <w:rsid w:val="009B0DC5"/>
    <w:rsid w:val="009C05F7"/>
    <w:rsid w:val="009C44F6"/>
    <w:rsid w:val="009D6AC8"/>
    <w:rsid w:val="009E109E"/>
    <w:rsid w:val="009E32FE"/>
    <w:rsid w:val="00A034F0"/>
    <w:rsid w:val="00A042C8"/>
    <w:rsid w:val="00A058D4"/>
    <w:rsid w:val="00A11619"/>
    <w:rsid w:val="00A24B67"/>
    <w:rsid w:val="00A3004D"/>
    <w:rsid w:val="00A3239A"/>
    <w:rsid w:val="00A34E8C"/>
    <w:rsid w:val="00A35690"/>
    <w:rsid w:val="00A37C2A"/>
    <w:rsid w:val="00A41DE7"/>
    <w:rsid w:val="00A42445"/>
    <w:rsid w:val="00A5279F"/>
    <w:rsid w:val="00A53852"/>
    <w:rsid w:val="00A635CB"/>
    <w:rsid w:val="00A64EDE"/>
    <w:rsid w:val="00A67757"/>
    <w:rsid w:val="00A76D54"/>
    <w:rsid w:val="00A77E70"/>
    <w:rsid w:val="00A853E7"/>
    <w:rsid w:val="00AA732A"/>
    <w:rsid w:val="00AB1805"/>
    <w:rsid w:val="00AC3990"/>
    <w:rsid w:val="00AD12FA"/>
    <w:rsid w:val="00AD1FFD"/>
    <w:rsid w:val="00AD34F9"/>
    <w:rsid w:val="00AE4E22"/>
    <w:rsid w:val="00AE73A8"/>
    <w:rsid w:val="00AF59C5"/>
    <w:rsid w:val="00B03417"/>
    <w:rsid w:val="00B1111B"/>
    <w:rsid w:val="00B13A82"/>
    <w:rsid w:val="00B407B8"/>
    <w:rsid w:val="00B46DFF"/>
    <w:rsid w:val="00B47244"/>
    <w:rsid w:val="00B50DE5"/>
    <w:rsid w:val="00B5577D"/>
    <w:rsid w:val="00B5777E"/>
    <w:rsid w:val="00B62B7C"/>
    <w:rsid w:val="00B706CC"/>
    <w:rsid w:val="00B7694A"/>
    <w:rsid w:val="00B86DD6"/>
    <w:rsid w:val="00B944B4"/>
    <w:rsid w:val="00BA0F46"/>
    <w:rsid w:val="00BA1253"/>
    <w:rsid w:val="00BA1C40"/>
    <w:rsid w:val="00BA640E"/>
    <w:rsid w:val="00BB126F"/>
    <w:rsid w:val="00BB78CE"/>
    <w:rsid w:val="00BC3591"/>
    <w:rsid w:val="00BD2B72"/>
    <w:rsid w:val="00BF72BF"/>
    <w:rsid w:val="00C00A10"/>
    <w:rsid w:val="00C031C7"/>
    <w:rsid w:val="00C145AB"/>
    <w:rsid w:val="00C20BFA"/>
    <w:rsid w:val="00C22114"/>
    <w:rsid w:val="00C27C05"/>
    <w:rsid w:val="00C34F71"/>
    <w:rsid w:val="00C35B55"/>
    <w:rsid w:val="00C5367B"/>
    <w:rsid w:val="00C53B71"/>
    <w:rsid w:val="00C54C53"/>
    <w:rsid w:val="00C62B27"/>
    <w:rsid w:val="00C80108"/>
    <w:rsid w:val="00C9382F"/>
    <w:rsid w:val="00C95E6D"/>
    <w:rsid w:val="00CB6F7F"/>
    <w:rsid w:val="00CB75A0"/>
    <w:rsid w:val="00CB7AF2"/>
    <w:rsid w:val="00CC2ED9"/>
    <w:rsid w:val="00CC536A"/>
    <w:rsid w:val="00CC7381"/>
    <w:rsid w:val="00CD4221"/>
    <w:rsid w:val="00CE3B3A"/>
    <w:rsid w:val="00CF6256"/>
    <w:rsid w:val="00CF7318"/>
    <w:rsid w:val="00D1201C"/>
    <w:rsid w:val="00D1621B"/>
    <w:rsid w:val="00D458D4"/>
    <w:rsid w:val="00D51075"/>
    <w:rsid w:val="00D52BFD"/>
    <w:rsid w:val="00D53406"/>
    <w:rsid w:val="00D6159A"/>
    <w:rsid w:val="00D848C3"/>
    <w:rsid w:val="00D87BC8"/>
    <w:rsid w:val="00D87F17"/>
    <w:rsid w:val="00D91962"/>
    <w:rsid w:val="00D92CC6"/>
    <w:rsid w:val="00DA1FE0"/>
    <w:rsid w:val="00DA2570"/>
    <w:rsid w:val="00DA4299"/>
    <w:rsid w:val="00DB00DE"/>
    <w:rsid w:val="00DB1194"/>
    <w:rsid w:val="00DB1475"/>
    <w:rsid w:val="00DC1F6D"/>
    <w:rsid w:val="00DD58F1"/>
    <w:rsid w:val="00DE081F"/>
    <w:rsid w:val="00DE7CE6"/>
    <w:rsid w:val="00DF632B"/>
    <w:rsid w:val="00E00A97"/>
    <w:rsid w:val="00E01AC8"/>
    <w:rsid w:val="00E028B2"/>
    <w:rsid w:val="00E04046"/>
    <w:rsid w:val="00E1322B"/>
    <w:rsid w:val="00E15AFD"/>
    <w:rsid w:val="00E204D8"/>
    <w:rsid w:val="00E25AB1"/>
    <w:rsid w:val="00E36DAC"/>
    <w:rsid w:val="00E47320"/>
    <w:rsid w:val="00E53B0F"/>
    <w:rsid w:val="00E65769"/>
    <w:rsid w:val="00E76CAB"/>
    <w:rsid w:val="00E8439F"/>
    <w:rsid w:val="00E861AF"/>
    <w:rsid w:val="00EA3E43"/>
    <w:rsid w:val="00EB0B6F"/>
    <w:rsid w:val="00EC1E51"/>
    <w:rsid w:val="00ED33E6"/>
    <w:rsid w:val="00ED4298"/>
    <w:rsid w:val="00ED43B2"/>
    <w:rsid w:val="00EF012D"/>
    <w:rsid w:val="00EF2796"/>
    <w:rsid w:val="00EF7FE7"/>
    <w:rsid w:val="00F2622E"/>
    <w:rsid w:val="00F27588"/>
    <w:rsid w:val="00F333CC"/>
    <w:rsid w:val="00F37206"/>
    <w:rsid w:val="00F44E5E"/>
    <w:rsid w:val="00F47E05"/>
    <w:rsid w:val="00F56E2B"/>
    <w:rsid w:val="00F60F17"/>
    <w:rsid w:val="00F62644"/>
    <w:rsid w:val="00F63AD5"/>
    <w:rsid w:val="00F6486A"/>
    <w:rsid w:val="00F6511A"/>
    <w:rsid w:val="00F6550E"/>
    <w:rsid w:val="00F76173"/>
    <w:rsid w:val="00F824D4"/>
    <w:rsid w:val="00F85053"/>
    <w:rsid w:val="00F86027"/>
    <w:rsid w:val="00F87B2E"/>
    <w:rsid w:val="00F926B7"/>
    <w:rsid w:val="00FA0A7C"/>
    <w:rsid w:val="00FB4D5C"/>
    <w:rsid w:val="00FB7D0B"/>
    <w:rsid w:val="00FC36C1"/>
    <w:rsid w:val="00FC656B"/>
    <w:rsid w:val="00FD3774"/>
    <w:rsid w:val="00FD5BD2"/>
    <w:rsid w:val="00FE0B67"/>
    <w:rsid w:val="00FE3658"/>
    <w:rsid w:val="00FF016E"/>
    <w:rsid w:val="00FF3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link w:val="Nadpis1Char"/>
    <w:uiPriority w:val="9"/>
    <w:qFormat/>
    <w:pPr>
      <w:keepNext/>
      <w:outlineLvl w:val="0"/>
    </w:pPr>
    <w:rPr>
      <w:b/>
    </w:rPr>
  </w:style>
  <w:style w:type="paragraph" w:styleId="Nadpis2">
    <w:name w:val="heading 2"/>
    <w:basedOn w:val="Normln"/>
    <w:next w:val="Normln"/>
    <w:link w:val="Nadpis2Char"/>
    <w:uiPriority w:val="9"/>
    <w:qFormat/>
    <w:pPr>
      <w:keepNext/>
      <w:outlineLvl w:val="1"/>
    </w:pPr>
    <w:rPr>
      <w:b/>
      <w:u w:val="single"/>
    </w:rPr>
  </w:style>
  <w:style w:type="paragraph" w:styleId="Nadpis3">
    <w:name w:val="heading 3"/>
    <w:basedOn w:val="Normln"/>
    <w:next w:val="Normln"/>
    <w:link w:val="Nadpis3Char"/>
    <w:uiPriority w:val="9"/>
    <w:qFormat/>
    <w:pPr>
      <w:keepNext/>
      <w:jc w:val="center"/>
      <w:outlineLvl w:val="2"/>
    </w:pPr>
    <w:rPr>
      <w:b/>
      <w:sz w:val="28"/>
    </w:rPr>
  </w:style>
  <w:style w:type="paragraph" w:styleId="Nadpis4">
    <w:name w:val="heading 4"/>
    <w:basedOn w:val="Normln"/>
    <w:next w:val="Normln"/>
    <w:link w:val="Nadpis4Char"/>
    <w:uiPriority w:val="9"/>
    <w:qFormat/>
    <w:pPr>
      <w:keepNext/>
      <w:ind w:left="360"/>
      <w:outlineLvl w:val="3"/>
    </w:pPr>
    <w:rPr>
      <w:b/>
    </w:rPr>
  </w:style>
  <w:style w:type="paragraph" w:styleId="Nadpis5">
    <w:name w:val="heading 5"/>
    <w:basedOn w:val="Normln"/>
    <w:next w:val="Normln"/>
    <w:link w:val="Nadpis5Char"/>
    <w:uiPriority w:val="9"/>
    <w:qFormat/>
    <w:pPr>
      <w:keepNext/>
      <w:ind w:left="360"/>
      <w:jc w:val="center"/>
      <w:outlineLvl w:val="4"/>
    </w:pPr>
    <w:rPr>
      <w:sz w:val="28"/>
    </w:rPr>
  </w:style>
  <w:style w:type="paragraph" w:styleId="Nadpis6">
    <w:name w:val="heading 6"/>
    <w:basedOn w:val="Normln"/>
    <w:next w:val="Normln"/>
    <w:link w:val="Nadpis6Char"/>
    <w:uiPriority w:val="9"/>
    <w:qFormat/>
    <w:pPr>
      <w:keepNext/>
      <w:numPr>
        <w:numId w:val="24"/>
      </w:numPr>
      <w:tabs>
        <w:tab w:val="clear" w:pos="360"/>
        <w:tab w:val="num" w:pos="709"/>
      </w:tabs>
      <w:outlineLvl w:val="5"/>
    </w:pPr>
  </w:style>
  <w:style w:type="paragraph" w:styleId="Nadpis7">
    <w:name w:val="heading 7"/>
    <w:basedOn w:val="Normln"/>
    <w:next w:val="Normln"/>
    <w:link w:val="Nadpis7Char"/>
    <w:uiPriority w:val="9"/>
    <w:qFormat/>
    <w:pPr>
      <w:keepNext/>
      <w:outlineLvl w:val="6"/>
    </w:pPr>
    <w:rPr>
      <w:b/>
    </w:rPr>
  </w:style>
  <w:style w:type="paragraph" w:styleId="Nadpis8">
    <w:name w:val="heading 8"/>
    <w:basedOn w:val="Normln"/>
    <w:next w:val="Normln"/>
    <w:link w:val="Nadpis8Char"/>
    <w:uiPriority w:val="9"/>
    <w:qFormat/>
    <w:pPr>
      <w:keepNext/>
      <w:jc w:val="center"/>
      <w:outlineLvl w:val="7"/>
    </w:pPr>
    <w:rPr>
      <w:sz w:val="36"/>
    </w:rPr>
  </w:style>
  <w:style w:type="paragraph" w:styleId="Nadpis9">
    <w:name w:val="heading 9"/>
    <w:basedOn w:val="Normln"/>
    <w:next w:val="Normln"/>
    <w:link w:val="Nadpis9Char"/>
    <w:uiPriority w:val="9"/>
    <w:qFormat/>
    <w:pPr>
      <w:keepNext/>
      <w:jc w:val="center"/>
      <w:outlineLvl w:val="8"/>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C3964"/>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FC3964"/>
    <w:rPr>
      <w:rFonts w:ascii="Cambria" w:eastAsia="Times New Roman" w:hAnsi="Cambria" w:cs="Times New Roman"/>
      <w:b/>
      <w:bCs/>
      <w:i/>
      <w:iCs/>
      <w:sz w:val="28"/>
      <w:szCs w:val="28"/>
    </w:rPr>
  </w:style>
  <w:style w:type="character" w:customStyle="1" w:styleId="Nadpis3Char">
    <w:name w:val="Nadpis 3 Char"/>
    <w:link w:val="Nadpis3"/>
    <w:uiPriority w:val="9"/>
    <w:semiHidden/>
    <w:rsid w:val="00FC3964"/>
    <w:rPr>
      <w:rFonts w:ascii="Cambria" w:eastAsia="Times New Roman" w:hAnsi="Cambria" w:cs="Times New Roman"/>
      <w:b/>
      <w:bCs/>
      <w:sz w:val="26"/>
      <w:szCs w:val="26"/>
    </w:rPr>
  </w:style>
  <w:style w:type="character" w:customStyle="1" w:styleId="Nadpis4Char">
    <w:name w:val="Nadpis 4 Char"/>
    <w:link w:val="Nadpis4"/>
    <w:uiPriority w:val="9"/>
    <w:semiHidden/>
    <w:rsid w:val="00FC3964"/>
    <w:rPr>
      <w:rFonts w:ascii="Calibri" w:eastAsia="Times New Roman" w:hAnsi="Calibri" w:cs="Times New Roman"/>
      <w:b/>
      <w:bCs/>
      <w:sz w:val="28"/>
      <w:szCs w:val="28"/>
    </w:rPr>
  </w:style>
  <w:style w:type="character" w:customStyle="1" w:styleId="Nadpis5Char">
    <w:name w:val="Nadpis 5 Char"/>
    <w:link w:val="Nadpis5"/>
    <w:uiPriority w:val="9"/>
    <w:semiHidden/>
    <w:rsid w:val="00FC3964"/>
    <w:rPr>
      <w:rFonts w:ascii="Calibri" w:eastAsia="Times New Roman" w:hAnsi="Calibri" w:cs="Times New Roman"/>
      <w:b/>
      <w:bCs/>
      <w:i/>
      <w:iCs/>
      <w:sz w:val="26"/>
      <w:szCs w:val="26"/>
    </w:rPr>
  </w:style>
  <w:style w:type="character" w:customStyle="1" w:styleId="Nadpis6Char">
    <w:name w:val="Nadpis 6 Char"/>
    <w:link w:val="Nadpis6"/>
    <w:uiPriority w:val="9"/>
    <w:semiHidden/>
    <w:rsid w:val="00FC3964"/>
    <w:rPr>
      <w:rFonts w:ascii="Calibri" w:eastAsia="Times New Roman" w:hAnsi="Calibri" w:cs="Times New Roman"/>
      <w:b/>
      <w:bCs/>
      <w:sz w:val="22"/>
      <w:szCs w:val="22"/>
    </w:rPr>
  </w:style>
  <w:style w:type="character" w:customStyle="1" w:styleId="Nadpis7Char">
    <w:name w:val="Nadpis 7 Char"/>
    <w:link w:val="Nadpis7"/>
    <w:uiPriority w:val="9"/>
    <w:semiHidden/>
    <w:rsid w:val="00FC3964"/>
    <w:rPr>
      <w:rFonts w:ascii="Calibri" w:eastAsia="Times New Roman" w:hAnsi="Calibri" w:cs="Times New Roman"/>
      <w:sz w:val="24"/>
      <w:szCs w:val="24"/>
    </w:rPr>
  </w:style>
  <w:style w:type="character" w:customStyle="1" w:styleId="Nadpis8Char">
    <w:name w:val="Nadpis 8 Char"/>
    <w:link w:val="Nadpis8"/>
    <w:uiPriority w:val="9"/>
    <w:semiHidden/>
    <w:rsid w:val="00FC3964"/>
    <w:rPr>
      <w:rFonts w:ascii="Calibri" w:eastAsia="Times New Roman" w:hAnsi="Calibri" w:cs="Times New Roman"/>
      <w:i/>
      <w:iCs/>
      <w:sz w:val="24"/>
      <w:szCs w:val="24"/>
    </w:rPr>
  </w:style>
  <w:style w:type="character" w:customStyle="1" w:styleId="Nadpis9Char">
    <w:name w:val="Nadpis 9 Char"/>
    <w:link w:val="Nadpis9"/>
    <w:uiPriority w:val="9"/>
    <w:semiHidden/>
    <w:rsid w:val="00FC3964"/>
    <w:rPr>
      <w:rFonts w:ascii="Cambria" w:eastAsia="Times New Roman" w:hAnsi="Cambria" w:cs="Times New Roman"/>
      <w:sz w:val="22"/>
      <w:szCs w:val="22"/>
    </w:rPr>
  </w:style>
  <w:style w:type="paragraph" w:styleId="Zkladntext">
    <w:name w:val="Body Text"/>
    <w:basedOn w:val="Normln"/>
    <w:link w:val="ZkladntextChar"/>
    <w:uiPriority w:val="99"/>
    <w:rPr>
      <w:b/>
    </w:rPr>
  </w:style>
  <w:style w:type="character" w:customStyle="1" w:styleId="ZkladntextChar">
    <w:name w:val="Základní text Char"/>
    <w:link w:val="Zkladntext"/>
    <w:uiPriority w:val="99"/>
    <w:semiHidden/>
    <w:rsid w:val="00FC3964"/>
    <w:rPr>
      <w:sz w:val="24"/>
    </w:rPr>
  </w:style>
  <w:style w:type="character" w:styleId="Hypertextovodkaz">
    <w:name w:val="Hyperlink"/>
    <w:uiPriority w:val="99"/>
    <w:rPr>
      <w:color w:val="0000FF"/>
      <w:u w:val="single"/>
    </w:rPr>
  </w:style>
  <w:style w:type="paragraph" w:styleId="Zkladntext2">
    <w:name w:val="Body Text 2"/>
    <w:basedOn w:val="Normln"/>
    <w:link w:val="Zkladntext2Char"/>
    <w:uiPriority w:val="99"/>
    <w:pPr>
      <w:jc w:val="center"/>
    </w:pPr>
    <w:rPr>
      <w:b/>
      <w:sz w:val="28"/>
    </w:rPr>
  </w:style>
  <w:style w:type="character" w:customStyle="1" w:styleId="Zkladntext2Char">
    <w:name w:val="Základní text 2 Char"/>
    <w:link w:val="Zkladntext2"/>
    <w:uiPriority w:val="99"/>
    <w:semiHidden/>
    <w:rsid w:val="00FC3964"/>
    <w:rPr>
      <w:sz w:val="24"/>
    </w:rPr>
  </w:style>
  <w:style w:type="paragraph" w:styleId="Zkladntextodsazen">
    <w:name w:val="Body Text Indent"/>
    <w:basedOn w:val="Normln"/>
    <w:link w:val="ZkladntextodsazenChar"/>
    <w:uiPriority w:val="99"/>
    <w:pPr>
      <w:ind w:left="4248"/>
    </w:pPr>
    <w:rPr>
      <w:b/>
    </w:rPr>
  </w:style>
  <w:style w:type="character" w:customStyle="1" w:styleId="ZkladntextodsazenChar">
    <w:name w:val="Základní text odsazený Char"/>
    <w:link w:val="Zkladntextodsazen"/>
    <w:uiPriority w:val="99"/>
    <w:semiHidden/>
    <w:rsid w:val="00FC3964"/>
    <w:rPr>
      <w:sz w:val="24"/>
    </w:rPr>
  </w:style>
  <w:style w:type="paragraph" w:styleId="Zkladntextodsazen2">
    <w:name w:val="Body Text Indent 2"/>
    <w:basedOn w:val="Normln"/>
    <w:link w:val="Zkladntextodsazen2Char"/>
    <w:uiPriority w:val="99"/>
    <w:rsid w:val="00E04046"/>
    <w:pPr>
      <w:spacing w:after="120" w:line="480" w:lineRule="auto"/>
      <w:ind w:left="283"/>
    </w:pPr>
  </w:style>
  <w:style w:type="character" w:customStyle="1" w:styleId="Zkladntextodsazen2Char">
    <w:name w:val="Základní text odsazený 2 Char"/>
    <w:link w:val="Zkladntextodsazen2"/>
    <w:uiPriority w:val="99"/>
    <w:semiHidden/>
    <w:rsid w:val="00FC3964"/>
    <w:rPr>
      <w:sz w:val="24"/>
    </w:rPr>
  </w:style>
  <w:style w:type="paragraph" w:styleId="Zhlav">
    <w:name w:val="header"/>
    <w:basedOn w:val="Normln"/>
    <w:link w:val="ZhlavChar"/>
    <w:uiPriority w:val="99"/>
    <w:rsid w:val="00E04046"/>
    <w:pPr>
      <w:tabs>
        <w:tab w:val="center" w:pos="4536"/>
        <w:tab w:val="right" w:pos="9072"/>
      </w:tabs>
    </w:pPr>
    <w:rPr>
      <w:szCs w:val="24"/>
    </w:rPr>
  </w:style>
  <w:style w:type="character" w:customStyle="1" w:styleId="ZhlavChar">
    <w:name w:val="Záhlaví Char"/>
    <w:link w:val="Zhlav"/>
    <w:uiPriority w:val="99"/>
    <w:locked/>
    <w:rsid w:val="00A042C8"/>
    <w:rPr>
      <w:sz w:val="24"/>
    </w:rPr>
  </w:style>
  <w:style w:type="paragraph" w:styleId="Zpat">
    <w:name w:val="footer"/>
    <w:basedOn w:val="Normln"/>
    <w:link w:val="ZpatChar"/>
    <w:uiPriority w:val="99"/>
    <w:rsid w:val="00180C60"/>
    <w:pPr>
      <w:tabs>
        <w:tab w:val="center" w:pos="4536"/>
        <w:tab w:val="right" w:pos="9072"/>
      </w:tabs>
    </w:pPr>
  </w:style>
  <w:style w:type="character" w:customStyle="1" w:styleId="ZpatChar">
    <w:name w:val="Zápatí Char"/>
    <w:link w:val="Zpat"/>
    <w:uiPriority w:val="99"/>
    <w:semiHidden/>
    <w:rsid w:val="00FC3964"/>
    <w:rPr>
      <w:sz w:val="24"/>
    </w:rPr>
  </w:style>
  <w:style w:type="table" w:styleId="Mkatabulky">
    <w:name w:val="Table Grid"/>
    <w:basedOn w:val="Normlntabulka"/>
    <w:uiPriority w:val="59"/>
    <w:rsid w:val="00C80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uiPriority w:val="99"/>
    <w:rsid w:val="00A64EDE"/>
    <w:rPr>
      <w:rFonts w:cs="Times New Roman"/>
    </w:rPr>
  </w:style>
  <w:style w:type="paragraph" w:styleId="Textbubliny">
    <w:name w:val="Balloon Text"/>
    <w:basedOn w:val="Normln"/>
    <w:link w:val="TextbublinyChar"/>
    <w:uiPriority w:val="99"/>
    <w:rsid w:val="006E4202"/>
    <w:rPr>
      <w:rFonts w:ascii="Tahoma" w:hAnsi="Tahoma" w:cs="Tahoma"/>
      <w:sz w:val="16"/>
      <w:szCs w:val="16"/>
    </w:rPr>
  </w:style>
  <w:style w:type="character" w:customStyle="1" w:styleId="TextbublinyChar">
    <w:name w:val="Text bubliny Char"/>
    <w:link w:val="Textbubliny"/>
    <w:uiPriority w:val="99"/>
    <w:locked/>
    <w:rsid w:val="006E4202"/>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528533">
      <w:marLeft w:val="0"/>
      <w:marRight w:val="0"/>
      <w:marTop w:val="0"/>
      <w:marBottom w:val="0"/>
      <w:divBdr>
        <w:top w:val="none" w:sz="0" w:space="0" w:color="auto"/>
        <w:left w:val="none" w:sz="0" w:space="0" w:color="auto"/>
        <w:bottom w:val="none" w:sz="0" w:space="0" w:color="auto"/>
        <w:right w:val="none" w:sz="0" w:space="0" w:color="auto"/>
      </w:divBdr>
    </w:div>
    <w:div w:id="1852528534">
      <w:marLeft w:val="0"/>
      <w:marRight w:val="0"/>
      <w:marTop w:val="0"/>
      <w:marBottom w:val="0"/>
      <w:divBdr>
        <w:top w:val="none" w:sz="0" w:space="0" w:color="auto"/>
        <w:left w:val="none" w:sz="0" w:space="0" w:color="auto"/>
        <w:bottom w:val="none" w:sz="0" w:space="0" w:color="auto"/>
        <w:right w:val="none" w:sz="0" w:space="0" w:color="auto"/>
      </w:divBdr>
    </w:div>
    <w:div w:id="1852528535">
      <w:marLeft w:val="0"/>
      <w:marRight w:val="0"/>
      <w:marTop w:val="0"/>
      <w:marBottom w:val="0"/>
      <w:divBdr>
        <w:top w:val="none" w:sz="0" w:space="0" w:color="auto"/>
        <w:left w:val="none" w:sz="0" w:space="0" w:color="auto"/>
        <w:bottom w:val="none" w:sz="0" w:space="0" w:color="auto"/>
        <w:right w:val="none" w:sz="0" w:space="0" w:color="auto"/>
      </w:divBdr>
    </w:div>
    <w:div w:id="1852528536">
      <w:marLeft w:val="0"/>
      <w:marRight w:val="0"/>
      <w:marTop w:val="0"/>
      <w:marBottom w:val="0"/>
      <w:divBdr>
        <w:top w:val="none" w:sz="0" w:space="0" w:color="auto"/>
        <w:left w:val="none" w:sz="0" w:space="0" w:color="auto"/>
        <w:bottom w:val="none" w:sz="0" w:space="0" w:color="auto"/>
        <w:right w:val="none" w:sz="0" w:space="0" w:color="auto"/>
      </w:divBdr>
    </w:div>
    <w:div w:id="1852528537">
      <w:marLeft w:val="0"/>
      <w:marRight w:val="0"/>
      <w:marTop w:val="0"/>
      <w:marBottom w:val="0"/>
      <w:divBdr>
        <w:top w:val="none" w:sz="0" w:space="0" w:color="auto"/>
        <w:left w:val="none" w:sz="0" w:space="0" w:color="auto"/>
        <w:bottom w:val="none" w:sz="0" w:space="0" w:color="auto"/>
        <w:right w:val="none" w:sz="0" w:space="0" w:color="auto"/>
      </w:divBdr>
    </w:div>
    <w:div w:id="1852528538">
      <w:marLeft w:val="0"/>
      <w:marRight w:val="0"/>
      <w:marTop w:val="0"/>
      <w:marBottom w:val="0"/>
      <w:divBdr>
        <w:top w:val="none" w:sz="0" w:space="0" w:color="auto"/>
        <w:left w:val="none" w:sz="0" w:space="0" w:color="auto"/>
        <w:bottom w:val="none" w:sz="0" w:space="0" w:color="auto"/>
        <w:right w:val="none" w:sz="0" w:space="0" w:color="auto"/>
      </w:divBdr>
    </w:div>
    <w:div w:id="1852528539">
      <w:marLeft w:val="0"/>
      <w:marRight w:val="0"/>
      <w:marTop w:val="0"/>
      <w:marBottom w:val="0"/>
      <w:divBdr>
        <w:top w:val="none" w:sz="0" w:space="0" w:color="auto"/>
        <w:left w:val="none" w:sz="0" w:space="0" w:color="auto"/>
        <w:bottom w:val="none" w:sz="0" w:space="0" w:color="auto"/>
        <w:right w:val="none" w:sz="0" w:space="0" w:color="auto"/>
      </w:divBdr>
    </w:div>
    <w:div w:id="1852528540">
      <w:marLeft w:val="0"/>
      <w:marRight w:val="0"/>
      <w:marTop w:val="0"/>
      <w:marBottom w:val="0"/>
      <w:divBdr>
        <w:top w:val="none" w:sz="0" w:space="0" w:color="auto"/>
        <w:left w:val="none" w:sz="0" w:space="0" w:color="auto"/>
        <w:bottom w:val="none" w:sz="0" w:space="0" w:color="auto"/>
        <w:right w:val="none" w:sz="0" w:space="0" w:color="auto"/>
      </w:divBdr>
    </w:div>
    <w:div w:id="1852528541">
      <w:marLeft w:val="0"/>
      <w:marRight w:val="0"/>
      <w:marTop w:val="0"/>
      <w:marBottom w:val="0"/>
      <w:divBdr>
        <w:top w:val="none" w:sz="0" w:space="0" w:color="auto"/>
        <w:left w:val="none" w:sz="0" w:space="0" w:color="auto"/>
        <w:bottom w:val="none" w:sz="0" w:space="0" w:color="auto"/>
        <w:right w:val="none" w:sz="0" w:space="0" w:color="auto"/>
      </w:divBdr>
    </w:div>
    <w:div w:id="1852528542">
      <w:marLeft w:val="0"/>
      <w:marRight w:val="0"/>
      <w:marTop w:val="0"/>
      <w:marBottom w:val="0"/>
      <w:divBdr>
        <w:top w:val="none" w:sz="0" w:space="0" w:color="auto"/>
        <w:left w:val="none" w:sz="0" w:space="0" w:color="auto"/>
        <w:bottom w:val="none" w:sz="0" w:space="0" w:color="auto"/>
        <w:right w:val="none" w:sz="0" w:space="0" w:color="auto"/>
      </w:divBdr>
    </w:div>
    <w:div w:id="1852528543">
      <w:marLeft w:val="0"/>
      <w:marRight w:val="0"/>
      <w:marTop w:val="0"/>
      <w:marBottom w:val="0"/>
      <w:divBdr>
        <w:top w:val="none" w:sz="0" w:space="0" w:color="auto"/>
        <w:left w:val="none" w:sz="0" w:space="0" w:color="auto"/>
        <w:bottom w:val="none" w:sz="0" w:space="0" w:color="auto"/>
        <w:right w:val="none" w:sz="0" w:space="0" w:color="auto"/>
      </w:divBdr>
    </w:div>
    <w:div w:id="1852528544">
      <w:marLeft w:val="0"/>
      <w:marRight w:val="0"/>
      <w:marTop w:val="0"/>
      <w:marBottom w:val="0"/>
      <w:divBdr>
        <w:top w:val="none" w:sz="0" w:space="0" w:color="auto"/>
        <w:left w:val="none" w:sz="0" w:space="0" w:color="auto"/>
        <w:bottom w:val="none" w:sz="0" w:space="0" w:color="auto"/>
        <w:right w:val="none" w:sz="0" w:space="0" w:color="auto"/>
      </w:divBdr>
    </w:div>
    <w:div w:id="1852528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ceskydub.c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dceskydub.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3110</Words>
  <Characters>18352</Characters>
  <Application>Microsoft Office Word</Application>
  <DocSecurity>0</DocSecurity>
  <Lines>152</Lines>
  <Paragraphs>42</Paragraphs>
  <ScaleCrop>false</ScaleCrop>
  <Company>Krajský úřad Libereckého kraje</Company>
  <LinksUpToDate>false</LinksUpToDate>
  <CharactersWithSpaces>21420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hodnocení galerie za rok 2002</dc:title>
  <dc:subject/>
  <dc:creator>Galerie Liberec</dc:creator>
  <cp:keywords/>
  <dc:description/>
  <cp:lastModifiedBy>Hlavova Marcela</cp:lastModifiedBy>
  <cp:revision>6</cp:revision>
  <cp:lastPrinted>2014-05-23T11:59:00Z</cp:lastPrinted>
  <dcterms:created xsi:type="dcterms:W3CDTF">2014-05-23T11:59:00Z</dcterms:created>
  <dcterms:modified xsi:type="dcterms:W3CDTF">2014-06-09T09:34:00Z</dcterms:modified>
</cp:coreProperties>
</file>