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C5" w:rsidRPr="00322A23" w:rsidRDefault="00D860C5" w:rsidP="00D860C5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22A23">
        <w:rPr>
          <w:rFonts w:ascii="Times New Roman" w:hAnsi="Times New Roman" w:cs="Times New Roman"/>
          <w:sz w:val="24"/>
          <w:szCs w:val="24"/>
        </w:rPr>
        <w:t xml:space="preserve">Příloha </w:t>
      </w:r>
      <w:r w:rsidR="008B3E4A" w:rsidRPr="00322A23">
        <w:rPr>
          <w:rFonts w:ascii="Times New Roman" w:hAnsi="Times New Roman" w:cs="Times New Roman"/>
          <w:sz w:val="24"/>
          <w:szCs w:val="24"/>
        </w:rPr>
        <w:t>č. 2</w:t>
      </w:r>
    </w:p>
    <w:p w:rsidR="00205CE4" w:rsidRPr="00322A23" w:rsidRDefault="00D860C5" w:rsidP="00D860C5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2A23">
        <w:rPr>
          <w:rFonts w:ascii="Times New Roman" w:hAnsi="Times New Roman" w:cs="Times New Roman"/>
          <w:b/>
          <w:sz w:val="24"/>
          <w:szCs w:val="24"/>
        </w:rPr>
        <w:t>Vzor f</w:t>
      </w:r>
      <w:r w:rsidR="00205CE4" w:rsidRPr="00322A23">
        <w:rPr>
          <w:rFonts w:ascii="Times New Roman" w:hAnsi="Times New Roman" w:cs="Times New Roman"/>
          <w:b/>
          <w:sz w:val="24"/>
          <w:szCs w:val="24"/>
        </w:rPr>
        <w:t>ormulář</w:t>
      </w:r>
      <w:r w:rsidRPr="00322A23">
        <w:rPr>
          <w:rFonts w:ascii="Times New Roman" w:hAnsi="Times New Roman" w:cs="Times New Roman"/>
          <w:b/>
          <w:sz w:val="24"/>
          <w:szCs w:val="24"/>
        </w:rPr>
        <w:t>e</w:t>
      </w:r>
      <w:r w:rsidR="00205CE4" w:rsidRPr="00322A23">
        <w:rPr>
          <w:rFonts w:ascii="Times New Roman" w:hAnsi="Times New Roman" w:cs="Times New Roman"/>
          <w:b/>
          <w:sz w:val="24"/>
          <w:szCs w:val="24"/>
        </w:rPr>
        <w:t xml:space="preserve"> Hodnocení sociální služby </w:t>
      </w:r>
    </w:p>
    <w:p w:rsidR="0031294A" w:rsidRPr="00322A23" w:rsidRDefault="0031294A" w:rsidP="00D860C5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3DA5" w:rsidRPr="00322A23" w:rsidRDefault="00053DA5" w:rsidP="00D860C5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3DA5" w:rsidRPr="00322A23" w:rsidRDefault="00053DA5" w:rsidP="00D860C5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2A23">
        <w:rPr>
          <w:rFonts w:ascii="Times New Roman" w:hAnsi="Times New Roman" w:cs="Times New Roman"/>
          <w:b/>
          <w:sz w:val="24"/>
          <w:szCs w:val="24"/>
        </w:rPr>
        <w:t>Identifikace sociální služby: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A4361E" w:rsidRPr="00322A23" w:rsidTr="00AA02AE">
        <w:trPr>
          <w:trHeight w:val="737"/>
        </w:trPr>
        <w:tc>
          <w:tcPr>
            <w:tcW w:w="3652" w:type="dxa"/>
            <w:shd w:val="clear" w:color="auto" w:fill="F2F2F2" w:themeFill="background1" w:themeFillShade="F2"/>
          </w:tcPr>
          <w:p w:rsidR="00A4361E" w:rsidRPr="00322A23" w:rsidRDefault="00A4361E" w:rsidP="00D860C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A23">
              <w:rPr>
                <w:rFonts w:ascii="Times New Roman" w:hAnsi="Times New Roman" w:cs="Times New Roman"/>
                <w:b/>
                <w:sz w:val="24"/>
                <w:szCs w:val="24"/>
              </w:rPr>
              <w:t>Poskytovatel sociální služby:</w:t>
            </w:r>
          </w:p>
        </w:tc>
        <w:tc>
          <w:tcPr>
            <w:tcW w:w="5636" w:type="dxa"/>
          </w:tcPr>
          <w:p w:rsidR="00A4361E" w:rsidRPr="00322A23" w:rsidRDefault="00A4361E" w:rsidP="00D860C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61E" w:rsidRPr="00322A23" w:rsidTr="00AA02AE">
        <w:trPr>
          <w:trHeight w:val="737"/>
        </w:trPr>
        <w:tc>
          <w:tcPr>
            <w:tcW w:w="3652" w:type="dxa"/>
            <w:shd w:val="clear" w:color="auto" w:fill="F2F2F2" w:themeFill="background1" w:themeFillShade="F2"/>
          </w:tcPr>
          <w:p w:rsidR="00A4361E" w:rsidRPr="00322A23" w:rsidRDefault="00A4361E" w:rsidP="00D860C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A23">
              <w:rPr>
                <w:rFonts w:ascii="Times New Roman" w:hAnsi="Times New Roman" w:cs="Times New Roman"/>
                <w:b/>
                <w:sz w:val="24"/>
                <w:szCs w:val="24"/>
              </w:rPr>
              <w:t>Název sociální služby:</w:t>
            </w:r>
          </w:p>
        </w:tc>
        <w:tc>
          <w:tcPr>
            <w:tcW w:w="5636" w:type="dxa"/>
          </w:tcPr>
          <w:p w:rsidR="00A4361E" w:rsidRPr="00322A23" w:rsidRDefault="00A4361E" w:rsidP="00D860C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61E" w:rsidRPr="00322A23" w:rsidTr="00AA02AE">
        <w:trPr>
          <w:trHeight w:val="737"/>
        </w:trPr>
        <w:tc>
          <w:tcPr>
            <w:tcW w:w="3652" w:type="dxa"/>
            <w:shd w:val="clear" w:color="auto" w:fill="F2F2F2" w:themeFill="background1" w:themeFillShade="F2"/>
          </w:tcPr>
          <w:p w:rsidR="00A4361E" w:rsidRPr="00322A23" w:rsidRDefault="00A4361E" w:rsidP="00D860C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A23">
              <w:rPr>
                <w:rFonts w:ascii="Times New Roman" w:hAnsi="Times New Roman" w:cs="Times New Roman"/>
                <w:b/>
                <w:sz w:val="24"/>
                <w:szCs w:val="24"/>
              </w:rPr>
              <w:t>Druh služby:</w:t>
            </w:r>
          </w:p>
        </w:tc>
        <w:tc>
          <w:tcPr>
            <w:tcW w:w="5636" w:type="dxa"/>
          </w:tcPr>
          <w:p w:rsidR="00A4361E" w:rsidRPr="00322A23" w:rsidRDefault="00A4361E" w:rsidP="00D860C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61E" w:rsidRPr="00322A23" w:rsidTr="00AA02AE">
        <w:trPr>
          <w:trHeight w:val="737"/>
        </w:trPr>
        <w:tc>
          <w:tcPr>
            <w:tcW w:w="3652" w:type="dxa"/>
            <w:shd w:val="clear" w:color="auto" w:fill="F2F2F2" w:themeFill="background1" w:themeFillShade="F2"/>
          </w:tcPr>
          <w:p w:rsidR="00A4361E" w:rsidRPr="00322A23" w:rsidRDefault="00A4361E" w:rsidP="00D860C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A23">
              <w:rPr>
                <w:rFonts w:ascii="Times New Roman" w:hAnsi="Times New Roman" w:cs="Times New Roman"/>
                <w:b/>
                <w:sz w:val="24"/>
                <w:szCs w:val="24"/>
              </w:rPr>
              <w:t>Identifikátor služby:</w:t>
            </w:r>
          </w:p>
        </w:tc>
        <w:tc>
          <w:tcPr>
            <w:tcW w:w="5636" w:type="dxa"/>
          </w:tcPr>
          <w:p w:rsidR="00A4361E" w:rsidRPr="00322A23" w:rsidRDefault="00A4361E" w:rsidP="00D860C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361E" w:rsidRPr="00322A23" w:rsidRDefault="00A4361E" w:rsidP="00D860C5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3DA5" w:rsidRPr="00322A23" w:rsidRDefault="00053DA5" w:rsidP="00D860C5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3DA5" w:rsidRPr="00322A23" w:rsidRDefault="00053DA5" w:rsidP="00D860C5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3DA5" w:rsidRPr="00322A23" w:rsidRDefault="00053DA5" w:rsidP="00D860C5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3DA5" w:rsidRPr="00322A23" w:rsidRDefault="00053DA5" w:rsidP="00D860C5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3DA5" w:rsidRPr="00322A23" w:rsidRDefault="00053DA5" w:rsidP="00D860C5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3DA5" w:rsidRPr="00322A23" w:rsidRDefault="00053DA5" w:rsidP="00D860C5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3DA5" w:rsidRPr="00322A23" w:rsidRDefault="00053DA5" w:rsidP="00D860C5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3DA5" w:rsidRPr="00322A23" w:rsidRDefault="00053DA5" w:rsidP="00D860C5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3DA5" w:rsidRPr="00322A23" w:rsidRDefault="00053DA5" w:rsidP="00D860C5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3DA5" w:rsidRPr="00322A23" w:rsidRDefault="00053DA5" w:rsidP="00D860C5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2A23">
        <w:rPr>
          <w:rFonts w:ascii="Times New Roman" w:hAnsi="Times New Roman" w:cs="Times New Roman"/>
          <w:b/>
          <w:sz w:val="24"/>
          <w:szCs w:val="24"/>
          <w:u w:val="single"/>
        </w:rPr>
        <w:t>Hodnocení zpracoval/la (Odbor sociálních věcí Krajského úřadu</w:t>
      </w:r>
      <w:r w:rsidR="00D3100D" w:rsidRPr="00322A23">
        <w:rPr>
          <w:rFonts w:ascii="Times New Roman" w:hAnsi="Times New Roman" w:cs="Times New Roman"/>
          <w:b/>
          <w:sz w:val="24"/>
          <w:szCs w:val="24"/>
          <w:u w:val="single"/>
        </w:rPr>
        <w:t xml:space="preserve"> Libereckého kraje</w:t>
      </w:r>
      <w:r w:rsidRPr="00322A23">
        <w:rPr>
          <w:rFonts w:ascii="Times New Roman" w:hAnsi="Times New Roman" w:cs="Times New Roman"/>
          <w:b/>
          <w:sz w:val="24"/>
          <w:szCs w:val="24"/>
          <w:u w:val="single"/>
        </w:rPr>
        <w:t>):</w:t>
      </w:r>
    </w:p>
    <w:p w:rsidR="00053DA5" w:rsidRPr="00322A23" w:rsidRDefault="00053DA5" w:rsidP="00D860C5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3DA5" w:rsidRPr="00322A23" w:rsidRDefault="00053DA5" w:rsidP="00D860C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22A23">
        <w:rPr>
          <w:rFonts w:ascii="Times New Roman" w:hAnsi="Times New Roman" w:cs="Times New Roman"/>
          <w:sz w:val="24"/>
          <w:szCs w:val="24"/>
        </w:rPr>
        <w:t>Jméno a příjmení:</w:t>
      </w:r>
    </w:p>
    <w:p w:rsidR="00053DA5" w:rsidRPr="00322A23" w:rsidRDefault="00053DA5" w:rsidP="00D860C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53DA5" w:rsidRPr="00322A23" w:rsidRDefault="00053DA5" w:rsidP="00D860C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22A23">
        <w:rPr>
          <w:rFonts w:ascii="Times New Roman" w:hAnsi="Times New Roman" w:cs="Times New Roman"/>
          <w:sz w:val="24"/>
          <w:szCs w:val="24"/>
        </w:rPr>
        <w:t>Datum:</w:t>
      </w:r>
    </w:p>
    <w:p w:rsidR="00053DA5" w:rsidRPr="00322A23" w:rsidRDefault="00053DA5" w:rsidP="00D860C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53DA5" w:rsidRPr="00322A23" w:rsidRDefault="00053DA5" w:rsidP="00D860C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22A23">
        <w:rPr>
          <w:rFonts w:ascii="Times New Roman" w:hAnsi="Times New Roman" w:cs="Times New Roman"/>
          <w:sz w:val="24"/>
          <w:szCs w:val="24"/>
        </w:rPr>
        <w:t>Podpis:</w:t>
      </w:r>
    </w:p>
    <w:p w:rsidR="00053DA5" w:rsidRPr="00322A23" w:rsidRDefault="00053DA5" w:rsidP="00D860C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53DA5" w:rsidRPr="00322A23" w:rsidRDefault="00053DA5" w:rsidP="00D860C5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3DA5" w:rsidRPr="00322A23" w:rsidRDefault="00053DA5" w:rsidP="00D860C5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  <w:sectPr w:rsidR="00053DA5" w:rsidRPr="00322A23" w:rsidSect="00A4361E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73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7"/>
        <w:gridCol w:w="567"/>
        <w:gridCol w:w="709"/>
        <w:gridCol w:w="3969"/>
        <w:gridCol w:w="1701"/>
        <w:gridCol w:w="2409"/>
        <w:gridCol w:w="1276"/>
        <w:gridCol w:w="3260"/>
      </w:tblGrid>
      <w:tr w:rsidR="001D0DE0" w:rsidRPr="00322A23" w:rsidTr="008F2513">
        <w:trPr>
          <w:trHeight w:val="13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/>
                <w:sz w:val="20"/>
                <w:szCs w:val="20"/>
              </w:rPr>
              <w:t>Soulad služby s plánem rozvoje sociálních služeb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7537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Je poskytování sociální služby v souladu se SPRSS </w:t>
            </w:r>
            <w:r w:rsidR="00BF186F" w:rsidRPr="00322A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(Akčním plánem pro příslušný </w:t>
            </w:r>
            <w:proofErr w:type="gramStart"/>
            <w:r w:rsidR="00BF186F" w:rsidRPr="00322A23">
              <w:rPr>
                <w:rFonts w:ascii="Times New Roman" w:hAnsi="Times New Roman" w:cs="Times New Roman"/>
                <w:bCs/>
                <w:sz w:val="20"/>
                <w:szCs w:val="20"/>
              </w:rPr>
              <w:t>rok)</w:t>
            </w:r>
            <w:r w:rsidRPr="00322A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322A23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soulad</w:t>
            </w:r>
            <w:proofErr w:type="gramEnd"/>
            <w:r w:rsidRPr="00322A23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s ohledem na druh a formu služby, cílovou skupinu</w:t>
            </w:r>
            <w:r w:rsidRPr="00322A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)?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sz w:val="20"/>
                <w:szCs w:val="20"/>
              </w:rPr>
              <w:t xml:space="preserve">Bod 2.2 (druh služby) a 2.3 (forma služby) </w:t>
            </w:r>
          </w:p>
          <w:p w:rsidR="001D0DE0" w:rsidRPr="00322A23" w:rsidRDefault="001D0DE0" w:rsidP="001D0DE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sz w:val="20"/>
                <w:szCs w:val="20"/>
              </w:rPr>
              <w:t>Bod 2.6.1 (cílová skupina)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/>
                <w:sz w:val="20"/>
                <w:szCs w:val="20"/>
              </w:rPr>
              <w:t>Ano s výhradou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/>
                <w:sz w:val="20"/>
                <w:szCs w:val="20"/>
              </w:rPr>
              <w:t>Ne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D0DE0" w:rsidRPr="00322A23" w:rsidRDefault="001D0DE0" w:rsidP="00957FC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1D0DE0" w:rsidRPr="00322A23" w:rsidRDefault="001D0DE0" w:rsidP="00957FC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DE0" w:rsidRPr="00322A23" w:rsidTr="008F2513">
        <w:trPr>
          <w:trHeight w:val="561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D0DE0" w:rsidRPr="00322A23" w:rsidRDefault="001D0DE0" w:rsidP="0097537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Je sociální služba součástí SPRSS </w:t>
            </w:r>
            <w:r w:rsidR="00BF186F" w:rsidRPr="00322A23">
              <w:rPr>
                <w:rFonts w:ascii="Times New Roman" w:hAnsi="Times New Roman" w:cs="Times New Roman"/>
                <w:bCs/>
                <w:sz w:val="20"/>
                <w:szCs w:val="20"/>
              </w:rPr>
              <w:t>(Akčního plánu pro příslušný rok),</w:t>
            </w:r>
            <w:r w:rsidRPr="00322A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tj. je zařazena </w:t>
            </w:r>
            <w:r w:rsidRPr="00322A23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do seznamu sociálních služeb</w:t>
            </w:r>
            <w:r w:rsidRPr="00322A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tvořících krajskou síť sociálních služeb, je-li tento seznam součástí SPRSS</w:t>
            </w:r>
            <w:r w:rsidR="00BF15A9" w:rsidRPr="00322A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F186F" w:rsidRPr="00322A23">
              <w:rPr>
                <w:rFonts w:ascii="Times New Roman" w:hAnsi="Times New Roman" w:cs="Times New Roman"/>
                <w:bCs/>
                <w:sz w:val="20"/>
                <w:szCs w:val="20"/>
              </w:rPr>
              <w:t>/Akčního plánu?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/>
                <w:sz w:val="20"/>
                <w:szCs w:val="20"/>
              </w:rPr>
              <w:t>Ano s výhradou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/>
                <w:sz w:val="20"/>
                <w:szCs w:val="20"/>
              </w:rPr>
              <w:t>Ne</w:t>
            </w:r>
          </w:p>
          <w:p w:rsidR="001D0DE0" w:rsidRPr="00322A23" w:rsidRDefault="001D0DE0" w:rsidP="005B3F80">
            <w:pPr>
              <w:pStyle w:val="Odstavecseseznamem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D0DE0" w:rsidRPr="00322A23" w:rsidRDefault="001D0DE0" w:rsidP="00957FC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D0DE0" w:rsidRPr="00322A23" w:rsidRDefault="001D0DE0" w:rsidP="00957FC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DE0" w:rsidRPr="00322A23" w:rsidTr="008F2513">
        <w:trPr>
          <w:trHeight w:val="561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Je v žádosti uvedená </w:t>
            </w:r>
            <w:r w:rsidR="00BF186F" w:rsidRPr="00322A23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územní </w:t>
            </w:r>
            <w:r w:rsidRPr="00322A23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dostupnost služby </w:t>
            </w:r>
            <w:r w:rsidR="00CC3D54" w:rsidRPr="00322A23">
              <w:rPr>
                <w:rFonts w:ascii="Times New Roman" w:hAnsi="Times New Roman" w:cs="Times New Roman"/>
                <w:bCs/>
                <w:sz w:val="20"/>
                <w:szCs w:val="20"/>
              </w:rPr>
              <w:t>- krajská, okresní, obecní, lokální (tj.</w:t>
            </w:r>
            <w:r w:rsidR="00BF15A9" w:rsidRPr="00322A2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CC3D54" w:rsidRPr="00322A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uvedené okresy, obce, lokality působnosti služby) </w:t>
            </w:r>
            <w:r w:rsidRPr="00322A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 souladu s potřebami kraje na územní pokrytí služby podle SPRSS </w:t>
            </w:r>
            <w:r w:rsidR="00BF15A9" w:rsidRPr="00322A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C3D54" w:rsidRPr="00322A23">
              <w:rPr>
                <w:rFonts w:ascii="Times New Roman" w:hAnsi="Times New Roman" w:cs="Times New Roman"/>
                <w:bCs/>
                <w:sz w:val="20"/>
                <w:szCs w:val="20"/>
              </w:rPr>
              <w:t>(Akčního plánu)</w:t>
            </w:r>
            <w:r w:rsidRPr="00322A23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</w:p>
          <w:p w:rsidR="001D0DE0" w:rsidRPr="00322A23" w:rsidRDefault="001D0DE0" w:rsidP="0097537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Pokud je </w:t>
            </w:r>
            <w:r w:rsidR="00CC3D54" w:rsidRPr="00322A2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územní </w:t>
            </w:r>
            <w:r w:rsidRPr="00322A2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dostupnost služby pouze částečně v souladu s potřebami kraje, uvést do komentáře příslušná území, kde působnost služby je/není v souladu se SPRSS </w:t>
            </w:r>
            <w:r w:rsidR="00BF15A9" w:rsidRPr="00322A2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CC3D54" w:rsidRPr="00322A2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(Akčním plánem)</w:t>
            </w:r>
            <w:r w:rsidRPr="00322A2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.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sz w:val="20"/>
                <w:szCs w:val="20"/>
              </w:rPr>
              <w:t>Bod 2.9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/>
                <w:sz w:val="20"/>
                <w:szCs w:val="20"/>
              </w:rPr>
              <w:t>Ano s výhradou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/>
                <w:sz w:val="20"/>
                <w:szCs w:val="20"/>
              </w:rPr>
              <w:t>Ne</w:t>
            </w:r>
          </w:p>
          <w:p w:rsidR="001D0DE0" w:rsidRPr="00322A23" w:rsidRDefault="001D0DE0" w:rsidP="005B3F80">
            <w:pPr>
              <w:pStyle w:val="Odstavecseseznamem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DE0" w:rsidRPr="00322A23" w:rsidTr="00326385">
        <w:trPr>
          <w:trHeight w:val="77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1D0DE0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Je v žádosti uvedená </w:t>
            </w:r>
            <w:r w:rsidRPr="00322A23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kapacita služby</w:t>
            </w:r>
            <w:r w:rsidRPr="00322A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(poskytovaný rozsah služby)  pro příslušné spádové území, lokalitu působnosti souladu s potřebami kraje podle SPRSS </w:t>
            </w:r>
            <w:r w:rsidR="00BF15A9" w:rsidRPr="00322A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728F2" w:rsidRPr="00322A23">
              <w:rPr>
                <w:rFonts w:ascii="Times New Roman" w:hAnsi="Times New Roman" w:cs="Times New Roman"/>
                <w:bCs/>
                <w:sz w:val="20"/>
                <w:szCs w:val="20"/>
              </w:rPr>
              <w:t>(Akčního plánu)</w:t>
            </w:r>
            <w:r w:rsidRPr="00322A23">
              <w:rPr>
                <w:rFonts w:ascii="Times New Roman" w:hAnsi="Times New Roman" w:cs="Times New Roman"/>
                <w:bCs/>
                <w:sz w:val="20"/>
                <w:szCs w:val="20"/>
              </w:rPr>
              <w:t>?</w:t>
            </w:r>
          </w:p>
          <w:p w:rsidR="00AE4954" w:rsidRPr="00322A23" w:rsidRDefault="00AE4954" w:rsidP="0097537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V případě služby s působností nejen v  kraji zkontrolovat, zda poskytovatel uvádí pouze potřebnou kapacitu služby v rámci </w:t>
            </w:r>
            <w:r w:rsidR="00975377" w:rsidRPr="00322A2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kraje </w:t>
            </w:r>
            <w:r w:rsidRPr="00322A2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a ne </w:t>
            </w:r>
            <w:r w:rsidRPr="00322A2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 xml:space="preserve">celkovou </w:t>
            </w:r>
            <w:r w:rsidR="00E728F2" w:rsidRPr="00322A2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registrovanou </w:t>
            </w:r>
            <w:r w:rsidRPr="00322A2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kapacitu služby (zejména u lůžkových služeb).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Bod 2.8 (kvantifikace služby)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/>
                <w:sz w:val="20"/>
                <w:szCs w:val="20"/>
              </w:rPr>
              <w:t>Ano s výhradou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/>
                <w:sz w:val="20"/>
                <w:szCs w:val="20"/>
              </w:rPr>
              <w:t>Ne</w:t>
            </w:r>
          </w:p>
          <w:p w:rsidR="001D0DE0" w:rsidRPr="00322A23" w:rsidRDefault="001D0DE0" w:rsidP="005B3F80">
            <w:pPr>
              <w:pStyle w:val="Odstavecseseznamem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DE0" w:rsidRPr="00322A23" w:rsidTr="00326385">
        <w:trPr>
          <w:trHeight w:val="7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Cs/>
                <w:sz w:val="20"/>
                <w:szCs w:val="20"/>
              </w:rPr>
              <w:t>Patří sociální služba mezi priority ve financování služeb?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/>
                <w:sz w:val="20"/>
                <w:szCs w:val="20"/>
              </w:rPr>
              <w:t>Ano s výhradou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/>
                <w:sz w:val="20"/>
                <w:szCs w:val="20"/>
              </w:rPr>
              <w:t>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385" w:rsidRPr="00322A23" w:rsidTr="00326385">
        <w:trPr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6385" w:rsidRPr="00322A23" w:rsidRDefault="00326385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2A23"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  <w:t>Pozn.:</w:t>
            </w:r>
          </w:p>
        </w:tc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6385" w:rsidRPr="00322A23" w:rsidRDefault="00326385" w:rsidP="00C57DA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Cs/>
                <w:color w:val="4F6228" w:themeColor="accent3" w:themeShade="80"/>
                <w:sz w:val="20"/>
                <w:szCs w:val="20"/>
              </w:rPr>
              <w:t>V Případě, že služba není zohledněna v aktuálním SPRSS kraje/síti/Akčním plánu pro příslušný rok, tj. je uvedena volba „NE“,</w:t>
            </w:r>
            <w:r w:rsidR="00C57DA6" w:rsidRPr="00322A23">
              <w:rPr>
                <w:rFonts w:ascii="Times New Roman" w:hAnsi="Times New Roman" w:cs="Times New Roman"/>
                <w:bCs/>
                <w:color w:val="4F6228" w:themeColor="accent3" w:themeShade="80"/>
                <w:sz w:val="20"/>
                <w:szCs w:val="20"/>
              </w:rPr>
              <w:t xml:space="preserve"> </w:t>
            </w:r>
            <w:r w:rsidRPr="00322A23">
              <w:rPr>
                <w:rFonts w:ascii="Times New Roman" w:hAnsi="Times New Roman" w:cs="Times New Roman"/>
                <w:bCs/>
                <w:color w:val="4F6228" w:themeColor="accent3" w:themeShade="80"/>
                <w:sz w:val="20"/>
                <w:szCs w:val="20"/>
              </w:rPr>
              <w:t xml:space="preserve">nelze sociální službu s ohledem na podmínky zákona o sociálních službách podpořit. </w:t>
            </w:r>
            <w:r w:rsidRPr="00322A23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0"/>
                <w:szCs w:val="20"/>
              </w:rPr>
              <w:t>Další hodnocení na základě ostatních kritérií a hodnotících otázek je nerelevantní a tudíž se v případě takovéto služby neprovádí.</w:t>
            </w:r>
          </w:p>
        </w:tc>
      </w:tr>
      <w:tr w:rsidR="001D0DE0" w:rsidRPr="00322A23" w:rsidTr="00326385">
        <w:trPr>
          <w:trHeight w:val="5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/>
                <w:sz w:val="20"/>
                <w:szCs w:val="20"/>
              </w:rPr>
              <w:t>Způsob zajištění a poskytování sociální služby (kvalitativní indikátory)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Cs/>
                <w:sz w:val="20"/>
                <w:szCs w:val="20"/>
              </w:rPr>
              <w:t>Jsou uvedené potřeby uživatelů služeb v souladu s regionální kartou sociální služby?</w:t>
            </w:r>
            <w:r w:rsidR="006C3FCB" w:rsidRPr="00322A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C3FCB" w:rsidRPr="00322A23">
              <w:rPr>
                <w:rFonts w:ascii="Times New Roman" w:hAnsi="Times New Roman" w:cs="Times New Roman"/>
                <w:bCs/>
                <w:i/>
                <w:color w:val="4F6228" w:themeColor="accent3" w:themeShade="80"/>
                <w:sz w:val="20"/>
                <w:szCs w:val="20"/>
              </w:rPr>
              <w:t>(</w:t>
            </w:r>
            <w:r w:rsidR="002A05B7" w:rsidRPr="00322A23">
              <w:rPr>
                <w:rFonts w:ascii="Times New Roman" w:hAnsi="Times New Roman" w:cs="Times New Roman"/>
                <w:bCs/>
                <w:i/>
                <w:color w:val="4F6228" w:themeColor="accent3" w:themeShade="80"/>
                <w:sz w:val="20"/>
                <w:szCs w:val="20"/>
              </w:rPr>
              <w:t xml:space="preserve">Přechodné období - </w:t>
            </w:r>
            <w:r w:rsidR="006C3FCB" w:rsidRPr="00322A23">
              <w:rPr>
                <w:rFonts w:ascii="Times New Roman" w:hAnsi="Times New Roman" w:cs="Times New Roman"/>
                <w:bCs/>
                <w:i/>
                <w:color w:val="4F6228" w:themeColor="accent3" w:themeShade="80"/>
                <w:sz w:val="20"/>
                <w:szCs w:val="20"/>
              </w:rPr>
              <w:t xml:space="preserve">při hodnocení dotace na r. 2015 nelze </w:t>
            </w:r>
            <w:r w:rsidR="002A05B7" w:rsidRPr="00322A23">
              <w:rPr>
                <w:rFonts w:ascii="Times New Roman" w:hAnsi="Times New Roman" w:cs="Times New Roman"/>
                <w:bCs/>
                <w:i/>
                <w:color w:val="4F6228" w:themeColor="accent3" w:themeShade="80"/>
                <w:sz w:val="20"/>
                <w:szCs w:val="20"/>
              </w:rPr>
              <w:t>toto kritérium posoudit</w:t>
            </w:r>
            <w:r w:rsidR="002A05B7" w:rsidRPr="00322A23">
              <w:rPr>
                <w:rFonts w:ascii="Times New Roman" w:hAnsi="Times New Roman" w:cs="Times New Roman"/>
                <w:bCs/>
                <w:color w:val="4F6228" w:themeColor="accent3" w:themeShade="8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sz w:val="20"/>
                <w:szCs w:val="20"/>
              </w:rPr>
              <w:t>Bod 2.6.2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18"/>
                <w:szCs w:val="18"/>
              </w:rPr>
              <w:t>ANO</w:t>
            </w:r>
            <w:r w:rsidRPr="00322A23">
              <w:rPr>
                <w:rFonts w:ascii="Times New Roman" w:hAnsi="Times New Roman" w:cs="Times New Roman"/>
                <w:i/>
                <w:color w:val="4F6228" w:themeColor="accent3" w:themeShade="80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18"/>
                <w:szCs w:val="18"/>
              </w:rPr>
              <w:t>3</w:t>
            </w:r>
            <w:r w:rsidRPr="00322A23">
              <w:rPr>
                <w:rFonts w:ascii="Times New Roman" w:hAnsi="Times New Roman" w:cs="Times New Roman"/>
                <w:i/>
                <w:color w:val="4F6228" w:themeColor="accent3" w:themeShade="80"/>
                <w:sz w:val="18"/>
                <w:szCs w:val="18"/>
              </w:rPr>
              <w:t xml:space="preserve"> body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18"/>
                <w:szCs w:val="18"/>
              </w:rPr>
              <w:t>ANO s výhradou</w:t>
            </w:r>
            <w:r w:rsidRPr="00322A23">
              <w:rPr>
                <w:rFonts w:ascii="Times New Roman" w:hAnsi="Times New Roman" w:cs="Times New Roman"/>
                <w:i/>
                <w:color w:val="4F6228" w:themeColor="accent3" w:themeShade="80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18"/>
                <w:szCs w:val="18"/>
              </w:rPr>
              <w:t>2</w:t>
            </w:r>
            <w:r w:rsidRPr="00322A23">
              <w:rPr>
                <w:rFonts w:ascii="Times New Roman" w:hAnsi="Times New Roman" w:cs="Times New Roman"/>
                <w:i/>
                <w:color w:val="4F6228" w:themeColor="accent3" w:themeShade="80"/>
                <w:sz w:val="18"/>
                <w:szCs w:val="18"/>
              </w:rPr>
              <w:t xml:space="preserve"> body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18"/>
                <w:szCs w:val="18"/>
              </w:rPr>
              <w:t>Téměř NE</w:t>
            </w:r>
            <w:r w:rsidRPr="00322A23">
              <w:rPr>
                <w:rFonts w:ascii="Times New Roman" w:hAnsi="Times New Roman" w:cs="Times New Roman"/>
                <w:i/>
                <w:color w:val="4F6228" w:themeColor="accent3" w:themeShade="80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18"/>
                <w:szCs w:val="18"/>
              </w:rPr>
              <w:t>1</w:t>
            </w:r>
            <w:r w:rsidRPr="00322A23">
              <w:rPr>
                <w:rFonts w:ascii="Times New Roman" w:hAnsi="Times New Roman" w:cs="Times New Roman"/>
                <w:i/>
                <w:color w:val="4F6228" w:themeColor="accent3" w:themeShade="80"/>
                <w:sz w:val="18"/>
                <w:szCs w:val="18"/>
              </w:rPr>
              <w:t xml:space="preserve"> bod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18"/>
                <w:szCs w:val="18"/>
              </w:rPr>
              <w:t>NE</w:t>
            </w:r>
            <w:r w:rsidRPr="00322A23">
              <w:rPr>
                <w:rFonts w:ascii="Times New Roman" w:hAnsi="Times New Roman" w:cs="Times New Roman"/>
                <w:i/>
                <w:color w:val="4F6228" w:themeColor="accent3" w:themeShade="80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18"/>
                <w:szCs w:val="18"/>
              </w:rPr>
              <w:t>0</w:t>
            </w:r>
            <w:r w:rsidRPr="00322A23">
              <w:rPr>
                <w:rFonts w:ascii="Times New Roman" w:hAnsi="Times New Roman" w:cs="Times New Roman"/>
                <w:i/>
                <w:color w:val="4F6228" w:themeColor="accent3" w:themeShade="80"/>
                <w:sz w:val="18"/>
                <w:szCs w:val="18"/>
              </w:rPr>
              <w:t xml:space="preserve"> bodů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DE0" w:rsidRPr="00322A23" w:rsidTr="008F2513">
        <w:trPr>
          <w:trHeight w:val="1138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Cs/>
                <w:sz w:val="20"/>
                <w:szCs w:val="20"/>
              </w:rPr>
              <w:t>Vedou zvolené metody, techniky sociální práce k řešení potřeb uživatelů služby? Vyhodnocuje poskytovatel služby dostatečně zjištěné potřeby uživatelů služeb?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sz w:val="20"/>
                <w:szCs w:val="20"/>
              </w:rPr>
              <w:t>Bod 2.6.3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ANO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body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ANO s výhradou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body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Téměř NE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NE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bodů</w:t>
            </w:r>
          </w:p>
        </w:tc>
        <w:tc>
          <w:tcPr>
            <w:tcW w:w="1276" w:type="dxa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DE0" w:rsidRPr="00322A23" w:rsidTr="008F2513">
        <w:trPr>
          <w:trHeight w:val="561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Cs/>
                <w:sz w:val="20"/>
                <w:szCs w:val="20"/>
              </w:rPr>
              <w:t>Je uvedená nabídka sociální služby (specifikace základních činností) adekvátní ve vztahu k řešeným potřebám uživatelů služeb?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sz w:val="20"/>
                <w:szCs w:val="20"/>
              </w:rPr>
              <w:t>Bod 2.7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ANO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body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ANO s výhradou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body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Téměř NE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NE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bodů</w:t>
            </w:r>
          </w:p>
        </w:tc>
        <w:tc>
          <w:tcPr>
            <w:tcW w:w="1276" w:type="dxa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DE0" w:rsidRPr="00322A23" w:rsidTr="008F2513">
        <w:trPr>
          <w:trHeight w:val="561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Cs/>
                <w:sz w:val="20"/>
                <w:szCs w:val="20"/>
              </w:rPr>
              <w:t>Je časová dostupnost služby dostatečně přiměřená vzhledem k potřebám uživatelů?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sz w:val="20"/>
                <w:szCs w:val="20"/>
              </w:rPr>
              <w:t>Bod 2.5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ANO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body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ANO s výhradou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body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Téměř NE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NE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bodů</w:t>
            </w:r>
          </w:p>
        </w:tc>
        <w:tc>
          <w:tcPr>
            <w:tcW w:w="1276" w:type="dxa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DE0" w:rsidRPr="00322A23" w:rsidTr="008F2513">
        <w:trPr>
          <w:trHeight w:val="561"/>
        </w:trPr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Cs/>
                <w:sz w:val="20"/>
                <w:szCs w:val="20"/>
              </w:rPr>
              <w:t>Jsou právní vztahy s uživatelem služby (smlouva) dostatečně nastaveny s ohledem na zákon o sociálních službách?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sz w:val="20"/>
                <w:szCs w:val="20"/>
              </w:rPr>
              <w:t>Bod 2.6.3, příloha - smlouva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ANO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body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ANO s výhradou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body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Téměř NE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NE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bodů</w:t>
            </w:r>
          </w:p>
          <w:p w:rsidR="00C77EBD" w:rsidRPr="00322A23" w:rsidRDefault="00C77EBD" w:rsidP="005B3F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12" w:space="0" w:color="auto"/>
              <w:right w:val="single" w:sz="4" w:space="0" w:color="auto"/>
            </w:tcBorders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DE0" w:rsidRPr="00322A23" w:rsidTr="008F2513">
        <w:trPr>
          <w:trHeight w:val="561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/>
                <w:sz w:val="20"/>
                <w:szCs w:val="20"/>
              </w:rPr>
              <w:t>Personální zajištění služby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ano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Vyhovuje složení pracovního týmu (jednotlivých pracovních pozic), včetně dobrovolníků, zajištění základních činností příslušné sociální služby (ve vztahu k identifikovaným potřebám uživatelů)?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sz w:val="20"/>
                <w:szCs w:val="20"/>
              </w:rPr>
              <w:t>Zejména bod 2.10.</w:t>
            </w:r>
          </w:p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sz w:val="20"/>
                <w:szCs w:val="20"/>
              </w:rPr>
              <w:t>Bod 2.6.2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ANO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body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ANO s výhradou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body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Téměř NE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NE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bodů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D0DE0" w:rsidRPr="00322A23" w:rsidRDefault="001D0DE0" w:rsidP="00DE7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right w:val="single" w:sz="4" w:space="0" w:color="auto"/>
            </w:tcBorders>
          </w:tcPr>
          <w:p w:rsidR="001D0DE0" w:rsidRPr="00322A23" w:rsidRDefault="001D0DE0" w:rsidP="00DE79B6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DE0" w:rsidRPr="00322A23" w:rsidTr="008F2513">
        <w:trPr>
          <w:trHeight w:val="561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D0DE0" w:rsidRPr="00322A23" w:rsidRDefault="001D0DE0" w:rsidP="00957FC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1D0DE0" w:rsidRPr="00322A23" w:rsidRDefault="001D0DE0" w:rsidP="00957FC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 celkový počet úvazků „ostatní</w:t>
            </w:r>
            <w:r w:rsidR="00A866DA" w:rsidRPr="00322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</w:t>
            </w:r>
            <w:r w:rsidRPr="00322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pracovníků“ a jejich složení přiměřené (vzhledem k druhu, formě služby, nabídce služby, kapacitě služby, vzhledem k úvazkům pracovníků v přímé péči)?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sz w:val="20"/>
                <w:szCs w:val="20"/>
              </w:rPr>
              <w:t>Zejména bod 2.10.</w:t>
            </w:r>
          </w:p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sz w:val="20"/>
                <w:szCs w:val="20"/>
              </w:rPr>
              <w:t>Bod 2.2, 2.3, 2.7, 2.8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ANO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body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ANO s výhradou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body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Téměř NE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NE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bodů</w:t>
            </w:r>
          </w:p>
        </w:tc>
        <w:tc>
          <w:tcPr>
            <w:tcW w:w="1276" w:type="dxa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DE0" w:rsidRPr="00322A23" w:rsidTr="008F2513">
        <w:trPr>
          <w:trHeight w:val="561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D0DE0" w:rsidRPr="00322A23" w:rsidRDefault="001D0DE0" w:rsidP="00957FC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1D0DE0" w:rsidRPr="00322A23" w:rsidRDefault="001D0DE0" w:rsidP="00957FC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Jsou celkové úvazky pracovníků v přímé péči přiměřené vzhledem k plánovaným hodnotám indikátorů služby?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sz w:val="20"/>
                <w:szCs w:val="20"/>
              </w:rPr>
              <w:t>Zejména bod 2.10.</w:t>
            </w:r>
          </w:p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sz w:val="20"/>
                <w:szCs w:val="20"/>
              </w:rPr>
              <w:t>Bod 2.8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ANO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body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ANO s výhradou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body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Téměř NE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NE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bodů</w:t>
            </w:r>
          </w:p>
        </w:tc>
        <w:tc>
          <w:tcPr>
            <w:tcW w:w="1276" w:type="dxa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DE0" w:rsidRPr="00322A23" w:rsidTr="008F2513">
        <w:trPr>
          <w:trHeight w:val="561"/>
        </w:trPr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A866D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Je okamžitý počet úvazků pracovníků v přímé péči adekvátní vzhledem k časové (provozní době služby) a </w:t>
            </w:r>
            <w:r w:rsidR="00A866DA" w:rsidRPr="00322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územní </w:t>
            </w:r>
            <w:r w:rsidRPr="00322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dostupnosti služby a plánovaným hodnotám indikátorů služby?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sz w:val="20"/>
                <w:szCs w:val="20"/>
              </w:rPr>
              <w:t>Zejména bod 2.10.</w:t>
            </w:r>
          </w:p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sz w:val="20"/>
                <w:szCs w:val="20"/>
              </w:rPr>
              <w:t>Bod 2.5, 2.8, 2.9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ANO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body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ANO s výhradou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body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Téměř NE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NE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bodů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12" w:space="0" w:color="auto"/>
              <w:right w:val="single" w:sz="4" w:space="0" w:color="auto"/>
            </w:tcBorders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DE0" w:rsidRPr="00322A23" w:rsidTr="008F2513">
        <w:trPr>
          <w:trHeight w:val="239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/>
                <w:sz w:val="20"/>
                <w:szCs w:val="20"/>
              </w:rPr>
              <w:t>Stanovení indikátorů (kvantitativních)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23E73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Jsou plánované hodnoty indikátorů v souladu s údaji v registru poskytovatelů služeb</w:t>
            </w:r>
            <w:r w:rsidR="00923E73" w:rsidRPr="00322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(jedná se o údaje v registru uváděné v rámci maximální kapacity poskytované služby – počet lůžek, uživatelů, intervencí, kontaktů, hovorů a v rámci časového rozsahu poskytování sociální služby)</w:t>
            </w:r>
            <w:r w:rsidRPr="00322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sz w:val="20"/>
                <w:szCs w:val="20"/>
              </w:rPr>
              <w:t>Bod 2.8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ANO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body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ANO s výhradou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body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Téměř NE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NE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bodů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right w:val="single" w:sz="4" w:space="0" w:color="auto"/>
            </w:tcBorders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DE0" w:rsidRPr="00322A23" w:rsidTr="008F2513">
        <w:trPr>
          <w:trHeight w:val="561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Odpovídají plánované hodnoty indikátorů personálnímu zajištění (úvazkům pracovníků v přímé péči) a provozní době služby?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sz w:val="20"/>
                <w:szCs w:val="20"/>
              </w:rPr>
              <w:t>Bod 2.5, 2.8, 2.10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ANO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body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ANO s výhradou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body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Téměř NE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NE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bodů</w:t>
            </w:r>
          </w:p>
        </w:tc>
        <w:tc>
          <w:tcPr>
            <w:tcW w:w="1276" w:type="dxa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DE0" w:rsidRPr="00322A23" w:rsidTr="008F2513">
        <w:trPr>
          <w:trHeight w:val="561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1D0DE0" w:rsidRPr="00322A23" w:rsidRDefault="001D0DE0" w:rsidP="003D4A1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Odpovídá plánovaná struktura uživatelů služby z hlediska stupně příspěvku na péči příslušnému </w:t>
            </w:r>
            <w:r w:rsidR="00A866DA" w:rsidRPr="00322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druhu </w:t>
            </w:r>
            <w:r w:rsidRPr="00322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služby sociální péče, včetně potřeby zajištění zdravotní péče? </w:t>
            </w:r>
          </w:p>
          <w:p w:rsidR="003D4A18" w:rsidRPr="00322A23" w:rsidRDefault="003D4A18" w:rsidP="003D4A1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322A2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pozn. zdravotní péče - pouze v případě služeb dle §47, §48, §49, §50)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sz w:val="20"/>
                <w:szCs w:val="20"/>
              </w:rPr>
              <w:t>Bod 2.8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ANO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body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ANO s výhradou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body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Téměř NE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NE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bodů</w:t>
            </w:r>
          </w:p>
          <w:p w:rsidR="00BA30E0" w:rsidRPr="00322A23" w:rsidRDefault="00BA30E0" w:rsidP="005B3F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Nerelevantní</w:t>
            </w:r>
          </w:p>
        </w:tc>
        <w:tc>
          <w:tcPr>
            <w:tcW w:w="1276" w:type="dxa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DE0" w:rsidRPr="00322A23" w:rsidTr="008F2513">
        <w:trPr>
          <w:trHeight w:val="561"/>
        </w:trPr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Jsou vysvětleny změny v hodnotách (nárůst/pokles) indikátorů oproti údajům za předchozí rok/roky?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sz w:val="20"/>
                <w:szCs w:val="20"/>
              </w:rPr>
              <w:t>Bod 2.8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ANO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body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ANO s výhradou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body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Téměř NE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NE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bodů</w:t>
            </w:r>
          </w:p>
          <w:p w:rsidR="00BA30E0" w:rsidRPr="00322A23" w:rsidRDefault="00BA30E0" w:rsidP="005B3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Nerelevantní</w:t>
            </w:r>
            <w:r w:rsidR="003D4A18"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D4A18" w:rsidRPr="00322A23">
              <w:rPr>
                <w:rFonts w:ascii="Times New Roman" w:hAnsi="Times New Roman" w:cs="Times New Roman"/>
                <w:sz w:val="18"/>
                <w:szCs w:val="18"/>
              </w:rPr>
              <w:t>– v případě nových služeb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12" w:space="0" w:color="auto"/>
              <w:right w:val="single" w:sz="4" w:space="0" w:color="auto"/>
            </w:tcBorders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DE0" w:rsidRPr="00322A23" w:rsidTr="008F2513">
        <w:trPr>
          <w:trHeight w:val="8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/>
                <w:sz w:val="20"/>
                <w:szCs w:val="20"/>
              </w:rPr>
              <w:t>Kalkulace nákladů a příjmů – zdrojů financování služby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Odpovídá celková výše plánovaných nákladů služby v přepočtu na jednotku (lůžko/den, přepočtené úvazky pracovníků) jejich obvyklým/průměrným hodnotám stanoveným pro výpočet vyrovnávací platby?</w:t>
            </w:r>
            <w:r w:rsidRPr="00322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sz w:val="20"/>
                <w:szCs w:val="20"/>
              </w:rPr>
              <w:t>2.11.1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ANO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body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ANO s výhradou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body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Téměř NE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NE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bodů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right w:val="single" w:sz="4" w:space="0" w:color="auto"/>
            </w:tcBorders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DE0" w:rsidRPr="00322A23" w:rsidTr="008F2513">
        <w:trPr>
          <w:trHeight w:val="561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 vysvětlen meziroční nárůst/pokles celkové plánované výše nákladů služby?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sz w:val="20"/>
                <w:szCs w:val="20"/>
              </w:rPr>
              <w:t>2.11.1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ANO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body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ANO s výhradou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body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Téměř NE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NE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bodů</w:t>
            </w:r>
          </w:p>
          <w:p w:rsidR="00BA30E0" w:rsidRPr="00322A23" w:rsidRDefault="00BA30E0" w:rsidP="003D4A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Nerelevantní</w:t>
            </w:r>
            <w:r w:rsidR="003D4A18"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D4A18" w:rsidRPr="00322A23">
              <w:rPr>
                <w:rFonts w:ascii="Times New Roman" w:hAnsi="Times New Roman" w:cs="Times New Roman"/>
                <w:sz w:val="18"/>
                <w:szCs w:val="18"/>
              </w:rPr>
              <w:t>– v případě nových služeb</w:t>
            </w:r>
          </w:p>
        </w:tc>
        <w:tc>
          <w:tcPr>
            <w:tcW w:w="1276" w:type="dxa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DE0" w:rsidRPr="00322A23" w:rsidTr="0031294A">
        <w:trPr>
          <w:trHeight w:val="218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 finanční podpora (vyrovnávací platba</w:t>
            </w:r>
            <w:r w:rsidR="00B06E35" w:rsidRPr="00322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/dotace, příspěvek</w:t>
            </w:r>
            <w:r w:rsidRPr="00322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od kraje požadována pouze na náklady související s poskytování základních činností sociální služby, na uznatelné náklady?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sz w:val="20"/>
                <w:szCs w:val="20"/>
              </w:rPr>
              <w:t>2.11.1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ANO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body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ANO s výhradou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body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Téměř NE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NE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bodů</w:t>
            </w:r>
          </w:p>
        </w:tc>
        <w:tc>
          <w:tcPr>
            <w:tcW w:w="1276" w:type="dxa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DE0" w:rsidRPr="00322A23" w:rsidTr="0031294A">
        <w:trPr>
          <w:trHeight w:val="561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Jsou zahrnuty úhrady od uživatelů služby, odpovídá jejich výše obvyklým/průměrným </w:t>
            </w:r>
            <w:r w:rsidRPr="00322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hodnotám</w:t>
            </w:r>
            <w:r w:rsidR="00EA3F1C" w:rsidRPr="00322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3F1C" w:rsidRPr="00322A2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(pouze v případě služeb poskytovaných dle ZSS za úhradu od</w:t>
            </w:r>
            <w:r w:rsidR="00BF15A9" w:rsidRPr="00322A2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  <w:r w:rsidR="00EA3F1C" w:rsidRPr="00322A2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uživatelů služby)</w:t>
            </w:r>
            <w:r w:rsidRPr="00322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2.11.2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ANO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body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ANO s výhradou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body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Téměř NE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NE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bodů</w:t>
            </w:r>
          </w:p>
          <w:p w:rsidR="00BA30E0" w:rsidRPr="00322A23" w:rsidRDefault="00BA30E0" w:rsidP="005B3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Nerelevantní</w:t>
            </w:r>
          </w:p>
        </w:tc>
        <w:tc>
          <w:tcPr>
            <w:tcW w:w="1276" w:type="dxa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DE0" w:rsidRPr="00322A23" w:rsidTr="0031294A">
        <w:trPr>
          <w:trHeight w:val="561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Jsou zahrnuty platby z veřejného zdravotního pojištění, odpovídá jejich výše obvyklým/průměrným hodnotám (stanoveným pro výpočet vyrovnávací platby)</w:t>
            </w:r>
            <w:r w:rsidR="00EA3F1C" w:rsidRPr="00322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3F1C" w:rsidRPr="00322A2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– pouze v případě služeb dle §47, §48, §49, §50</w:t>
            </w:r>
            <w:r w:rsidRPr="00322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sz w:val="20"/>
                <w:szCs w:val="20"/>
              </w:rPr>
              <w:t>2.11.2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ANO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body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ANO s výhradou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body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Téměř NE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NE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bodů</w:t>
            </w:r>
          </w:p>
          <w:p w:rsidR="00BA30E0" w:rsidRPr="00322A23" w:rsidRDefault="00BA30E0" w:rsidP="005B3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Nerelevantní</w:t>
            </w:r>
          </w:p>
        </w:tc>
        <w:tc>
          <w:tcPr>
            <w:tcW w:w="1276" w:type="dxa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DE0" w:rsidRPr="00322A23" w:rsidTr="0031294A">
        <w:trPr>
          <w:trHeight w:val="561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Jsou zahrnuty příjmy z rozpočtů obecních samospráv a případně z dalších zdrojů, dosahují tyto příjmy minimálního procentního podílu stanoveného ve výpočtu vyrovnávací platby?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sz w:val="20"/>
                <w:szCs w:val="20"/>
              </w:rPr>
              <w:t>2.11.2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ANO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body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ANO s výhradou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body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Téměř NE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NE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bodů</w:t>
            </w:r>
          </w:p>
        </w:tc>
        <w:tc>
          <w:tcPr>
            <w:tcW w:w="1276" w:type="dxa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DE0" w:rsidRPr="00322A23" w:rsidTr="0031294A">
        <w:trPr>
          <w:trHeight w:val="561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1D0DE0" w:rsidRPr="00322A23" w:rsidRDefault="00122E74" w:rsidP="00B06E35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 ohledem na složení a výši finančních</w:t>
            </w:r>
            <w:r w:rsidR="00CF0926" w:rsidRPr="00322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zdrojů za předchozí dva roky e</w:t>
            </w:r>
            <w:r w:rsidRPr="00322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xistuje </w:t>
            </w:r>
            <w:r w:rsidR="001D0DE0" w:rsidRPr="00322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riziko „</w:t>
            </w:r>
            <w:proofErr w:type="spellStart"/>
            <w:r w:rsidR="001D0DE0" w:rsidRPr="00322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přefinancování</w:t>
            </w:r>
            <w:proofErr w:type="spellEnd"/>
            <w:r w:rsidR="001D0DE0" w:rsidRPr="00322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“ služby, nadměrné </w:t>
            </w:r>
            <w:r w:rsidR="00322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finanční podpory; </w:t>
            </w:r>
            <w:r w:rsidR="001D0DE0" w:rsidRPr="00322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vyrovnávací platby</w:t>
            </w:r>
            <w:r w:rsidR="00B06E35" w:rsidRPr="00322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/dotace, příspěvku</w:t>
            </w:r>
            <w:r w:rsidR="00322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sz w:val="20"/>
                <w:szCs w:val="20"/>
              </w:rPr>
              <w:t>2.11.2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ANO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body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ANO s výhradou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body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Téměř NE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</w:t>
            </w:r>
          </w:p>
          <w:p w:rsidR="001D0DE0" w:rsidRPr="00322A23" w:rsidRDefault="001D0DE0" w:rsidP="005B3F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NE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322A23">
              <w:rPr>
                <w:rFonts w:ascii="Times New Roman" w:hAnsi="Times New Roman" w:cs="Times New Roman"/>
                <w:sz w:val="18"/>
                <w:szCs w:val="18"/>
              </w:rPr>
              <w:t xml:space="preserve"> bodů</w:t>
            </w:r>
          </w:p>
        </w:tc>
        <w:tc>
          <w:tcPr>
            <w:tcW w:w="1276" w:type="dxa"/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1D0DE0" w:rsidRPr="00322A23" w:rsidRDefault="001D0DE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F80" w:rsidRPr="00322A23" w:rsidTr="0031294A">
        <w:trPr>
          <w:trHeight w:val="56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B3F80" w:rsidRPr="00322A23" w:rsidRDefault="005B3F8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22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B3F80" w:rsidRPr="00322A23" w:rsidRDefault="005B3F80" w:rsidP="00957FCE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/>
                <w:sz w:val="20"/>
                <w:szCs w:val="20"/>
              </w:rPr>
              <w:t>Celkový počet bodů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B3F80" w:rsidRPr="00322A23" w:rsidRDefault="005B3F80" w:rsidP="00B06E3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Lze přidělit 0 až max.</w:t>
            </w:r>
            <w:r w:rsidR="005B1398"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06E35"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="002A05B7"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(resp. </w:t>
            </w:r>
            <w:r w:rsidR="00B06E35"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57</w:t>
            </w:r>
            <w:r w:rsidR="002A05B7"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5B1398"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bodů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5B3F80" w:rsidRPr="00322A23" w:rsidRDefault="005B3F8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F80" w:rsidRPr="00322A23" w:rsidRDefault="005B3F8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F80" w:rsidRPr="00322A23" w:rsidTr="0031294A">
        <w:trPr>
          <w:trHeight w:val="56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B3F80" w:rsidRPr="00322A23" w:rsidRDefault="005B3F8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22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B3F80" w:rsidRPr="00322A23" w:rsidRDefault="005B3F80" w:rsidP="004C103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4C1033" w:rsidRPr="00322A23">
              <w:rPr>
                <w:rFonts w:ascii="Times New Roman" w:hAnsi="Times New Roman" w:cs="Times New Roman"/>
                <w:b/>
                <w:sz w:val="20"/>
                <w:szCs w:val="20"/>
              </w:rPr>
              <w:t>lužba splňuje</w:t>
            </w:r>
            <w:r w:rsidRPr="00322A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všechna zásadní kritéria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B3F80" w:rsidRPr="00322A23" w:rsidRDefault="005B3F80" w:rsidP="005B3F8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ANO</w:t>
            </w:r>
          </w:p>
          <w:p w:rsidR="005B3F80" w:rsidRPr="00322A23" w:rsidRDefault="005B3F80" w:rsidP="005B3F8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NE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5B3F80" w:rsidRPr="00322A23" w:rsidRDefault="005B3F8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F80" w:rsidRPr="00322A23" w:rsidRDefault="005B3F8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F80" w:rsidRPr="00322A23" w:rsidTr="0031294A">
        <w:trPr>
          <w:trHeight w:val="56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B3F80" w:rsidRPr="00322A23" w:rsidRDefault="005B3F8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22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B3F80" w:rsidRPr="00322A23" w:rsidRDefault="005B3F80" w:rsidP="00226E31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A23">
              <w:rPr>
                <w:rFonts w:ascii="Times New Roman" w:hAnsi="Times New Roman" w:cs="Times New Roman"/>
                <w:b/>
                <w:sz w:val="20"/>
                <w:szCs w:val="20"/>
              </w:rPr>
              <w:t>Služba je způsobilá k</w:t>
            </w:r>
            <w:r w:rsidR="005B1398" w:rsidRPr="00322A2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322A23">
              <w:rPr>
                <w:rFonts w:ascii="Times New Roman" w:hAnsi="Times New Roman" w:cs="Times New Roman"/>
                <w:b/>
                <w:sz w:val="20"/>
                <w:szCs w:val="20"/>
              </w:rPr>
              <w:t>financování</w:t>
            </w:r>
            <w:r w:rsidR="005B1398" w:rsidRPr="00322A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3D4A18" w:rsidRPr="00322A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služba </w:t>
            </w:r>
            <w:r w:rsidR="005B1398" w:rsidRPr="00322A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získala </w:t>
            </w:r>
            <w:r w:rsidR="00B56EB9" w:rsidRPr="00322A2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B1398" w:rsidRPr="00322A23">
              <w:rPr>
                <w:rFonts w:ascii="Times New Roman" w:hAnsi="Times New Roman" w:cs="Times New Roman"/>
                <w:b/>
                <w:sz w:val="20"/>
                <w:szCs w:val="20"/>
              </w:rPr>
              <w:t>0 více bodů)</w:t>
            </w:r>
            <w:r w:rsidR="009F0B2C" w:rsidRPr="00322A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B3F80" w:rsidRPr="00322A23" w:rsidRDefault="005B3F80" w:rsidP="005B3F8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ANO</w:t>
            </w:r>
          </w:p>
          <w:p w:rsidR="005B3F80" w:rsidRPr="00322A23" w:rsidRDefault="005B3F80" w:rsidP="005B3F8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A23">
              <w:rPr>
                <w:rFonts w:ascii="Times New Roman" w:hAnsi="Times New Roman" w:cs="Times New Roman"/>
                <w:b/>
                <w:sz w:val="18"/>
                <w:szCs w:val="18"/>
              </w:rPr>
              <w:t>NE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5B3F80" w:rsidRPr="00322A23" w:rsidRDefault="005B3F8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F80" w:rsidRPr="00322A23" w:rsidRDefault="005B3F80" w:rsidP="00957FC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5CE4" w:rsidRPr="00322A23" w:rsidRDefault="00205CE4" w:rsidP="00205CE4">
      <w:pPr>
        <w:pStyle w:val="Styl1"/>
        <w:numPr>
          <w:ilvl w:val="0"/>
          <w:numId w:val="0"/>
        </w:numPr>
        <w:spacing w:before="120" w:after="120"/>
        <w:ind w:left="360" w:hanging="360"/>
        <w:rPr>
          <w:rFonts w:ascii="Times New Roman" w:hAnsi="Times New Roman" w:cs="Times New Roman"/>
          <w:b w:val="0"/>
          <w:sz w:val="22"/>
          <w:szCs w:val="22"/>
        </w:rPr>
      </w:pPr>
    </w:p>
    <w:p w:rsidR="00322A23" w:rsidRPr="00322A23" w:rsidRDefault="00322A23">
      <w:pPr>
        <w:rPr>
          <w:rFonts w:ascii="Times New Roman" w:hAnsi="Times New Roman" w:cs="Times New Roman"/>
        </w:rPr>
      </w:pPr>
    </w:p>
    <w:sectPr w:rsidR="00322A23" w:rsidRPr="00322A23" w:rsidSect="00205CE4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4A9" w:rsidRDefault="00DE74A9" w:rsidP="00D860C5">
      <w:pPr>
        <w:spacing w:after="0" w:line="240" w:lineRule="auto"/>
      </w:pPr>
      <w:r>
        <w:separator/>
      </w:r>
    </w:p>
  </w:endnote>
  <w:endnote w:type="continuationSeparator" w:id="0">
    <w:p w:rsidR="00DE74A9" w:rsidRDefault="00DE74A9" w:rsidP="00D8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254570"/>
      <w:docPartObj>
        <w:docPartGallery w:val="Page Numbers (Bottom of Page)"/>
        <w:docPartUnique/>
      </w:docPartObj>
    </w:sdtPr>
    <w:sdtEndPr/>
    <w:sdtContent>
      <w:p w:rsidR="00D860C5" w:rsidRDefault="00D860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A2A">
          <w:rPr>
            <w:noProof/>
          </w:rPr>
          <w:t>1</w:t>
        </w:r>
        <w:r>
          <w:fldChar w:fldCharType="end"/>
        </w:r>
      </w:p>
    </w:sdtContent>
  </w:sdt>
  <w:p w:rsidR="00D860C5" w:rsidRDefault="00D860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4A9" w:rsidRDefault="00DE74A9" w:rsidP="00D860C5">
      <w:pPr>
        <w:spacing w:after="0" w:line="240" w:lineRule="auto"/>
      </w:pPr>
      <w:r>
        <w:separator/>
      </w:r>
    </w:p>
  </w:footnote>
  <w:footnote w:type="continuationSeparator" w:id="0">
    <w:p w:rsidR="00DE74A9" w:rsidRDefault="00DE74A9" w:rsidP="00D86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9D2" w:rsidRPr="0078512C" w:rsidRDefault="00BE6128" w:rsidP="00BE6128">
    <w:pPr>
      <w:pStyle w:val="Zhlav"/>
      <w:tabs>
        <w:tab w:val="left" w:pos="3901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</w:t>
    </w:r>
    <w:r w:rsidR="00883A2A">
      <w:rPr>
        <w:rFonts w:ascii="Times New Roman" w:hAnsi="Times New Roman" w:cs="Times New Roman"/>
        <w:sz w:val="24"/>
        <w:szCs w:val="24"/>
      </w:rPr>
      <w:t>032</w:t>
    </w:r>
    <w:r w:rsidR="006A534A" w:rsidRPr="0078512C">
      <w:rPr>
        <w:rFonts w:ascii="Times New Roman" w:hAnsi="Times New Roman" w:cs="Times New Roman"/>
        <w:sz w:val="24"/>
        <w:szCs w:val="24"/>
      </w:rPr>
      <w:t>_P02_Vzor</w:t>
    </w:r>
    <w:r>
      <w:rPr>
        <w:rFonts w:ascii="Times New Roman" w:hAnsi="Times New Roman" w:cs="Times New Roman"/>
        <w:sz w:val="24"/>
        <w:szCs w:val="24"/>
      </w:rPr>
      <w:t>_formulare</w:t>
    </w:r>
    <w:r w:rsidR="00D032C4">
      <w:rPr>
        <w:rFonts w:ascii="Times New Roman" w:hAnsi="Times New Roman" w:cs="Times New Roman"/>
        <w:sz w:val="24"/>
        <w:szCs w:val="24"/>
      </w:rPr>
      <w:softHyphen/>
      <w:t>_</w:t>
    </w:r>
    <w:r w:rsidR="006A534A" w:rsidRPr="0078512C">
      <w:rPr>
        <w:rFonts w:ascii="Times New Roman" w:hAnsi="Times New Roman" w:cs="Times New Roman"/>
        <w:sz w:val="24"/>
        <w:szCs w:val="24"/>
      </w:rPr>
      <w:t>Hodnoceni</w:t>
    </w:r>
    <w:r>
      <w:rPr>
        <w:rFonts w:ascii="Times New Roman" w:hAnsi="Times New Roman" w:cs="Times New Roman"/>
        <w:sz w:val="24"/>
        <w:szCs w:val="24"/>
      </w:rPr>
      <w:t>_socialni</w:t>
    </w:r>
    <w:r w:rsidR="00D032C4">
      <w:rPr>
        <w:rFonts w:ascii="Times New Roman" w:hAnsi="Times New Roman" w:cs="Times New Roman"/>
        <w:sz w:val="24"/>
        <w:szCs w:val="24"/>
      </w:rPr>
      <w:t>_</w:t>
    </w:r>
    <w:r w:rsidR="006A534A" w:rsidRPr="0078512C">
      <w:rPr>
        <w:rFonts w:ascii="Times New Roman" w:hAnsi="Times New Roman" w:cs="Times New Roman"/>
        <w:sz w:val="24"/>
        <w:szCs w:val="24"/>
      </w:rPr>
      <w:t>sluzby</w:t>
    </w:r>
    <w:r w:rsidR="003F02AF">
      <w:rPr>
        <w:rFonts w:ascii="Times New Roman" w:hAnsi="Times New Roman" w:cs="Times New Roman"/>
        <w:sz w:val="24"/>
        <w:szCs w:val="24"/>
      </w:rPr>
      <w:t>.DOC</w:t>
    </w:r>
    <w:r w:rsidR="006A79D2" w:rsidRPr="0078512C">
      <w:rPr>
        <w:rFonts w:ascii="Times New Roman" w:hAnsi="Times New Roman" w:cs="Times New Roman"/>
        <w:sz w:val="24"/>
        <w:szCs w:val="24"/>
      </w:rPr>
      <w:tab/>
    </w:r>
    <w:r w:rsidR="006A79D2" w:rsidRPr="0078512C">
      <w:rPr>
        <w:rFonts w:ascii="Times New Roman" w:hAnsi="Times New Roman" w:cs="Times New Roman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35" w:type="dxa"/>
      <w:tblInd w:w="-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"/>
      <w:gridCol w:w="1277"/>
      <w:gridCol w:w="567"/>
      <w:gridCol w:w="709"/>
      <w:gridCol w:w="3969"/>
      <w:gridCol w:w="1701"/>
      <w:gridCol w:w="2409"/>
      <w:gridCol w:w="1276"/>
      <w:gridCol w:w="3260"/>
    </w:tblGrid>
    <w:tr w:rsidR="001709E1" w:rsidRPr="00D860C5" w:rsidTr="0032049C">
      <w:trPr>
        <w:cantSplit/>
        <w:trHeight w:hRule="exact" w:val="1952"/>
      </w:trPr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shd w:val="clear" w:color="auto" w:fill="F2F2F2" w:themeFill="background1" w:themeFillShade="F2"/>
          <w:textDirection w:val="btLr"/>
          <w:vAlign w:val="center"/>
        </w:tcPr>
        <w:p w:rsidR="001709E1" w:rsidRPr="00D860C5" w:rsidRDefault="001709E1" w:rsidP="0032049C">
          <w:pPr>
            <w:spacing w:before="120" w:after="120" w:line="240" w:lineRule="auto"/>
            <w:ind w:left="113" w:right="113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D860C5">
            <w:rPr>
              <w:rFonts w:ascii="Arial" w:hAnsi="Arial" w:cs="Arial"/>
              <w:b/>
              <w:bCs/>
              <w:sz w:val="20"/>
              <w:szCs w:val="20"/>
            </w:rPr>
            <w:t>Číslo hodnotícího kritéria</w:t>
          </w:r>
        </w:p>
      </w:tc>
      <w:tc>
        <w:tcPr>
          <w:tcW w:w="1277" w:type="dxa"/>
          <w:tcBorders>
            <w:top w:val="single" w:sz="12" w:space="0" w:color="auto"/>
            <w:bottom w:val="single" w:sz="12" w:space="0" w:color="auto"/>
          </w:tcBorders>
          <w:shd w:val="clear" w:color="auto" w:fill="F2F2F2" w:themeFill="background1" w:themeFillShade="F2"/>
          <w:vAlign w:val="center"/>
        </w:tcPr>
        <w:p w:rsidR="001709E1" w:rsidRPr="00D860C5" w:rsidRDefault="001709E1" w:rsidP="0032049C">
          <w:pPr>
            <w:spacing w:before="120" w:after="12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D860C5">
            <w:rPr>
              <w:rFonts w:ascii="Arial" w:hAnsi="Arial" w:cs="Arial"/>
              <w:b/>
              <w:bCs/>
              <w:sz w:val="20"/>
              <w:szCs w:val="20"/>
            </w:rPr>
            <w:t>Hodnotící kritérium</w:t>
          </w:r>
        </w:p>
      </w:tc>
      <w:tc>
        <w:tcPr>
          <w:tcW w:w="567" w:type="dxa"/>
          <w:tcBorders>
            <w:top w:val="single" w:sz="12" w:space="0" w:color="auto"/>
            <w:bottom w:val="single" w:sz="12" w:space="0" w:color="auto"/>
          </w:tcBorders>
          <w:shd w:val="clear" w:color="auto" w:fill="F2F2F2" w:themeFill="background1" w:themeFillShade="F2"/>
          <w:textDirection w:val="btLr"/>
          <w:vAlign w:val="center"/>
        </w:tcPr>
        <w:p w:rsidR="001709E1" w:rsidRPr="00D860C5" w:rsidRDefault="001709E1" w:rsidP="0032049C">
          <w:pPr>
            <w:spacing w:before="120" w:after="120" w:line="240" w:lineRule="auto"/>
            <w:ind w:left="113" w:right="113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D860C5">
            <w:rPr>
              <w:rFonts w:ascii="Arial" w:hAnsi="Arial" w:cs="Arial"/>
              <w:b/>
              <w:bCs/>
              <w:sz w:val="20"/>
              <w:szCs w:val="20"/>
            </w:rPr>
            <w:t>Číslo hodnotící otázky</w:t>
          </w:r>
        </w:p>
      </w:tc>
      <w:tc>
        <w:tcPr>
          <w:tcW w:w="709" w:type="dxa"/>
          <w:tcBorders>
            <w:top w:val="single" w:sz="12" w:space="0" w:color="auto"/>
            <w:bottom w:val="single" w:sz="12" w:space="0" w:color="auto"/>
          </w:tcBorders>
          <w:shd w:val="clear" w:color="auto" w:fill="F2F2F2" w:themeFill="background1" w:themeFillShade="F2"/>
          <w:textDirection w:val="btLr"/>
          <w:vAlign w:val="center"/>
        </w:tcPr>
        <w:p w:rsidR="001709E1" w:rsidRPr="00D860C5" w:rsidRDefault="001709E1" w:rsidP="0032049C">
          <w:pPr>
            <w:spacing w:before="120" w:after="120" w:line="240" w:lineRule="auto"/>
            <w:ind w:left="113" w:right="113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D860C5">
            <w:rPr>
              <w:rFonts w:ascii="Arial" w:hAnsi="Arial" w:cs="Arial"/>
              <w:b/>
              <w:bCs/>
              <w:sz w:val="20"/>
              <w:szCs w:val="20"/>
            </w:rPr>
            <w:t>Zásadní kritérium</w:t>
          </w:r>
        </w:p>
      </w:tc>
      <w:tc>
        <w:tcPr>
          <w:tcW w:w="3969" w:type="dxa"/>
          <w:tcBorders>
            <w:top w:val="single" w:sz="12" w:space="0" w:color="auto"/>
            <w:bottom w:val="single" w:sz="12" w:space="0" w:color="auto"/>
          </w:tcBorders>
          <w:shd w:val="clear" w:color="auto" w:fill="F2F2F2" w:themeFill="background1" w:themeFillShade="F2"/>
          <w:vAlign w:val="center"/>
        </w:tcPr>
        <w:p w:rsidR="001709E1" w:rsidRPr="00D860C5" w:rsidRDefault="001709E1" w:rsidP="0032049C">
          <w:pPr>
            <w:spacing w:before="120" w:after="12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D860C5">
            <w:rPr>
              <w:rFonts w:ascii="Arial" w:hAnsi="Arial" w:cs="Arial"/>
              <w:b/>
              <w:bCs/>
              <w:sz w:val="20"/>
              <w:szCs w:val="20"/>
            </w:rPr>
            <w:t>Hodnotící otázky</w:t>
          </w:r>
        </w:p>
      </w:tc>
      <w:tc>
        <w:tcPr>
          <w:tcW w:w="1701" w:type="dxa"/>
          <w:tcBorders>
            <w:top w:val="single" w:sz="12" w:space="0" w:color="auto"/>
            <w:bottom w:val="single" w:sz="12" w:space="0" w:color="auto"/>
          </w:tcBorders>
          <w:shd w:val="clear" w:color="auto" w:fill="F2F2F2" w:themeFill="background1" w:themeFillShade="F2"/>
          <w:vAlign w:val="center"/>
        </w:tcPr>
        <w:p w:rsidR="001709E1" w:rsidRPr="00D860C5" w:rsidRDefault="001709E1" w:rsidP="0032049C">
          <w:pPr>
            <w:spacing w:before="120" w:after="12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D860C5">
            <w:rPr>
              <w:rFonts w:ascii="Arial" w:hAnsi="Arial" w:cs="Arial"/>
              <w:b/>
              <w:bCs/>
              <w:sz w:val="20"/>
              <w:szCs w:val="20"/>
            </w:rPr>
            <w:t>Vazba na formulář žádosti</w:t>
          </w:r>
        </w:p>
      </w:tc>
      <w:tc>
        <w:tcPr>
          <w:tcW w:w="2409" w:type="dxa"/>
          <w:tcBorders>
            <w:top w:val="single" w:sz="12" w:space="0" w:color="auto"/>
            <w:bottom w:val="single" w:sz="12" w:space="0" w:color="auto"/>
          </w:tcBorders>
          <w:shd w:val="clear" w:color="auto" w:fill="F2F2F2" w:themeFill="background1" w:themeFillShade="F2"/>
          <w:vAlign w:val="center"/>
        </w:tcPr>
        <w:p w:rsidR="001709E1" w:rsidRPr="00D860C5" w:rsidRDefault="001709E1" w:rsidP="0032049C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D860C5">
            <w:rPr>
              <w:rFonts w:ascii="Arial" w:hAnsi="Arial" w:cs="Arial"/>
              <w:b/>
              <w:bCs/>
              <w:sz w:val="20"/>
              <w:szCs w:val="20"/>
            </w:rPr>
            <w:t>Způsob hodnocení</w:t>
          </w:r>
        </w:p>
      </w:tc>
      <w:tc>
        <w:tcPr>
          <w:tcW w:w="1276" w:type="dxa"/>
          <w:tcBorders>
            <w:top w:val="single" w:sz="12" w:space="0" w:color="auto"/>
            <w:bottom w:val="single" w:sz="12" w:space="0" w:color="auto"/>
          </w:tcBorders>
          <w:shd w:val="clear" w:color="auto" w:fill="F2F2F2" w:themeFill="background1" w:themeFillShade="F2"/>
          <w:vAlign w:val="center"/>
        </w:tcPr>
        <w:p w:rsidR="001709E1" w:rsidRPr="00D860C5" w:rsidRDefault="001709E1" w:rsidP="0032049C">
          <w:pPr>
            <w:spacing w:before="120" w:after="12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Vlastní hodnocení služby</w:t>
          </w:r>
        </w:p>
      </w:tc>
      <w:tc>
        <w:tcPr>
          <w:tcW w:w="3260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F2F2F2" w:themeFill="background1" w:themeFillShade="F2"/>
          <w:vAlign w:val="center"/>
        </w:tcPr>
        <w:p w:rsidR="001709E1" w:rsidRPr="00D860C5" w:rsidRDefault="001709E1" w:rsidP="0032049C">
          <w:pPr>
            <w:spacing w:before="120" w:after="12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D860C5">
            <w:rPr>
              <w:rFonts w:ascii="Arial" w:hAnsi="Arial" w:cs="Arial"/>
              <w:b/>
              <w:bCs/>
              <w:sz w:val="20"/>
              <w:szCs w:val="20"/>
            </w:rPr>
            <w:t>Komentář</w:t>
          </w:r>
        </w:p>
      </w:tc>
    </w:tr>
  </w:tbl>
  <w:p w:rsidR="001709E1" w:rsidRPr="001709E1" w:rsidRDefault="001709E1" w:rsidP="001709E1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073"/>
    <w:multiLevelType w:val="hybridMultilevel"/>
    <w:tmpl w:val="6FC6871E"/>
    <w:lvl w:ilvl="0" w:tplc="F62CA7B4">
      <w:start w:val="1"/>
      <w:numFmt w:val="decimal"/>
      <w:pStyle w:val="nf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4324D"/>
    <w:multiLevelType w:val="hybridMultilevel"/>
    <w:tmpl w:val="F33ABA6E"/>
    <w:lvl w:ilvl="0" w:tplc="69844B9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077DA"/>
    <w:multiLevelType w:val="hybridMultilevel"/>
    <w:tmpl w:val="B82CDF70"/>
    <w:lvl w:ilvl="0" w:tplc="4EFA56E8">
      <w:start w:val="1"/>
      <w:numFmt w:val="decimal"/>
      <w:pStyle w:val="Mj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41461F"/>
    <w:multiLevelType w:val="hybridMultilevel"/>
    <w:tmpl w:val="9DAEAAB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E4"/>
    <w:rsid w:val="00053DA5"/>
    <w:rsid w:val="00067145"/>
    <w:rsid w:val="000B7596"/>
    <w:rsid w:val="000C1315"/>
    <w:rsid w:val="00122E74"/>
    <w:rsid w:val="001709E1"/>
    <w:rsid w:val="00186A5E"/>
    <w:rsid w:val="001D0DE0"/>
    <w:rsid w:val="001D4B99"/>
    <w:rsid w:val="0020429E"/>
    <w:rsid w:val="00205CE4"/>
    <w:rsid w:val="00226E31"/>
    <w:rsid w:val="002503E9"/>
    <w:rsid w:val="002A05B7"/>
    <w:rsid w:val="002C2AAE"/>
    <w:rsid w:val="002D042B"/>
    <w:rsid w:val="00306E2C"/>
    <w:rsid w:val="0031294A"/>
    <w:rsid w:val="00322A23"/>
    <w:rsid w:val="00326385"/>
    <w:rsid w:val="00380637"/>
    <w:rsid w:val="003D4A18"/>
    <w:rsid w:val="003D6583"/>
    <w:rsid w:val="003F02AF"/>
    <w:rsid w:val="00426AD2"/>
    <w:rsid w:val="004409F4"/>
    <w:rsid w:val="0045588E"/>
    <w:rsid w:val="004C1033"/>
    <w:rsid w:val="004E7281"/>
    <w:rsid w:val="004F3271"/>
    <w:rsid w:val="005510AF"/>
    <w:rsid w:val="005B1398"/>
    <w:rsid w:val="005B3F80"/>
    <w:rsid w:val="00696A94"/>
    <w:rsid w:val="006A534A"/>
    <w:rsid w:val="006A79D2"/>
    <w:rsid w:val="006C3FCB"/>
    <w:rsid w:val="006C4C4E"/>
    <w:rsid w:val="00707C77"/>
    <w:rsid w:val="007705A9"/>
    <w:rsid w:val="0078512C"/>
    <w:rsid w:val="007B2A20"/>
    <w:rsid w:val="00883A2A"/>
    <w:rsid w:val="008B3E4A"/>
    <w:rsid w:val="008F2513"/>
    <w:rsid w:val="00923E73"/>
    <w:rsid w:val="009316E0"/>
    <w:rsid w:val="00975377"/>
    <w:rsid w:val="009F0B2C"/>
    <w:rsid w:val="00A1775D"/>
    <w:rsid w:val="00A4361E"/>
    <w:rsid w:val="00A60618"/>
    <w:rsid w:val="00A866DA"/>
    <w:rsid w:val="00AA02AE"/>
    <w:rsid w:val="00AB6EF9"/>
    <w:rsid w:val="00AE4954"/>
    <w:rsid w:val="00B06E35"/>
    <w:rsid w:val="00B56EB9"/>
    <w:rsid w:val="00BA0C24"/>
    <w:rsid w:val="00BA30E0"/>
    <w:rsid w:val="00BC0AC4"/>
    <w:rsid w:val="00BE6128"/>
    <w:rsid w:val="00BF15A9"/>
    <w:rsid w:val="00BF186F"/>
    <w:rsid w:val="00C57DA6"/>
    <w:rsid w:val="00C77EBD"/>
    <w:rsid w:val="00CC12D0"/>
    <w:rsid w:val="00CC3D54"/>
    <w:rsid w:val="00CF0926"/>
    <w:rsid w:val="00CF236E"/>
    <w:rsid w:val="00D032C4"/>
    <w:rsid w:val="00D23240"/>
    <w:rsid w:val="00D268DA"/>
    <w:rsid w:val="00D3100D"/>
    <w:rsid w:val="00D414F6"/>
    <w:rsid w:val="00D860C5"/>
    <w:rsid w:val="00D87F13"/>
    <w:rsid w:val="00DE74A9"/>
    <w:rsid w:val="00DE79B6"/>
    <w:rsid w:val="00E728F2"/>
    <w:rsid w:val="00EA3F1C"/>
    <w:rsid w:val="00EA73DB"/>
    <w:rsid w:val="00F405F4"/>
    <w:rsid w:val="00F94899"/>
    <w:rsid w:val="00FA1290"/>
    <w:rsid w:val="00FF15A8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C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f">
    <w:name w:val="nf"/>
    <w:basedOn w:val="Normln"/>
    <w:autoRedefine/>
    <w:qFormat/>
    <w:rsid w:val="00306E2C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b/>
      <w:sz w:val="24"/>
      <w:szCs w:val="24"/>
    </w:rPr>
  </w:style>
  <w:style w:type="paragraph" w:customStyle="1" w:styleId="Mj">
    <w:name w:val="Můj"/>
    <w:basedOn w:val="Normln"/>
    <w:qFormat/>
    <w:rsid w:val="00205CE4"/>
    <w:pPr>
      <w:numPr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color w:val="000000"/>
      <w:sz w:val="24"/>
      <w:szCs w:val="24"/>
    </w:rPr>
  </w:style>
  <w:style w:type="paragraph" w:customStyle="1" w:styleId="Styl1">
    <w:name w:val="Styl1"/>
    <w:basedOn w:val="Mj"/>
    <w:qFormat/>
    <w:rsid w:val="00205CE4"/>
  </w:style>
  <w:style w:type="paragraph" w:styleId="Odstavecseseznamem">
    <w:name w:val="List Paragraph"/>
    <w:basedOn w:val="Normln"/>
    <w:uiPriority w:val="34"/>
    <w:qFormat/>
    <w:rsid w:val="001D0DE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86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60C5"/>
  </w:style>
  <w:style w:type="paragraph" w:styleId="Zpat">
    <w:name w:val="footer"/>
    <w:basedOn w:val="Normln"/>
    <w:link w:val="ZpatChar"/>
    <w:uiPriority w:val="99"/>
    <w:unhideWhenUsed/>
    <w:rsid w:val="00D86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60C5"/>
  </w:style>
  <w:style w:type="table" w:styleId="Mkatabulky">
    <w:name w:val="Table Grid"/>
    <w:basedOn w:val="Normlntabulka"/>
    <w:uiPriority w:val="59"/>
    <w:rsid w:val="00A43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F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86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26AD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26AD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26A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C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f">
    <w:name w:val="nf"/>
    <w:basedOn w:val="Normln"/>
    <w:autoRedefine/>
    <w:qFormat/>
    <w:rsid w:val="00306E2C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b/>
      <w:sz w:val="24"/>
      <w:szCs w:val="24"/>
    </w:rPr>
  </w:style>
  <w:style w:type="paragraph" w:customStyle="1" w:styleId="Mj">
    <w:name w:val="Můj"/>
    <w:basedOn w:val="Normln"/>
    <w:qFormat/>
    <w:rsid w:val="00205CE4"/>
    <w:pPr>
      <w:numPr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color w:val="000000"/>
      <w:sz w:val="24"/>
      <w:szCs w:val="24"/>
    </w:rPr>
  </w:style>
  <w:style w:type="paragraph" w:customStyle="1" w:styleId="Styl1">
    <w:name w:val="Styl1"/>
    <w:basedOn w:val="Mj"/>
    <w:qFormat/>
    <w:rsid w:val="00205CE4"/>
  </w:style>
  <w:style w:type="paragraph" w:styleId="Odstavecseseznamem">
    <w:name w:val="List Paragraph"/>
    <w:basedOn w:val="Normln"/>
    <w:uiPriority w:val="34"/>
    <w:qFormat/>
    <w:rsid w:val="001D0DE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86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60C5"/>
  </w:style>
  <w:style w:type="paragraph" w:styleId="Zpat">
    <w:name w:val="footer"/>
    <w:basedOn w:val="Normln"/>
    <w:link w:val="ZpatChar"/>
    <w:uiPriority w:val="99"/>
    <w:unhideWhenUsed/>
    <w:rsid w:val="00D86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60C5"/>
  </w:style>
  <w:style w:type="table" w:styleId="Mkatabulky">
    <w:name w:val="Table Grid"/>
    <w:basedOn w:val="Normlntabulka"/>
    <w:uiPriority w:val="59"/>
    <w:rsid w:val="00A43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F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86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26AD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26AD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26A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7737-6F79-4776-A104-3F3D7D89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1113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QQT;KULK</dc:creator>
  <cp:lastModifiedBy>Marikova Jana</cp:lastModifiedBy>
  <cp:revision>2</cp:revision>
  <cp:lastPrinted>2014-05-27T06:40:00Z</cp:lastPrinted>
  <dcterms:created xsi:type="dcterms:W3CDTF">2014-08-13T08:29:00Z</dcterms:created>
  <dcterms:modified xsi:type="dcterms:W3CDTF">2014-08-13T08:29:00Z</dcterms:modified>
</cp:coreProperties>
</file>