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22" w:rsidRPr="00DD5122" w:rsidRDefault="00B93858" w:rsidP="00A00F8F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DD5122">
        <w:rPr>
          <w:rFonts w:ascii="Times New Roman" w:hAnsi="Times New Roman" w:cs="Times New Roman"/>
          <w:sz w:val="28"/>
          <w:szCs w:val="28"/>
        </w:rPr>
        <w:t xml:space="preserve">Memorandum o spolupráci v oblasti cestovního ruchu </w:t>
      </w:r>
    </w:p>
    <w:p w:rsidR="00B93858" w:rsidRPr="00DD5122" w:rsidRDefault="00B93858" w:rsidP="00A00F8F">
      <w:pPr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DD5122">
        <w:rPr>
          <w:rFonts w:ascii="Times New Roman" w:hAnsi="Times New Roman" w:cs="Times New Roman"/>
          <w:sz w:val="28"/>
          <w:szCs w:val="28"/>
        </w:rPr>
        <w:t>uzavřené mezi</w:t>
      </w:r>
    </w:p>
    <w:p w:rsidR="00B93858" w:rsidRPr="00A00F8F" w:rsidRDefault="00B93858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6433" w:rsidRPr="00A00F8F" w:rsidRDefault="00B93858" w:rsidP="006E7FAE">
      <w:pPr>
        <w:ind w:left="567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b/>
          <w:sz w:val="24"/>
          <w:szCs w:val="24"/>
        </w:rPr>
        <w:t>Libereckým krajem</w:t>
      </w:r>
      <w:r w:rsidR="00516433" w:rsidRPr="00A00F8F">
        <w:rPr>
          <w:rFonts w:ascii="Times New Roman" w:hAnsi="Times New Roman" w:cs="Times New Roman"/>
          <w:b/>
          <w:sz w:val="24"/>
          <w:szCs w:val="24"/>
        </w:rPr>
        <w:br/>
      </w:r>
      <w:r w:rsidR="00516433" w:rsidRPr="00A00F8F">
        <w:rPr>
          <w:rFonts w:ascii="Times New Roman" w:hAnsi="Times New Roman" w:cs="Times New Roman"/>
          <w:sz w:val="24"/>
          <w:szCs w:val="24"/>
        </w:rPr>
        <w:t xml:space="preserve">zastoupeným </w:t>
      </w:r>
      <w:r w:rsidR="000B3F2C" w:rsidRPr="00A00F8F">
        <w:rPr>
          <w:rFonts w:ascii="Times New Roman" w:hAnsi="Times New Roman" w:cs="Times New Roman"/>
          <w:sz w:val="24"/>
          <w:szCs w:val="24"/>
        </w:rPr>
        <w:t xml:space="preserve">Martinem </w:t>
      </w:r>
      <w:r w:rsidR="00EB7967" w:rsidRPr="00A00F8F">
        <w:rPr>
          <w:rFonts w:ascii="Times New Roman" w:hAnsi="Times New Roman" w:cs="Times New Roman"/>
          <w:sz w:val="24"/>
          <w:szCs w:val="24"/>
        </w:rPr>
        <w:t>Půt</w:t>
      </w:r>
      <w:r w:rsidR="000B6576" w:rsidRPr="00A00F8F">
        <w:rPr>
          <w:rFonts w:ascii="Times New Roman" w:hAnsi="Times New Roman" w:cs="Times New Roman"/>
          <w:sz w:val="24"/>
          <w:szCs w:val="24"/>
        </w:rPr>
        <w:t>ou</w:t>
      </w:r>
      <w:r w:rsidR="00516433" w:rsidRPr="00A00F8F">
        <w:rPr>
          <w:rFonts w:ascii="Times New Roman" w:hAnsi="Times New Roman" w:cs="Times New Roman"/>
          <w:sz w:val="24"/>
          <w:szCs w:val="24"/>
        </w:rPr>
        <w:t>, hejtmanem</w:t>
      </w:r>
      <w:r w:rsidR="00516433" w:rsidRPr="00A00F8F">
        <w:rPr>
          <w:rFonts w:ascii="Times New Roman" w:hAnsi="Times New Roman" w:cs="Times New Roman"/>
          <w:sz w:val="24"/>
          <w:szCs w:val="24"/>
        </w:rPr>
        <w:br/>
        <w:t>se sídlem</w:t>
      </w:r>
      <w:r w:rsidR="00A00F8F" w:rsidRPr="00A00F8F">
        <w:rPr>
          <w:rFonts w:ascii="Times New Roman" w:hAnsi="Times New Roman" w:cs="Times New Roman"/>
          <w:sz w:val="24"/>
          <w:szCs w:val="24"/>
        </w:rPr>
        <w:t>:</w:t>
      </w:r>
      <w:r w:rsidR="00516433" w:rsidRPr="00A00F8F">
        <w:rPr>
          <w:rFonts w:ascii="Times New Roman" w:hAnsi="Times New Roman" w:cs="Times New Roman"/>
          <w:sz w:val="24"/>
          <w:szCs w:val="24"/>
        </w:rPr>
        <w:t xml:space="preserve"> U Jezu 642/2a, 461 80 Liberec 2</w:t>
      </w:r>
      <w:r w:rsidR="00516433" w:rsidRPr="00A00F8F">
        <w:rPr>
          <w:rFonts w:ascii="Times New Roman" w:hAnsi="Times New Roman" w:cs="Times New Roman"/>
          <w:sz w:val="24"/>
          <w:szCs w:val="24"/>
        </w:rPr>
        <w:br/>
        <w:t>IČ: 70891508</w:t>
      </w:r>
      <w:r w:rsidR="00516433" w:rsidRPr="00A00F8F">
        <w:rPr>
          <w:rFonts w:ascii="Times New Roman" w:hAnsi="Times New Roman" w:cs="Times New Roman"/>
          <w:sz w:val="24"/>
          <w:szCs w:val="24"/>
        </w:rPr>
        <w:br/>
        <w:t>na straně jedné</w:t>
      </w:r>
    </w:p>
    <w:p w:rsidR="00516433" w:rsidRPr="00A00F8F" w:rsidRDefault="00516433" w:rsidP="006E7FAE">
      <w:pPr>
        <w:ind w:left="567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a</w:t>
      </w:r>
    </w:p>
    <w:p w:rsidR="00516433" w:rsidRDefault="00516433" w:rsidP="006E7FAE">
      <w:pPr>
        <w:ind w:left="567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b/>
          <w:sz w:val="24"/>
          <w:szCs w:val="24"/>
        </w:rPr>
        <w:t>Králov</w:t>
      </w:r>
      <w:r w:rsidR="008A56F4">
        <w:rPr>
          <w:rFonts w:ascii="Times New Roman" w:hAnsi="Times New Roman" w:cs="Times New Roman"/>
          <w:b/>
          <w:sz w:val="24"/>
          <w:szCs w:val="24"/>
        </w:rPr>
        <w:t>é</w:t>
      </w:r>
      <w:r w:rsidRPr="00A00F8F">
        <w:rPr>
          <w:rFonts w:ascii="Times New Roman" w:hAnsi="Times New Roman" w:cs="Times New Roman"/>
          <w:b/>
          <w:sz w:val="24"/>
          <w:szCs w:val="24"/>
        </w:rPr>
        <w:t>hradeckým krajem</w:t>
      </w:r>
      <w:r w:rsidRPr="00A00F8F">
        <w:rPr>
          <w:rFonts w:ascii="Times New Roman" w:hAnsi="Times New Roman" w:cs="Times New Roman"/>
          <w:b/>
          <w:sz w:val="24"/>
          <w:szCs w:val="24"/>
        </w:rPr>
        <w:br/>
      </w:r>
      <w:r w:rsidRPr="00A00F8F">
        <w:rPr>
          <w:rFonts w:ascii="Times New Roman" w:hAnsi="Times New Roman" w:cs="Times New Roman"/>
          <w:sz w:val="24"/>
          <w:szCs w:val="24"/>
        </w:rPr>
        <w:t xml:space="preserve">zastoupeným </w:t>
      </w:r>
      <w:r w:rsidR="000B3F2C" w:rsidRPr="00A00F8F">
        <w:rPr>
          <w:rFonts w:ascii="Times New Roman" w:hAnsi="Times New Roman" w:cs="Times New Roman"/>
          <w:sz w:val="24"/>
          <w:szCs w:val="24"/>
        </w:rPr>
        <w:t>Lubomírem Francem</w:t>
      </w:r>
      <w:r w:rsidRPr="00A00F8F">
        <w:rPr>
          <w:rFonts w:ascii="Times New Roman" w:hAnsi="Times New Roman" w:cs="Times New Roman"/>
          <w:sz w:val="24"/>
          <w:szCs w:val="24"/>
        </w:rPr>
        <w:t>, hejtmanem</w:t>
      </w:r>
      <w:r w:rsidRPr="00A00F8F">
        <w:rPr>
          <w:rFonts w:ascii="Times New Roman" w:hAnsi="Times New Roman" w:cs="Times New Roman"/>
          <w:sz w:val="24"/>
          <w:szCs w:val="24"/>
        </w:rPr>
        <w:br/>
        <w:t>se sídlem: Pivovarské náměstí 1245, 500 03 Hradec Králové 3</w:t>
      </w:r>
      <w:r w:rsidRPr="00A00F8F">
        <w:rPr>
          <w:rFonts w:ascii="Times New Roman" w:hAnsi="Times New Roman" w:cs="Times New Roman"/>
          <w:sz w:val="24"/>
          <w:szCs w:val="24"/>
        </w:rPr>
        <w:br/>
      </w:r>
      <w:r w:rsidR="00A86A27" w:rsidRPr="00A00F8F">
        <w:rPr>
          <w:rFonts w:ascii="Times New Roman" w:hAnsi="Times New Roman" w:cs="Times New Roman"/>
          <w:sz w:val="24"/>
          <w:szCs w:val="24"/>
        </w:rPr>
        <w:t>IČ: 70889546</w:t>
      </w:r>
      <w:r w:rsidR="00A86A27" w:rsidRPr="00A00F8F">
        <w:rPr>
          <w:rFonts w:ascii="Times New Roman" w:hAnsi="Times New Roman" w:cs="Times New Roman"/>
          <w:sz w:val="24"/>
          <w:szCs w:val="24"/>
        </w:rPr>
        <w:br/>
        <w:t>na straně druhé</w:t>
      </w:r>
    </w:p>
    <w:p w:rsidR="008A56F4" w:rsidRPr="00A00F8F" w:rsidRDefault="008A56F4" w:rsidP="006E7FAE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též „strany“ či „kraje“)</w:t>
      </w:r>
    </w:p>
    <w:p w:rsidR="00A86A27" w:rsidRPr="00A00F8F" w:rsidRDefault="00A86A27" w:rsidP="00A00F8F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I.</w:t>
      </w:r>
    </w:p>
    <w:p w:rsidR="00A86A27" w:rsidRPr="00A00F8F" w:rsidRDefault="00A86A27" w:rsidP="00C32BB2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1.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>Liberecký kraj a Králov</w:t>
      </w:r>
      <w:r w:rsidR="008A56F4">
        <w:rPr>
          <w:rFonts w:ascii="Times New Roman" w:hAnsi="Times New Roman" w:cs="Times New Roman"/>
          <w:sz w:val="24"/>
          <w:szCs w:val="24"/>
        </w:rPr>
        <w:t>é</w:t>
      </w:r>
      <w:r w:rsidRPr="00A00F8F">
        <w:rPr>
          <w:rFonts w:ascii="Times New Roman" w:hAnsi="Times New Roman" w:cs="Times New Roman"/>
          <w:sz w:val="24"/>
          <w:szCs w:val="24"/>
        </w:rPr>
        <w:t>hradecký kraj</w:t>
      </w:r>
      <w:r w:rsidR="001219E9">
        <w:rPr>
          <w:rFonts w:ascii="Times New Roman" w:hAnsi="Times New Roman" w:cs="Times New Roman"/>
          <w:sz w:val="24"/>
          <w:szCs w:val="24"/>
        </w:rPr>
        <w:t xml:space="preserve"> uzavírají </w:t>
      </w:r>
      <w:r w:rsidR="001219E9" w:rsidRPr="00A00F8F">
        <w:rPr>
          <w:rFonts w:ascii="Times New Roman" w:hAnsi="Times New Roman" w:cs="Times New Roman"/>
          <w:sz w:val="24"/>
          <w:szCs w:val="24"/>
        </w:rPr>
        <w:t>Memorandum o spolupráci v oblasti cestovního ruchu (dále Memorandum).</w:t>
      </w:r>
      <w:r w:rsidR="001219E9">
        <w:rPr>
          <w:rFonts w:ascii="Times New Roman" w:hAnsi="Times New Roman" w:cs="Times New Roman"/>
          <w:sz w:val="24"/>
          <w:szCs w:val="24"/>
        </w:rPr>
        <w:t xml:space="preserve"> Oba kraje</w:t>
      </w:r>
      <w:r w:rsidRPr="00A00F8F">
        <w:rPr>
          <w:rFonts w:ascii="Times New Roman" w:hAnsi="Times New Roman" w:cs="Times New Roman"/>
          <w:sz w:val="24"/>
          <w:szCs w:val="24"/>
        </w:rPr>
        <w:t>, vědomy si společné historické a kulturní</w:t>
      </w:r>
      <w:r w:rsidR="001219E9">
        <w:rPr>
          <w:rFonts w:ascii="Times New Roman" w:hAnsi="Times New Roman" w:cs="Times New Roman"/>
          <w:sz w:val="24"/>
          <w:szCs w:val="24"/>
        </w:rPr>
        <w:t xml:space="preserve"> </w:t>
      </w:r>
      <w:r w:rsidRPr="00A00F8F">
        <w:rPr>
          <w:rFonts w:ascii="Times New Roman" w:hAnsi="Times New Roman" w:cs="Times New Roman"/>
          <w:sz w:val="24"/>
          <w:szCs w:val="24"/>
        </w:rPr>
        <w:t>identity, vědomy si významu svých turistických regionů a turisticky významných</w:t>
      </w:r>
      <w:r w:rsidR="001219E9">
        <w:rPr>
          <w:rFonts w:ascii="Times New Roman" w:hAnsi="Times New Roman" w:cs="Times New Roman"/>
          <w:sz w:val="24"/>
          <w:szCs w:val="24"/>
        </w:rPr>
        <w:t xml:space="preserve"> </w:t>
      </w:r>
      <w:r w:rsidRPr="00A00F8F">
        <w:rPr>
          <w:rFonts w:ascii="Times New Roman" w:hAnsi="Times New Roman" w:cs="Times New Roman"/>
          <w:sz w:val="24"/>
          <w:szCs w:val="24"/>
        </w:rPr>
        <w:t>úz</w:t>
      </w:r>
      <w:r w:rsidR="001219E9">
        <w:rPr>
          <w:rFonts w:ascii="Times New Roman" w:hAnsi="Times New Roman" w:cs="Times New Roman"/>
          <w:sz w:val="24"/>
          <w:szCs w:val="24"/>
        </w:rPr>
        <w:t xml:space="preserve">emí a role jejich reprezentací, </w:t>
      </w:r>
      <w:r w:rsidRPr="00A00F8F">
        <w:rPr>
          <w:rFonts w:ascii="Times New Roman" w:hAnsi="Times New Roman" w:cs="Times New Roman"/>
          <w:sz w:val="24"/>
          <w:szCs w:val="24"/>
        </w:rPr>
        <w:t>a rovněž vědomy si přínosu společné práce na úkolech, jež překračují</w:t>
      </w:r>
      <w:r w:rsidR="006E7FAE">
        <w:rPr>
          <w:rFonts w:ascii="Times New Roman" w:hAnsi="Times New Roman" w:cs="Times New Roman"/>
          <w:sz w:val="24"/>
          <w:szCs w:val="24"/>
        </w:rPr>
        <w:t xml:space="preserve"> </w:t>
      </w:r>
      <w:r w:rsidRPr="00A00F8F">
        <w:rPr>
          <w:rFonts w:ascii="Times New Roman" w:hAnsi="Times New Roman" w:cs="Times New Roman"/>
          <w:sz w:val="24"/>
          <w:szCs w:val="24"/>
        </w:rPr>
        <w:t>rámec daný administrativními hranicemi obou krajů (zejména na území Českého ráje,</w:t>
      </w:r>
      <w:r w:rsidR="006E7FAE">
        <w:rPr>
          <w:rFonts w:ascii="Times New Roman" w:hAnsi="Times New Roman" w:cs="Times New Roman"/>
          <w:sz w:val="24"/>
          <w:szCs w:val="24"/>
        </w:rPr>
        <w:t xml:space="preserve"> </w:t>
      </w:r>
      <w:r w:rsidRPr="00A00F8F">
        <w:rPr>
          <w:rFonts w:ascii="Times New Roman" w:hAnsi="Times New Roman" w:cs="Times New Roman"/>
          <w:sz w:val="24"/>
          <w:szCs w:val="24"/>
        </w:rPr>
        <w:t>K</w:t>
      </w:r>
      <w:r w:rsidR="00C85F25" w:rsidRPr="00A00F8F">
        <w:rPr>
          <w:rFonts w:ascii="Times New Roman" w:hAnsi="Times New Roman" w:cs="Times New Roman"/>
          <w:sz w:val="24"/>
          <w:szCs w:val="24"/>
        </w:rPr>
        <w:t xml:space="preserve">rkonoš a Podkrkonoší), potvrzují tímto zájem úzce spolupracovat a rozvíjet vzájemné vztahy v oblasti cestovního ruchu a v oblastech souvisejících. </w:t>
      </w:r>
    </w:p>
    <w:p w:rsidR="00C85F25" w:rsidRPr="00A00F8F" w:rsidRDefault="00C85F25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2.</w:t>
      </w:r>
      <w:r w:rsidR="009534C1" w:rsidRPr="00A00F8F">
        <w:rPr>
          <w:rFonts w:ascii="Times New Roman" w:hAnsi="Times New Roman" w:cs="Times New Roman"/>
          <w:sz w:val="24"/>
          <w:szCs w:val="24"/>
        </w:rPr>
        <w:t xml:space="preserve">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>Liberecký a Královehradecký kraj považují cestovní ruch za odvětví, které významnou měrou přispívá k rozvoji hospodářské a sociální prosperity obyvatel a je důležitým prostředkem k</w:t>
      </w:r>
      <w:r w:rsidR="009534C1" w:rsidRPr="00A00F8F">
        <w:rPr>
          <w:rFonts w:ascii="Times New Roman" w:hAnsi="Times New Roman" w:cs="Times New Roman"/>
          <w:sz w:val="24"/>
          <w:szCs w:val="24"/>
        </w:rPr>
        <w:t> </w:t>
      </w:r>
      <w:r w:rsidRPr="00A00F8F">
        <w:rPr>
          <w:rFonts w:ascii="Times New Roman" w:hAnsi="Times New Roman" w:cs="Times New Roman"/>
          <w:sz w:val="24"/>
          <w:szCs w:val="24"/>
        </w:rPr>
        <w:t>vytváření</w:t>
      </w:r>
      <w:r w:rsidR="009534C1" w:rsidRPr="00A00F8F">
        <w:rPr>
          <w:rFonts w:ascii="Times New Roman" w:hAnsi="Times New Roman" w:cs="Times New Roman"/>
          <w:sz w:val="24"/>
          <w:szCs w:val="24"/>
        </w:rPr>
        <w:t xml:space="preserve"> nových pracovních příležitostí. Obě strany se shodují na tom, že dosažení úspěšných výsledků v oblasti rozvoje cestovního ruchu v daných územích je podmíněno dlouhodobým cílevědomým úsilím a společným koordinovaným postupem obou stran.</w:t>
      </w:r>
    </w:p>
    <w:p w:rsidR="001219E9" w:rsidRDefault="009534C1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3.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 xml:space="preserve">Obě strany vyjadřují zájem společně podporovat a rozvíjet aktivity </w:t>
      </w:r>
      <w:r w:rsidR="001219E9">
        <w:rPr>
          <w:rFonts w:ascii="Times New Roman" w:hAnsi="Times New Roman" w:cs="Times New Roman"/>
          <w:sz w:val="24"/>
          <w:szCs w:val="24"/>
        </w:rPr>
        <w:t>v</w:t>
      </w:r>
      <w:r w:rsidRPr="00A00F8F">
        <w:rPr>
          <w:rFonts w:ascii="Times New Roman" w:hAnsi="Times New Roman" w:cs="Times New Roman"/>
          <w:sz w:val="24"/>
          <w:szCs w:val="24"/>
        </w:rPr>
        <w:t xml:space="preserve"> oblasti cestovního ruchu na území turistických regionů a turisticky významných území (dále jen „turistických regionů“), které tvoří</w:t>
      </w:r>
      <w:r w:rsidR="001219E9">
        <w:rPr>
          <w:rFonts w:ascii="Times New Roman" w:hAnsi="Times New Roman" w:cs="Times New Roman"/>
          <w:sz w:val="24"/>
          <w:szCs w:val="24"/>
        </w:rPr>
        <w:t xml:space="preserve"> organizačně autonomní celky a zároveň přesahují svým územím administrativní hranice krajů. </w:t>
      </w:r>
      <w:r w:rsidR="00F1171C" w:rsidRPr="00A00F8F">
        <w:rPr>
          <w:rFonts w:ascii="Times New Roman" w:hAnsi="Times New Roman" w:cs="Times New Roman"/>
          <w:sz w:val="24"/>
          <w:szCs w:val="24"/>
        </w:rPr>
        <w:t xml:space="preserve"> Obě strany chápou reprezentace turistických regionů a další subjekty z území jako významné partnery pro společné rozvíjení cestovního ruchu a jsou připraveny podporovat a prosazovat </w:t>
      </w:r>
      <w:r w:rsidR="00F1171C" w:rsidRPr="00A00F8F">
        <w:rPr>
          <w:rFonts w:ascii="Times New Roman" w:hAnsi="Times New Roman" w:cs="Times New Roman"/>
          <w:sz w:val="24"/>
          <w:szCs w:val="24"/>
        </w:rPr>
        <w:lastRenderedPageBreak/>
        <w:t xml:space="preserve">aktivity a projekty, na jejichž realizaci budou příslušné subjekty aktivně spolupracovat. </w:t>
      </w:r>
    </w:p>
    <w:p w:rsidR="00F1171C" w:rsidRPr="00A00F8F" w:rsidRDefault="00F1171C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4.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 xml:space="preserve">Věcným východiskem pro rozvíjení příslušné spolupráce jsou </w:t>
      </w:r>
      <w:r w:rsidR="006E7FAE" w:rsidRPr="00A00F8F">
        <w:rPr>
          <w:rFonts w:ascii="Times New Roman" w:hAnsi="Times New Roman" w:cs="Times New Roman"/>
          <w:sz w:val="24"/>
          <w:szCs w:val="24"/>
        </w:rPr>
        <w:t>tematické</w:t>
      </w:r>
      <w:r w:rsidRPr="00A00F8F">
        <w:rPr>
          <w:rFonts w:ascii="Times New Roman" w:hAnsi="Times New Roman" w:cs="Times New Roman"/>
          <w:sz w:val="24"/>
          <w:szCs w:val="24"/>
        </w:rPr>
        <w:t xml:space="preserve"> krajské </w:t>
      </w:r>
      <w:r w:rsidR="001219E9">
        <w:rPr>
          <w:rFonts w:ascii="Times New Roman" w:hAnsi="Times New Roman" w:cs="Times New Roman"/>
          <w:sz w:val="24"/>
          <w:szCs w:val="24"/>
        </w:rPr>
        <w:t xml:space="preserve">koncepční </w:t>
      </w:r>
      <w:r w:rsidRPr="00A00F8F">
        <w:rPr>
          <w:rFonts w:ascii="Times New Roman" w:hAnsi="Times New Roman" w:cs="Times New Roman"/>
          <w:sz w:val="24"/>
          <w:szCs w:val="24"/>
        </w:rPr>
        <w:t xml:space="preserve">dokumenty v oblasti cestovního ruchu (programy rozvoje </w:t>
      </w:r>
      <w:r w:rsidR="001219E9">
        <w:rPr>
          <w:rFonts w:ascii="Times New Roman" w:hAnsi="Times New Roman" w:cs="Times New Roman"/>
          <w:sz w:val="24"/>
          <w:szCs w:val="24"/>
        </w:rPr>
        <w:t xml:space="preserve">krajů </w:t>
      </w:r>
      <w:r w:rsidR="00C32BB2">
        <w:rPr>
          <w:rFonts w:ascii="Times New Roman" w:hAnsi="Times New Roman" w:cs="Times New Roman"/>
          <w:sz w:val="24"/>
          <w:szCs w:val="24"/>
        </w:rPr>
        <w:t>cestovního ruchu)</w:t>
      </w:r>
      <w:r w:rsidRPr="00A00F8F">
        <w:rPr>
          <w:rFonts w:ascii="Times New Roman" w:hAnsi="Times New Roman" w:cs="Times New Roman"/>
          <w:sz w:val="24"/>
          <w:szCs w:val="24"/>
        </w:rPr>
        <w:t xml:space="preserve"> a další relevantní koncepční dokumenty krajů zahrnující rovněž oblast cestovního ruchu</w:t>
      </w:r>
      <w:r w:rsidR="001219E9">
        <w:rPr>
          <w:rFonts w:ascii="Times New Roman" w:hAnsi="Times New Roman" w:cs="Times New Roman"/>
          <w:sz w:val="24"/>
          <w:szCs w:val="24"/>
        </w:rPr>
        <w:t xml:space="preserve"> nebo s ní podstatně související. Východiskem jsou </w:t>
      </w:r>
      <w:r w:rsidRPr="00A00F8F">
        <w:rPr>
          <w:rFonts w:ascii="Times New Roman" w:hAnsi="Times New Roman" w:cs="Times New Roman"/>
          <w:sz w:val="24"/>
          <w:szCs w:val="24"/>
        </w:rPr>
        <w:t>program</w:t>
      </w:r>
      <w:r w:rsidR="001219E9">
        <w:rPr>
          <w:rFonts w:ascii="Times New Roman" w:hAnsi="Times New Roman" w:cs="Times New Roman"/>
          <w:sz w:val="24"/>
          <w:szCs w:val="24"/>
        </w:rPr>
        <w:t>ové dokumenty</w:t>
      </w:r>
      <w:r w:rsidRPr="00A00F8F">
        <w:rPr>
          <w:rFonts w:ascii="Times New Roman" w:hAnsi="Times New Roman" w:cs="Times New Roman"/>
          <w:sz w:val="24"/>
          <w:szCs w:val="24"/>
        </w:rPr>
        <w:t xml:space="preserve"> vážící se k hierarchicky vyšším územním celkům, jejichž součástí jsou i území obou krajů</w:t>
      </w:r>
      <w:r w:rsidR="00ED711F" w:rsidRPr="00A00F8F">
        <w:rPr>
          <w:rFonts w:ascii="Times New Roman" w:hAnsi="Times New Roman" w:cs="Times New Roman"/>
          <w:sz w:val="24"/>
          <w:szCs w:val="24"/>
        </w:rPr>
        <w:t xml:space="preserve">, </w:t>
      </w:r>
      <w:r w:rsidR="001219E9">
        <w:rPr>
          <w:rFonts w:ascii="Times New Roman" w:hAnsi="Times New Roman" w:cs="Times New Roman"/>
          <w:sz w:val="24"/>
          <w:szCs w:val="24"/>
        </w:rPr>
        <w:t xml:space="preserve">a také </w:t>
      </w:r>
      <w:r w:rsidR="00ED711F" w:rsidRPr="00A00F8F">
        <w:rPr>
          <w:rFonts w:ascii="Times New Roman" w:hAnsi="Times New Roman" w:cs="Times New Roman"/>
          <w:sz w:val="24"/>
          <w:szCs w:val="24"/>
        </w:rPr>
        <w:t>koncepční dokument</w:t>
      </w:r>
      <w:r w:rsidR="001219E9">
        <w:rPr>
          <w:rFonts w:ascii="Times New Roman" w:hAnsi="Times New Roman" w:cs="Times New Roman"/>
          <w:sz w:val="24"/>
          <w:szCs w:val="24"/>
        </w:rPr>
        <w:t xml:space="preserve">y </w:t>
      </w:r>
      <w:r w:rsidR="00ED711F" w:rsidRPr="00A00F8F">
        <w:rPr>
          <w:rFonts w:ascii="Times New Roman" w:hAnsi="Times New Roman" w:cs="Times New Roman"/>
          <w:sz w:val="24"/>
          <w:szCs w:val="24"/>
        </w:rPr>
        <w:t>turistických regionů</w:t>
      </w:r>
      <w:r w:rsidR="006E7FAE">
        <w:rPr>
          <w:rFonts w:ascii="Times New Roman" w:hAnsi="Times New Roman" w:cs="Times New Roman"/>
          <w:sz w:val="24"/>
          <w:szCs w:val="24"/>
        </w:rPr>
        <w:t>.</w:t>
      </w:r>
    </w:p>
    <w:p w:rsidR="00F1171C" w:rsidRPr="00A00F8F" w:rsidRDefault="00F1171C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5.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="00FD326C" w:rsidRPr="00A00F8F">
        <w:rPr>
          <w:rFonts w:ascii="Times New Roman" w:hAnsi="Times New Roman" w:cs="Times New Roman"/>
          <w:sz w:val="24"/>
          <w:szCs w:val="24"/>
        </w:rPr>
        <w:t>Obě strany jsou připraveny dle potřeby a svých možností koordinovat svoji činnost v oblasti cestovního ruchu</w:t>
      </w:r>
      <w:r w:rsidR="001219E9">
        <w:rPr>
          <w:rFonts w:ascii="Times New Roman" w:hAnsi="Times New Roman" w:cs="Times New Roman"/>
          <w:sz w:val="24"/>
          <w:szCs w:val="24"/>
        </w:rPr>
        <w:t xml:space="preserve">, </w:t>
      </w:r>
      <w:r w:rsidR="00FD326C" w:rsidRPr="00A00F8F">
        <w:rPr>
          <w:rFonts w:ascii="Times New Roman" w:hAnsi="Times New Roman" w:cs="Times New Roman"/>
          <w:sz w:val="24"/>
          <w:szCs w:val="24"/>
        </w:rPr>
        <w:t>konzultovat přípravu a realizaci souvisejících rozvojových aktivit. Budou se vzájemně informovat o relevantních aspektech svých strategických záměrů v oblasti cestovního ruchu a meziregionálních vztahů a v případě oboustranného zájmu se budou společně podílet na aktivitách, které z těchto vztahů vyplývají.</w:t>
      </w:r>
    </w:p>
    <w:p w:rsidR="001219E9" w:rsidRDefault="00FD326C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6.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>V souladu se společnými zájmy a možnostmi budou kraje</w:t>
      </w:r>
      <w:r w:rsidR="001219E9">
        <w:rPr>
          <w:rFonts w:ascii="Times New Roman" w:hAnsi="Times New Roman" w:cs="Times New Roman"/>
          <w:sz w:val="24"/>
          <w:szCs w:val="24"/>
        </w:rPr>
        <w:t xml:space="preserve"> posilovat regionální partnerství a </w:t>
      </w:r>
      <w:r w:rsidRPr="00A00F8F">
        <w:rPr>
          <w:rFonts w:ascii="Times New Roman" w:hAnsi="Times New Roman" w:cs="Times New Roman"/>
          <w:sz w:val="24"/>
          <w:szCs w:val="24"/>
        </w:rPr>
        <w:t>podporovat rozvoj</w:t>
      </w:r>
      <w:r w:rsidR="001219E9">
        <w:rPr>
          <w:rFonts w:ascii="Times New Roman" w:hAnsi="Times New Roman" w:cs="Times New Roman"/>
          <w:sz w:val="24"/>
          <w:szCs w:val="24"/>
        </w:rPr>
        <w:t xml:space="preserve"> aktivit a konkrétních projektů</w:t>
      </w:r>
      <w:r w:rsidRPr="00A00F8F">
        <w:rPr>
          <w:rFonts w:ascii="Times New Roman" w:hAnsi="Times New Roman" w:cs="Times New Roman"/>
          <w:sz w:val="24"/>
          <w:szCs w:val="24"/>
        </w:rPr>
        <w:t xml:space="preserve"> </w:t>
      </w:r>
      <w:r w:rsidR="005B2C72" w:rsidRPr="00A00F8F">
        <w:rPr>
          <w:rFonts w:ascii="Times New Roman" w:hAnsi="Times New Roman" w:cs="Times New Roman"/>
          <w:sz w:val="24"/>
          <w:szCs w:val="24"/>
        </w:rPr>
        <w:t>překračujících svým charakterem a dopadem krajské hranice (zejména turistická infrastruktura, sezónní turistická doprava</w:t>
      </w:r>
      <w:r w:rsidR="001219E9">
        <w:rPr>
          <w:rFonts w:ascii="Times New Roman" w:hAnsi="Times New Roman" w:cs="Times New Roman"/>
          <w:sz w:val="24"/>
          <w:szCs w:val="24"/>
        </w:rPr>
        <w:t xml:space="preserve">, marketing, apod.). Cílem je dosáhnout </w:t>
      </w:r>
      <w:r w:rsidR="005B2C72" w:rsidRPr="00A00F8F">
        <w:rPr>
          <w:rFonts w:ascii="Times New Roman" w:hAnsi="Times New Roman" w:cs="Times New Roman"/>
          <w:sz w:val="24"/>
          <w:szCs w:val="24"/>
        </w:rPr>
        <w:t>společným postupem významnějších efektů a zkvalitnění služeb pro návštěvníky a žádoucím způsobem ovlivnit rozsah i strukturu návštěvnosti</w:t>
      </w:r>
      <w:r w:rsidR="008A56F4">
        <w:rPr>
          <w:rFonts w:ascii="Times New Roman" w:hAnsi="Times New Roman" w:cs="Times New Roman"/>
          <w:sz w:val="24"/>
          <w:szCs w:val="24"/>
        </w:rPr>
        <w:t xml:space="preserve"> krajů</w:t>
      </w:r>
      <w:r w:rsidR="001219E9">
        <w:rPr>
          <w:rFonts w:ascii="Times New Roman" w:hAnsi="Times New Roman" w:cs="Times New Roman"/>
          <w:sz w:val="24"/>
          <w:szCs w:val="24"/>
        </w:rPr>
        <w:t>.</w:t>
      </w:r>
      <w:r w:rsidR="005B2C72" w:rsidRPr="00A00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2C72" w:rsidRPr="00A00F8F" w:rsidRDefault="005B2C72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7.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>Obě strany vyjadřují záměr, že budou usilovat o sladění nástrojů na p</w:t>
      </w:r>
      <w:r w:rsidR="001219E9">
        <w:rPr>
          <w:rFonts w:ascii="Times New Roman" w:hAnsi="Times New Roman" w:cs="Times New Roman"/>
          <w:sz w:val="24"/>
          <w:szCs w:val="24"/>
        </w:rPr>
        <w:t>odporu rozvoje cestovního ruchu</w:t>
      </w:r>
      <w:r w:rsidRPr="00A00F8F">
        <w:rPr>
          <w:rFonts w:ascii="Times New Roman" w:hAnsi="Times New Roman" w:cs="Times New Roman"/>
          <w:sz w:val="24"/>
          <w:szCs w:val="24"/>
        </w:rPr>
        <w:t xml:space="preserve"> tak</w:t>
      </w:r>
      <w:r w:rsidR="001219E9">
        <w:rPr>
          <w:rFonts w:ascii="Times New Roman" w:hAnsi="Times New Roman" w:cs="Times New Roman"/>
          <w:sz w:val="24"/>
          <w:szCs w:val="24"/>
        </w:rPr>
        <w:t>,</w:t>
      </w:r>
      <w:r w:rsidRPr="00A00F8F">
        <w:rPr>
          <w:rFonts w:ascii="Times New Roman" w:hAnsi="Times New Roman" w:cs="Times New Roman"/>
          <w:sz w:val="24"/>
          <w:szCs w:val="24"/>
        </w:rPr>
        <w:t xml:space="preserve"> aby administrativní hranice krajů nepůsobily jako bariéra. Věcné zaměření a podmínky aplikace specifických nástrojů (grantových programů) budou obě strany před jejich vyhlášením společně konzultovat.</w:t>
      </w:r>
    </w:p>
    <w:p w:rsidR="005B2C72" w:rsidRPr="00A00F8F" w:rsidRDefault="005B2C72" w:rsidP="00A00F8F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II.</w:t>
      </w:r>
    </w:p>
    <w:p w:rsidR="005B2C72" w:rsidRPr="00A00F8F" w:rsidRDefault="005B2C72" w:rsidP="00A00F8F">
      <w:pPr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S ohledem na výše uvedené se strany dohodly v souladu s ustanovením § 24 a násl. zákona č. 129/2000 Sb., o krajích (krajské zřízení), ve znění pozdějších předpisů takto:</w:t>
      </w:r>
    </w:p>
    <w:p w:rsidR="005B2C72" w:rsidRPr="00A00F8F" w:rsidRDefault="005B2C72" w:rsidP="00A00F8F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Svoji podporu a pozornost v oblasti cestovního ruchu zaměří především na aktivity, které by měly vést k:</w:t>
      </w:r>
    </w:p>
    <w:p w:rsidR="005B2C72" w:rsidRPr="00A00F8F" w:rsidRDefault="00907814" w:rsidP="00A00F8F">
      <w:pPr>
        <w:pStyle w:val="Odstavecseseznamem"/>
        <w:numPr>
          <w:ilvl w:val="0"/>
          <w:numId w:val="3"/>
        </w:numPr>
        <w:spacing w:after="120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zvýšení podílu cestovního ruchu na regionálním HDP</w:t>
      </w:r>
    </w:p>
    <w:p w:rsidR="00907814" w:rsidRPr="00A00F8F" w:rsidRDefault="00907814" w:rsidP="00A00F8F">
      <w:pPr>
        <w:pStyle w:val="Odstavecseseznamem"/>
        <w:numPr>
          <w:ilvl w:val="0"/>
          <w:numId w:val="3"/>
        </w:numPr>
        <w:spacing w:after="120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zvýšení zaměstnanosti v cestovním ruchu na území obou krajů,</w:t>
      </w:r>
    </w:p>
    <w:p w:rsidR="00907814" w:rsidRPr="00A00F8F" w:rsidRDefault="00907814" w:rsidP="00A00F8F">
      <w:pPr>
        <w:pStyle w:val="Odstavecseseznamem"/>
        <w:numPr>
          <w:ilvl w:val="0"/>
          <w:numId w:val="3"/>
        </w:numPr>
        <w:spacing w:after="120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růst</w:t>
      </w:r>
      <w:r w:rsidR="001219E9">
        <w:rPr>
          <w:rFonts w:ascii="Times New Roman" w:hAnsi="Times New Roman" w:cs="Times New Roman"/>
          <w:sz w:val="24"/>
          <w:szCs w:val="24"/>
        </w:rPr>
        <w:t>u</w:t>
      </w:r>
      <w:r w:rsidRPr="00A00F8F">
        <w:rPr>
          <w:rFonts w:ascii="Times New Roman" w:hAnsi="Times New Roman" w:cs="Times New Roman"/>
          <w:sz w:val="24"/>
          <w:szCs w:val="24"/>
        </w:rPr>
        <w:t xml:space="preserve"> počtu podnikatelů v cestovním ruchu na území obou krajů,</w:t>
      </w:r>
    </w:p>
    <w:p w:rsidR="00907814" w:rsidRPr="00A00F8F" w:rsidRDefault="00907814" w:rsidP="00A00F8F">
      <w:pPr>
        <w:pStyle w:val="Odstavecseseznamem"/>
        <w:numPr>
          <w:ilvl w:val="0"/>
          <w:numId w:val="3"/>
        </w:numPr>
        <w:spacing w:after="120"/>
        <w:ind w:left="70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zvýšení využití lůžkových kapacit ubytovacích zařízení na území obou krajů a zlepšení jejich kvality (certifikace),</w:t>
      </w:r>
    </w:p>
    <w:p w:rsidR="00163B92" w:rsidRDefault="00163B92" w:rsidP="00A00F8F">
      <w:pPr>
        <w:pStyle w:val="Odstavecseseznamem"/>
        <w:numPr>
          <w:ilvl w:val="0"/>
          <w:numId w:val="3"/>
        </w:numPr>
        <w:spacing w:after="120"/>
        <w:ind w:left="56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zlepšení kvality služeb</w:t>
      </w:r>
    </w:p>
    <w:p w:rsidR="001219E9" w:rsidRPr="00A00F8F" w:rsidRDefault="001219E9" w:rsidP="001219E9">
      <w:pPr>
        <w:pStyle w:val="Odstavecseseznamem"/>
        <w:numPr>
          <w:ilvl w:val="0"/>
          <w:numId w:val="3"/>
        </w:numPr>
        <w:spacing w:after="120"/>
        <w:ind w:left="70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zvýšení návštěvnosti obou krajů</w:t>
      </w:r>
      <w:r w:rsidRPr="00A00F8F">
        <w:rPr>
          <w:rFonts w:ascii="Times New Roman" w:hAnsi="Times New Roman" w:cs="Times New Roman"/>
          <w:sz w:val="24"/>
          <w:szCs w:val="24"/>
        </w:rPr>
        <w:t xml:space="preserve"> a rozložení návštěvnosti v rámci celého roku (omezení výrazné sezónnosti),</w:t>
      </w:r>
    </w:p>
    <w:p w:rsidR="00907814" w:rsidRPr="00A00F8F" w:rsidRDefault="00907814" w:rsidP="00A00F8F">
      <w:pPr>
        <w:pStyle w:val="Odstavecseseznamem"/>
        <w:numPr>
          <w:ilvl w:val="0"/>
          <w:numId w:val="3"/>
        </w:numPr>
        <w:spacing w:after="120"/>
        <w:ind w:left="709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lastRenderedPageBreak/>
        <w:t>prodloužení průměrné délky pobytu hostů na území obou krajů</w:t>
      </w:r>
      <w:r w:rsidR="00832A50" w:rsidRPr="00A00F8F">
        <w:rPr>
          <w:rFonts w:ascii="Times New Roman" w:hAnsi="Times New Roman" w:cs="Times New Roman"/>
          <w:sz w:val="24"/>
          <w:szCs w:val="24"/>
        </w:rPr>
        <w:t xml:space="preserve"> </w:t>
      </w:r>
      <w:r w:rsidR="00163B92" w:rsidRPr="00A00F8F">
        <w:rPr>
          <w:rFonts w:ascii="Times New Roman" w:hAnsi="Times New Roman" w:cs="Times New Roman"/>
          <w:sz w:val="24"/>
          <w:szCs w:val="24"/>
        </w:rPr>
        <w:t>a zvýšení zájmu návštěvníků i v méně exponovaných měsících</w:t>
      </w:r>
    </w:p>
    <w:p w:rsidR="00163B92" w:rsidRPr="00A00F8F" w:rsidRDefault="00907814" w:rsidP="00A00F8F">
      <w:pPr>
        <w:pStyle w:val="Odstavecseseznamem"/>
        <w:numPr>
          <w:ilvl w:val="0"/>
          <w:numId w:val="3"/>
        </w:numPr>
        <w:spacing w:after="120"/>
        <w:ind w:left="709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rozšíření zájmu návštěvníků o méně exponované, ale atraktivní oblasti a lokality na území obou krajů.</w:t>
      </w:r>
    </w:p>
    <w:p w:rsidR="00163B92" w:rsidRPr="00A00F8F" w:rsidRDefault="00163B92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2.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="001219E9">
        <w:rPr>
          <w:rFonts w:ascii="Times New Roman" w:hAnsi="Times New Roman" w:cs="Times New Roman"/>
          <w:sz w:val="24"/>
          <w:szCs w:val="24"/>
        </w:rPr>
        <w:t>S</w:t>
      </w:r>
      <w:r w:rsidRPr="00A00F8F">
        <w:rPr>
          <w:rFonts w:ascii="Times New Roman" w:hAnsi="Times New Roman" w:cs="Times New Roman"/>
          <w:sz w:val="24"/>
          <w:szCs w:val="24"/>
        </w:rPr>
        <w:t xml:space="preserve">polupráci v oblasti cestovního ruchu zaměří především na aktivity, které se věnují: </w:t>
      </w:r>
    </w:p>
    <w:p w:rsidR="00A00F8F" w:rsidRDefault="00163B92" w:rsidP="00A00F8F">
      <w:pPr>
        <w:spacing w:after="12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0F8F">
        <w:rPr>
          <w:rFonts w:ascii="Times New Roman" w:hAnsi="Times New Roman" w:cs="Times New Roman"/>
          <w:sz w:val="24"/>
          <w:szCs w:val="24"/>
        </w:rPr>
        <w:t>-</w:t>
      </w:r>
      <w:r w:rsidR="00E46124" w:rsidRPr="00A00F8F">
        <w:rPr>
          <w:rFonts w:ascii="Times New Roman" w:hAnsi="Times New Roman" w:cs="Times New Roman"/>
          <w:sz w:val="24"/>
          <w:szCs w:val="24"/>
        </w:rPr>
        <w:t xml:space="preserve"> </w:t>
      </w:r>
      <w:r w:rsidR="00A00F8F">
        <w:rPr>
          <w:rFonts w:ascii="Times New Roman" w:hAnsi="Times New Roman" w:cs="Times New Roman"/>
          <w:sz w:val="24"/>
          <w:szCs w:val="24"/>
        </w:rPr>
        <w:t xml:space="preserve"> </w:t>
      </w:r>
      <w:r w:rsidR="00E46124" w:rsidRPr="00A00F8F">
        <w:rPr>
          <w:rFonts w:ascii="Times New Roman" w:hAnsi="Times New Roman" w:cs="Times New Roman"/>
          <w:sz w:val="24"/>
          <w:szCs w:val="24"/>
        </w:rPr>
        <w:t>rozvoji</w:t>
      </w:r>
      <w:proofErr w:type="gramEnd"/>
      <w:r w:rsidR="00E46124" w:rsidRPr="00A00F8F">
        <w:rPr>
          <w:rFonts w:ascii="Times New Roman" w:hAnsi="Times New Roman" w:cs="Times New Roman"/>
          <w:sz w:val="24"/>
          <w:szCs w:val="24"/>
        </w:rPr>
        <w:t xml:space="preserve"> a podpoře turistických region</w:t>
      </w:r>
      <w:r w:rsidR="00A00F8F" w:rsidRPr="00A00F8F">
        <w:rPr>
          <w:rFonts w:ascii="Times New Roman" w:hAnsi="Times New Roman" w:cs="Times New Roman"/>
          <w:sz w:val="24"/>
          <w:szCs w:val="24"/>
        </w:rPr>
        <w:t>ů</w:t>
      </w:r>
    </w:p>
    <w:p w:rsidR="00163B92" w:rsidRPr="00A00F8F" w:rsidRDefault="00A00F8F" w:rsidP="00A00F8F">
      <w:pPr>
        <w:spacing w:after="12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- </w:t>
      </w:r>
      <w:r w:rsidR="00163B92" w:rsidRPr="00A00F8F">
        <w:rPr>
          <w:rFonts w:ascii="Times New Roman" w:hAnsi="Times New Roman" w:cs="Times New Roman"/>
          <w:sz w:val="24"/>
          <w:szCs w:val="24"/>
        </w:rPr>
        <w:t xml:space="preserve">turistické infrastruktuře (např. pěší turistika, cykloturistika, běžecké lyžování, sezónní doprava cyklobusů, </w:t>
      </w:r>
      <w:proofErr w:type="spellStart"/>
      <w:r w:rsidR="00163B92" w:rsidRPr="00A00F8F">
        <w:rPr>
          <w:rFonts w:ascii="Times New Roman" w:hAnsi="Times New Roman" w:cs="Times New Roman"/>
          <w:sz w:val="24"/>
          <w:szCs w:val="24"/>
        </w:rPr>
        <w:t>atd</w:t>
      </w:r>
      <w:proofErr w:type="spellEnd"/>
      <w:r w:rsidR="00B24284" w:rsidRPr="00A00F8F">
        <w:rPr>
          <w:rFonts w:ascii="Times New Roman" w:hAnsi="Times New Roman" w:cs="Times New Roman"/>
          <w:sz w:val="24"/>
          <w:szCs w:val="24"/>
        </w:rPr>
        <w:t>)</w:t>
      </w:r>
      <w:r w:rsidR="00ED711F" w:rsidRPr="00A00F8F">
        <w:rPr>
          <w:rFonts w:ascii="Times New Roman" w:hAnsi="Times New Roman" w:cs="Times New Roman"/>
          <w:sz w:val="24"/>
          <w:szCs w:val="24"/>
        </w:rPr>
        <w:t>, zejména projekt</w:t>
      </w:r>
      <w:r w:rsidR="001219E9">
        <w:rPr>
          <w:rFonts w:ascii="Times New Roman" w:hAnsi="Times New Roman" w:cs="Times New Roman"/>
          <w:sz w:val="24"/>
          <w:szCs w:val="24"/>
        </w:rPr>
        <w:t>ům</w:t>
      </w:r>
      <w:r w:rsidR="00ED711F" w:rsidRPr="00A00F8F">
        <w:rPr>
          <w:rFonts w:ascii="Times New Roman" w:hAnsi="Times New Roman" w:cs="Times New Roman"/>
          <w:sz w:val="24"/>
          <w:szCs w:val="24"/>
        </w:rPr>
        <w:t xml:space="preserve"> Hřebenovka, Zlatá stezka Českého ráje</w:t>
      </w:r>
      <w:r w:rsidR="00210FDE" w:rsidRPr="00A00F8F">
        <w:rPr>
          <w:rFonts w:ascii="Times New Roman" w:hAnsi="Times New Roman" w:cs="Times New Roman"/>
          <w:sz w:val="24"/>
          <w:szCs w:val="24"/>
        </w:rPr>
        <w:t>, Krkonošská magistrála</w:t>
      </w:r>
    </w:p>
    <w:p w:rsidR="00163B92" w:rsidRPr="00A00F8F" w:rsidRDefault="00163B92" w:rsidP="00A00F8F">
      <w:p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00F8F">
        <w:rPr>
          <w:rFonts w:ascii="Times New Roman" w:hAnsi="Times New Roman" w:cs="Times New Roman"/>
          <w:sz w:val="24"/>
          <w:szCs w:val="24"/>
        </w:rPr>
        <w:t xml:space="preserve">- </w:t>
      </w:r>
      <w:r w:rsidR="00A00F8F">
        <w:rPr>
          <w:rFonts w:ascii="Times New Roman" w:hAnsi="Times New Roman" w:cs="Times New Roman"/>
          <w:sz w:val="24"/>
          <w:szCs w:val="24"/>
        </w:rPr>
        <w:t xml:space="preserve"> </w:t>
      </w:r>
      <w:r w:rsidRPr="00A00F8F">
        <w:rPr>
          <w:rFonts w:ascii="Times New Roman" w:hAnsi="Times New Roman" w:cs="Times New Roman"/>
          <w:sz w:val="24"/>
          <w:szCs w:val="24"/>
        </w:rPr>
        <w:t>rozvoji</w:t>
      </w:r>
      <w:proofErr w:type="gramEnd"/>
      <w:r w:rsidRPr="00A00F8F">
        <w:rPr>
          <w:rFonts w:ascii="Times New Roman" w:hAnsi="Times New Roman" w:cs="Times New Roman"/>
          <w:sz w:val="24"/>
          <w:szCs w:val="24"/>
        </w:rPr>
        <w:t xml:space="preserve"> jednotného Datového skladu turistických informací</w:t>
      </w:r>
    </w:p>
    <w:p w:rsidR="00163B92" w:rsidRPr="00A00F8F" w:rsidRDefault="00E46124" w:rsidP="00A00F8F">
      <w:p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ab/>
        <w:t>- společným</w:t>
      </w:r>
      <w:r w:rsidR="00163B92" w:rsidRPr="00A00F8F">
        <w:rPr>
          <w:rFonts w:ascii="Times New Roman" w:hAnsi="Times New Roman" w:cs="Times New Roman"/>
          <w:sz w:val="24"/>
          <w:szCs w:val="24"/>
        </w:rPr>
        <w:t xml:space="preserve"> prezentační</w:t>
      </w:r>
      <w:r w:rsidRPr="00A00F8F">
        <w:rPr>
          <w:rFonts w:ascii="Times New Roman" w:hAnsi="Times New Roman" w:cs="Times New Roman"/>
          <w:sz w:val="24"/>
          <w:szCs w:val="24"/>
        </w:rPr>
        <w:t>m</w:t>
      </w:r>
      <w:r w:rsidR="00163B92" w:rsidRPr="00A00F8F">
        <w:rPr>
          <w:rFonts w:ascii="Times New Roman" w:hAnsi="Times New Roman" w:cs="Times New Roman"/>
          <w:sz w:val="24"/>
          <w:szCs w:val="24"/>
        </w:rPr>
        <w:t xml:space="preserve"> a marketingov</w:t>
      </w:r>
      <w:r w:rsidRPr="00A00F8F">
        <w:rPr>
          <w:rFonts w:ascii="Times New Roman" w:hAnsi="Times New Roman" w:cs="Times New Roman"/>
          <w:sz w:val="24"/>
          <w:szCs w:val="24"/>
        </w:rPr>
        <w:t>ým aktivitám</w:t>
      </w:r>
      <w:r w:rsidR="00163B92" w:rsidRPr="00A00F8F">
        <w:rPr>
          <w:rFonts w:ascii="Times New Roman" w:hAnsi="Times New Roman" w:cs="Times New Roman"/>
          <w:sz w:val="24"/>
          <w:szCs w:val="24"/>
        </w:rPr>
        <w:t xml:space="preserve"> v tuzemsku i v zahraničí (např. veletrhy, prezentační akce, atd.)</w:t>
      </w:r>
    </w:p>
    <w:p w:rsidR="00163B92" w:rsidRPr="00A00F8F" w:rsidRDefault="00163B92" w:rsidP="00A00F8F">
      <w:pPr>
        <w:spacing w:after="12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ab/>
        <w:t>- rozvoj</w:t>
      </w:r>
      <w:r w:rsidR="00E46124" w:rsidRPr="00A00F8F">
        <w:rPr>
          <w:rFonts w:ascii="Times New Roman" w:hAnsi="Times New Roman" w:cs="Times New Roman"/>
          <w:sz w:val="24"/>
          <w:szCs w:val="24"/>
        </w:rPr>
        <w:t>i</w:t>
      </w:r>
      <w:r w:rsidRPr="00A00F8F">
        <w:rPr>
          <w:rFonts w:ascii="Times New Roman" w:hAnsi="Times New Roman" w:cs="Times New Roman"/>
          <w:sz w:val="24"/>
          <w:szCs w:val="24"/>
        </w:rPr>
        <w:t xml:space="preserve"> bezbariérové turistiky</w:t>
      </w:r>
    </w:p>
    <w:p w:rsidR="00163B92" w:rsidRPr="00A00F8F" w:rsidRDefault="00163B92" w:rsidP="00A00F8F">
      <w:pPr>
        <w:spacing w:after="12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ab/>
        <w:t>- rozvoj</w:t>
      </w:r>
      <w:r w:rsidR="00E46124" w:rsidRPr="00A00F8F">
        <w:rPr>
          <w:rFonts w:ascii="Times New Roman" w:hAnsi="Times New Roman" w:cs="Times New Roman"/>
          <w:sz w:val="24"/>
          <w:szCs w:val="24"/>
        </w:rPr>
        <w:t>i</w:t>
      </w:r>
      <w:r w:rsidRPr="00A00F8F">
        <w:rPr>
          <w:rFonts w:ascii="Times New Roman" w:hAnsi="Times New Roman" w:cs="Times New Roman"/>
          <w:sz w:val="24"/>
          <w:szCs w:val="24"/>
        </w:rPr>
        <w:t xml:space="preserve"> a podpo</w:t>
      </w:r>
      <w:r w:rsidR="00E46124" w:rsidRPr="00A00F8F">
        <w:rPr>
          <w:rFonts w:ascii="Times New Roman" w:hAnsi="Times New Roman" w:cs="Times New Roman"/>
          <w:sz w:val="24"/>
          <w:szCs w:val="24"/>
        </w:rPr>
        <w:t>ře</w:t>
      </w:r>
      <w:r w:rsidRPr="00A00F8F">
        <w:rPr>
          <w:rFonts w:ascii="Times New Roman" w:hAnsi="Times New Roman" w:cs="Times New Roman"/>
          <w:sz w:val="24"/>
          <w:szCs w:val="24"/>
        </w:rPr>
        <w:t xml:space="preserve"> turistických produktů a regionálních produktů </w:t>
      </w:r>
    </w:p>
    <w:p w:rsidR="00163B92" w:rsidRPr="00A00F8F" w:rsidRDefault="00163B92" w:rsidP="00A00F8F">
      <w:pPr>
        <w:spacing w:after="12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46124" w:rsidRPr="00A00F8F">
        <w:rPr>
          <w:rFonts w:ascii="Times New Roman" w:hAnsi="Times New Roman" w:cs="Times New Roman"/>
          <w:sz w:val="24"/>
          <w:szCs w:val="24"/>
        </w:rPr>
        <w:t xml:space="preserve">rozvoji a podpoře </w:t>
      </w:r>
      <w:r w:rsidRPr="00A00F8F">
        <w:rPr>
          <w:rFonts w:ascii="Times New Roman" w:hAnsi="Times New Roman" w:cs="Times New Roman"/>
          <w:sz w:val="24"/>
          <w:szCs w:val="24"/>
        </w:rPr>
        <w:t>turistických informačních center</w:t>
      </w:r>
    </w:p>
    <w:p w:rsidR="00163B92" w:rsidRPr="00A00F8F" w:rsidRDefault="00163B92" w:rsidP="00A00F8F">
      <w:pPr>
        <w:spacing w:after="12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46124" w:rsidRPr="00A00F8F">
        <w:rPr>
          <w:rFonts w:ascii="Times New Roman" w:hAnsi="Times New Roman" w:cs="Times New Roman"/>
          <w:sz w:val="24"/>
          <w:szCs w:val="24"/>
        </w:rPr>
        <w:t>podpoře</w:t>
      </w:r>
      <w:r w:rsidRPr="00A00F8F">
        <w:rPr>
          <w:rFonts w:ascii="Times New Roman" w:hAnsi="Times New Roman" w:cs="Times New Roman"/>
          <w:sz w:val="24"/>
          <w:szCs w:val="24"/>
        </w:rPr>
        <w:t xml:space="preserve"> poskytovatelů služeb v cestovním ruchu </w:t>
      </w:r>
    </w:p>
    <w:p w:rsidR="00907814" w:rsidRPr="00A00F8F" w:rsidRDefault="00163B92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3.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="00907814" w:rsidRPr="00A00F8F">
        <w:rPr>
          <w:rFonts w:ascii="Times New Roman" w:hAnsi="Times New Roman" w:cs="Times New Roman"/>
          <w:sz w:val="24"/>
          <w:szCs w:val="24"/>
        </w:rPr>
        <w:t>Vzájemně se budou informovat o svých významných zahraničních aktivitách</w:t>
      </w:r>
      <w:r w:rsidR="00CB5451" w:rsidRPr="00A00F8F">
        <w:rPr>
          <w:rFonts w:ascii="Times New Roman" w:hAnsi="Times New Roman" w:cs="Times New Roman"/>
          <w:sz w:val="24"/>
          <w:szCs w:val="24"/>
        </w:rPr>
        <w:t>, důležitých akcích a jednáních v oblasti meziregionálních vztahů a v případě totožných zájmů</w:t>
      </w:r>
      <w:r w:rsidR="001219E9">
        <w:rPr>
          <w:rFonts w:ascii="Times New Roman" w:hAnsi="Times New Roman" w:cs="Times New Roman"/>
          <w:sz w:val="24"/>
          <w:szCs w:val="24"/>
        </w:rPr>
        <w:t xml:space="preserve"> budou</w:t>
      </w:r>
      <w:r w:rsidR="00CB5451" w:rsidRPr="00A00F8F">
        <w:rPr>
          <w:rFonts w:ascii="Times New Roman" w:hAnsi="Times New Roman" w:cs="Times New Roman"/>
          <w:sz w:val="24"/>
          <w:szCs w:val="24"/>
        </w:rPr>
        <w:t xml:space="preserve"> koordinovat činnosti s těmito aktivitami související.</w:t>
      </w:r>
    </w:p>
    <w:p w:rsidR="00CB5451" w:rsidRPr="00A00F8F" w:rsidRDefault="00163B92" w:rsidP="00A00F8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4. </w:t>
      </w:r>
      <w:r w:rsidR="00A00F8F" w:rsidRPr="00A00F8F">
        <w:rPr>
          <w:rFonts w:ascii="Times New Roman" w:hAnsi="Times New Roman" w:cs="Times New Roman"/>
          <w:sz w:val="24"/>
          <w:szCs w:val="24"/>
        </w:rPr>
        <w:tab/>
      </w:r>
      <w:r w:rsidR="00CB5451" w:rsidRPr="00A00F8F">
        <w:rPr>
          <w:rFonts w:ascii="Times New Roman" w:hAnsi="Times New Roman" w:cs="Times New Roman"/>
          <w:sz w:val="24"/>
          <w:szCs w:val="24"/>
        </w:rPr>
        <w:t>K zajištění realizace Memoranda může být zřízena Mezikrajská pracovní skupina pro cestovní ruch (dále Pracovní skupina), v níž budou zastoupeni zástupci obou krajů</w:t>
      </w:r>
      <w:r w:rsidR="00ED711F" w:rsidRPr="00A00F8F">
        <w:rPr>
          <w:rFonts w:ascii="Times New Roman" w:hAnsi="Times New Roman" w:cs="Times New Roman"/>
          <w:sz w:val="24"/>
          <w:szCs w:val="24"/>
        </w:rPr>
        <w:t>, turistických regionů a dalších partnerů v cestovním ruchu</w:t>
      </w:r>
      <w:r w:rsidR="00CB5451" w:rsidRPr="00A00F8F">
        <w:rPr>
          <w:rFonts w:ascii="Times New Roman" w:hAnsi="Times New Roman" w:cs="Times New Roman"/>
          <w:sz w:val="24"/>
          <w:szCs w:val="24"/>
        </w:rPr>
        <w:t>. Zřízení Pracovní skupiny je po</w:t>
      </w:r>
      <w:r w:rsidR="008A56F4">
        <w:rPr>
          <w:rFonts w:ascii="Times New Roman" w:hAnsi="Times New Roman" w:cs="Times New Roman"/>
          <w:sz w:val="24"/>
          <w:szCs w:val="24"/>
        </w:rPr>
        <w:t>dmíněno rozhodnutím Rady Králové</w:t>
      </w:r>
      <w:r w:rsidR="00CB5451" w:rsidRPr="00A00F8F">
        <w:rPr>
          <w:rFonts w:ascii="Times New Roman" w:hAnsi="Times New Roman" w:cs="Times New Roman"/>
          <w:sz w:val="24"/>
          <w:szCs w:val="24"/>
        </w:rPr>
        <w:t>hradeckého a Libereckého kraje s tím, že rada příslušného kraje je oprávněna nominovat konkrétní zástupce kraje do Pracovní skupiny a stanovit délku jejich působení v této skupině.</w:t>
      </w:r>
    </w:p>
    <w:p w:rsidR="00CB5451" w:rsidRPr="00A00F8F" w:rsidRDefault="00CB5451" w:rsidP="00A00F8F">
      <w:pPr>
        <w:pStyle w:val="Odstavecseseznamem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CB5451" w:rsidRPr="00A00F8F" w:rsidRDefault="00CB5451" w:rsidP="00A00F8F">
      <w:pPr>
        <w:pStyle w:val="Odstavecseseznamem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III.</w:t>
      </w:r>
    </w:p>
    <w:p w:rsidR="00CB5451" w:rsidRPr="00A00F8F" w:rsidRDefault="00CB5451" w:rsidP="00A00F8F">
      <w:pPr>
        <w:pStyle w:val="Odstavecseseznamem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Toto Memorandum se uzavírá na dobu neurčitou.</w:t>
      </w:r>
    </w:p>
    <w:p w:rsidR="00CB5451" w:rsidRPr="00A00F8F" w:rsidRDefault="00CB5451" w:rsidP="00A00F8F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Lze jej ukončit výpovědí kterékoliv ze stran Memoranda, a to i bez udání důvodu.</w:t>
      </w:r>
    </w:p>
    <w:p w:rsidR="00CB5451" w:rsidRPr="00A00F8F" w:rsidRDefault="00CB5451" w:rsidP="00A00F8F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Výpovědní doba činí jeden měsíc a začíná běžet prvním dnem kalendářního měsíce následujícího po doručení písemného vyhotovení výpovědi druhé straně Memoranda. Uplynutím výpovědní doby Memorandum zaniká.</w:t>
      </w:r>
    </w:p>
    <w:p w:rsidR="00CB5451" w:rsidRPr="00A00F8F" w:rsidRDefault="00A62584" w:rsidP="00A00F8F">
      <w:pPr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IV.</w:t>
      </w:r>
    </w:p>
    <w:p w:rsidR="00A62584" w:rsidRPr="00A00F8F" w:rsidRDefault="00A62584" w:rsidP="00A00F8F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Vztahy tímto Memorandem neupravené se řídí obecně závaznými právními předpisy, zejména </w:t>
      </w:r>
      <w:r w:rsidR="00114D96" w:rsidRPr="00A00F8F">
        <w:rPr>
          <w:rFonts w:ascii="Times New Roman" w:hAnsi="Times New Roman" w:cs="Times New Roman"/>
          <w:sz w:val="24"/>
          <w:szCs w:val="24"/>
        </w:rPr>
        <w:t>zákon</w:t>
      </w:r>
      <w:r w:rsidR="00114D96">
        <w:rPr>
          <w:rFonts w:ascii="Times New Roman" w:hAnsi="Times New Roman" w:cs="Times New Roman"/>
          <w:sz w:val="24"/>
          <w:szCs w:val="24"/>
        </w:rPr>
        <w:t>y</w:t>
      </w:r>
      <w:r w:rsidR="00114D96" w:rsidRPr="00A00F8F">
        <w:rPr>
          <w:rFonts w:ascii="Times New Roman" w:hAnsi="Times New Roman" w:cs="Times New Roman"/>
          <w:sz w:val="24"/>
          <w:szCs w:val="24"/>
        </w:rPr>
        <w:t xml:space="preserve"> </w:t>
      </w:r>
      <w:r w:rsidRPr="00A00F8F">
        <w:rPr>
          <w:rFonts w:ascii="Times New Roman" w:hAnsi="Times New Roman" w:cs="Times New Roman"/>
          <w:sz w:val="24"/>
          <w:szCs w:val="24"/>
        </w:rPr>
        <w:t xml:space="preserve">č. </w:t>
      </w:r>
      <w:r w:rsidR="00114D96">
        <w:rPr>
          <w:rFonts w:ascii="Times New Roman" w:hAnsi="Times New Roman" w:cs="Times New Roman"/>
          <w:sz w:val="24"/>
          <w:szCs w:val="24"/>
        </w:rPr>
        <w:t>89/2012</w:t>
      </w:r>
      <w:r w:rsidRPr="00A00F8F">
        <w:rPr>
          <w:rFonts w:ascii="Times New Roman" w:hAnsi="Times New Roman" w:cs="Times New Roman"/>
          <w:sz w:val="24"/>
          <w:szCs w:val="24"/>
        </w:rPr>
        <w:t xml:space="preserve"> Sb., občanský zákoník, </w:t>
      </w:r>
      <w:r w:rsidR="00114D96">
        <w:rPr>
          <w:rFonts w:ascii="Times New Roman" w:hAnsi="Times New Roman" w:cs="Times New Roman"/>
          <w:sz w:val="24"/>
          <w:szCs w:val="24"/>
        </w:rPr>
        <w:t>a č. 129/2000 Sb., o krajích</w:t>
      </w:r>
      <w:r w:rsidR="008A56F4">
        <w:rPr>
          <w:rFonts w:ascii="Times New Roman" w:hAnsi="Times New Roman" w:cs="Times New Roman"/>
          <w:sz w:val="24"/>
          <w:szCs w:val="24"/>
        </w:rPr>
        <w:t xml:space="preserve"> </w:t>
      </w:r>
      <w:r w:rsidR="008A56F4" w:rsidRPr="008A56F4">
        <w:rPr>
          <w:rFonts w:ascii="Times New Roman" w:hAnsi="Times New Roman" w:cs="Times New Roman"/>
          <w:sz w:val="24"/>
          <w:szCs w:val="24"/>
        </w:rPr>
        <w:t>(krajské zřízení), ve znění pozdějších předpisů.</w:t>
      </w:r>
    </w:p>
    <w:p w:rsidR="00A62584" w:rsidRPr="00A00F8F" w:rsidRDefault="00A62584" w:rsidP="006E7FAE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lastRenderedPageBreak/>
        <w:t>Toto Memorandum se vyhotovuje ve čtyřech vyhotoveních, z nichž každá strana obdrží dvě vyhotovení.</w:t>
      </w:r>
    </w:p>
    <w:p w:rsidR="00A62584" w:rsidRPr="00A00F8F" w:rsidRDefault="00A62584" w:rsidP="00A00F8F">
      <w:pPr>
        <w:pStyle w:val="Odstavecseseznamem"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Memorandum nabývá platnosti i účinnosti dnem jeho podpisu.</w:t>
      </w:r>
    </w:p>
    <w:p w:rsidR="00A62584" w:rsidRPr="00A00F8F" w:rsidRDefault="00A62584" w:rsidP="00A00F8F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Strany Memoranda prohlašují, že toto Memorandum bylo sepsáno na základě pravdivých údajů, podle jejich svobodné a vážné vůle, a na důkaz toho připojují své vlastnoruční podpisy.</w:t>
      </w:r>
    </w:p>
    <w:p w:rsidR="00A62584" w:rsidRPr="00A00F8F" w:rsidRDefault="00A62584" w:rsidP="00A00F8F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 xml:space="preserve">Uzavření tohoto Memoranda o spolupráci bylo schváleno v souladu s § 35 odst. 2 písm. h) zákona č. 129/2000 Sb., o krajích (krajské zřízení), ve znění pozdějších předpisů, usnesením Zastupitelstva Libereckého </w:t>
      </w:r>
      <w:r w:rsidR="00A00F8F" w:rsidRPr="00A00F8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A00F8F" w:rsidRPr="00A00F8F">
        <w:rPr>
          <w:rFonts w:ascii="Times New Roman" w:hAnsi="Times New Roman" w:cs="Times New Roman"/>
          <w:sz w:val="24"/>
          <w:szCs w:val="24"/>
        </w:rPr>
        <w:t>…..</w:t>
      </w:r>
      <w:r w:rsidRPr="00A00F8F">
        <w:rPr>
          <w:rFonts w:ascii="Times New Roman" w:hAnsi="Times New Roman" w:cs="Times New Roman"/>
          <w:sz w:val="24"/>
          <w:szCs w:val="24"/>
        </w:rPr>
        <w:t xml:space="preserve"> ze</w:t>
      </w:r>
      <w:proofErr w:type="gramEnd"/>
      <w:r w:rsidRPr="00A00F8F">
        <w:rPr>
          <w:rFonts w:ascii="Times New Roman" w:hAnsi="Times New Roman" w:cs="Times New Roman"/>
          <w:sz w:val="24"/>
          <w:szCs w:val="24"/>
        </w:rPr>
        <w:t xml:space="preserve"> dne </w:t>
      </w:r>
      <w:r w:rsidR="00A00F8F" w:rsidRPr="00A00F8F">
        <w:rPr>
          <w:rFonts w:ascii="Times New Roman" w:hAnsi="Times New Roman" w:cs="Times New Roman"/>
          <w:sz w:val="24"/>
          <w:szCs w:val="24"/>
        </w:rPr>
        <w:t>……….</w:t>
      </w:r>
      <w:r w:rsidRPr="00A00F8F">
        <w:rPr>
          <w:rFonts w:ascii="Times New Roman" w:hAnsi="Times New Roman" w:cs="Times New Roman"/>
          <w:sz w:val="24"/>
          <w:szCs w:val="24"/>
        </w:rPr>
        <w:t xml:space="preserve"> a usnesením Zastupitelstva Králov</w:t>
      </w:r>
      <w:r w:rsidR="008A56F4">
        <w:rPr>
          <w:rFonts w:ascii="Times New Roman" w:hAnsi="Times New Roman" w:cs="Times New Roman"/>
          <w:sz w:val="24"/>
          <w:szCs w:val="24"/>
        </w:rPr>
        <w:t>é</w:t>
      </w:r>
      <w:r w:rsidRPr="00A00F8F">
        <w:rPr>
          <w:rFonts w:ascii="Times New Roman" w:hAnsi="Times New Roman" w:cs="Times New Roman"/>
          <w:sz w:val="24"/>
          <w:szCs w:val="24"/>
        </w:rPr>
        <w:t xml:space="preserve">hradeckého kraje </w:t>
      </w:r>
      <w:r w:rsidR="00A00F8F" w:rsidRPr="00A00F8F">
        <w:rPr>
          <w:rFonts w:ascii="Times New Roman" w:hAnsi="Times New Roman" w:cs="Times New Roman"/>
          <w:sz w:val="24"/>
          <w:szCs w:val="24"/>
        </w:rPr>
        <w:t>………</w:t>
      </w:r>
      <w:r w:rsidR="006767B1" w:rsidRPr="00A00F8F">
        <w:rPr>
          <w:rFonts w:ascii="Times New Roman" w:hAnsi="Times New Roman" w:cs="Times New Roman"/>
          <w:sz w:val="24"/>
          <w:szCs w:val="24"/>
        </w:rPr>
        <w:t xml:space="preserve"> ze dne </w:t>
      </w:r>
      <w:r w:rsidR="00A00F8F" w:rsidRPr="00A00F8F">
        <w:rPr>
          <w:rFonts w:ascii="Times New Roman" w:hAnsi="Times New Roman" w:cs="Times New Roman"/>
          <w:sz w:val="24"/>
          <w:szCs w:val="24"/>
        </w:rPr>
        <w:t>……..</w:t>
      </w:r>
      <w:r w:rsidR="006767B1" w:rsidRPr="00A00F8F">
        <w:rPr>
          <w:rFonts w:ascii="Times New Roman" w:hAnsi="Times New Roman" w:cs="Times New Roman"/>
          <w:sz w:val="24"/>
          <w:szCs w:val="24"/>
        </w:rPr>
        <w:t>.</w:t>
      </w:r>
    </w:p>
    <w:p w:rsidR="006767B1" w:rsidRPr="00A00F8F" w:rsidRDefault="006767B1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6767B1" w:rsidRPr="00A00F8F" w:rsidRDefault="006767B1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V Liberci dne ………………</w:t>
      </w:r>
      <w:r w:rsidR="00A00F8F" w:rsidRPr="00A00F8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00F8F">
        <w:rPr>
          <w:rFonts w:ascii="Times New Roman" w:hAnsi="Times New Roman" w:cs="Times New Roman"/>
          <w:sz w:val="24"/>
          <w:szCs w:val="24"/>
        </w:rPr>
        <w:tab/>
      </w:r>
      <w:r w:rsidR="00A00F8F" w:rsidRPr="00A00F8F">
        <w:rPr>
          <w:rFonts w:ascii="Times New Roman" w:hAnsi="Times New Roman" w:cs="Times New Roman"/>
          <w:sz w:val="24"/>
          <w:szCs w:val="24"/>
        </w:rPr>
        <w:t xml:space="preserve">V </w:t>
      </w:r>
      <w:r w:rsidRPr="00A00F8F">
        <w:rPr>
          <w:rFonts w:ascii="Times New Roman" w:hAnsi="Times New Roman" w:cs="Times New Roman"/>
          <w:sz w:val="24"/>
          <w:szCs w:val="24"/>
        </w:rPr>
        <w:t>Hradci Králové dne ………………….</w:t>
      </w:r>
    </w:p>
    <w:p w:rsidR="006767B1" w:rsidRPr="00A00F8F" w:rsidRDefault="006767B1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6767B1" w:rsidRDefault="006767B1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DE2B0C" w:rsidRDefault="00DE2B0C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DE2B0C" w:rsidRDefault="00DE2B0C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DE2B0C" w:rsidRPr="00A00F8F" w:rsidRDefault="00DE2B0C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6767B1" w:rsidRPr="00A00F8F" w:rsidRDefault="006767B1" w:rsidP="00A00F8F">
      <w:p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00F8F">
        <w:rPr>
          <w:rFonts w:ascii="Times New Roman" w:hAnsi="Times New Roman" w:cs="Times New Roman"/>
          <w:sz w:val="24"/>
          <w:szCs w:val="24"/>
        </w:rPr>
        <w:tab/>
      </w:r>
      <w:r w:rsidR="00A00F8F" w:rsidRPr="00A00F8F">
        <w:rPr>
          <w:rFonts w:ascii="Times New Roman" w:hAnsi="Times New Roman" w:cs="Times New Roman"/>
          <w:sz w:val="24"/>
          <w:szCs w:val="24"/>
        </w:rPr>
        <w:t xml:space="preserve">   </w:t>
      </w:r>
      <w:r w:rsidR="00A00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DE2B0C">
        <w:rPr>
          <w:rFonts w:ascii="Times New Roman" w:hAnsi="Times New Roman" w:cs="Times New Roman"/>
          <w:sz w:val="24"/>
          <w:szCs w:val="24"/>
        </w:rPr>
        <w:t xml:space="preserve">     </w:t>
      </w:r>
      <w:r w:rsidRPr="00A00F8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16433" w:rsidRPr="00A00F8F" w:rsidRDefault="006767B1" w:rsidP="00A00F8F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A00F8F">
        <w:rPr>
          <w:rFonts w:ascii="Times New Roman" w:hAnsi="Times New Roman" w:cs="Times New Roman"/>
          <w:sz w:val="24"/>
          <w:szCs w:val="24"/>
        </w:rPr>
        <w:t>Liberecký kraj</w:t>
      </w:r>
      <w:r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ab/>
      </w:r>
      <w:r w:rsidRPr="00A00F8F">
        <w:rPr>
          <w:rFonts w:ascii="Times New Roman" w:hAnsi="Times New Roman" w:cs="Times New Roman"/>
          <w:sz w:val="24"/>
          <w:szCs w:val="24"/>
        </w:rPr>
        <w:tab/>
        <w:t>Králov</w:t>
      </w:r>
      <w:r w:rsidR="008A56F4">
        <w:rPr>
          <w:rFonts w:ascii="Times New Roman" w:hAnsi="Times New Roman" w:cs="Times New Roman"/>
          <w:sz w:val="24"/>
          <w:szCs w:val="24"/>
        </w:rPr>
        <w:t>é</w:t>
      </w:r>
      <w:r w:rsidRPr="00A00F8F">
        <w:rPr>
          <w:rFonts w:ascii="Times New Roman" w:hAnsi="Times New Roman" w:cs="Times New Roman"/>
          <w:sz w:val="24"/>
          <w:szCs w:val="24"/>
        </w:rPr>
        <w:t>hradecký kraj</w:t>
      </w:r>
    </w:p>
    <w:p w:rsidR="00B93858" w:rsidRPr="00A00F8F" w:rsidRDefault="00B93858" w:rsidP="00A00F8F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p w:rsidR="00B93858" w:rsidRPr="00A00F8F" w:rsidRDefault="00B93858" w:rsidP="00A00F8F">
      <w:pPr>
        <w:ind w:left="567" w:hanging="567"/>
        <w:rPr>
          <w:rFonts w:ascii="Times New Roman" w:hAnsi="Times New Roman" w:cs="Times New Roman"/>
          <w:b/>
          <w:sz w:val="24"/>
          <w:szCs w:val="24"/>
        </w:rPr>
      </w:pPr>
    </w:p>
    <w:sectPr w:rsidR="00B93858" w:rsidRPr="00A00F8F" w:rsidSect="00A00F8F">
      <w:pgSz w:w="11906" w:h="16838"/>
      <w:pgMar w:top="1417" w:right="1417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188"/>
    <w:multiLevelType w:val="hybridMultilevel"/>
    <w:tmpl w:val="AF1C3EA2"/>
    <w:lvl w:ilvl="0" w:tplc="EEAA9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50330D"/>
    <w:multiLevelType w:val="hybridMultilevel"/>
    <w:tmpl w:val="1E363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23782"/>
    <w:multiLevelType w:val="hybridMultilevel"/>
    <w:tmpl w:val="7FB858B8"/>
    <w:lvl w:ilvl="0" w:tplc="5D563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62182"/>
    <w:multiLevelType w:val="hybridMultilevel"/>
    <w:tmpl w:val="67FE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5788E"/>
    <w:multiLevelType w:val="hybridMultilevel"/>
    <w:tmpl w:val="E8D23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58"/>
    <w:rsid w:val="000B3F2C"/>
    <w:rsid w:val="000B6576"/>
    <w:rsid w:val="00114D96"/>
    <w:rsid w:val="001219E9"/>
    <w:rsid w:val="00163B92"/>
    <w:rsid w:val="00210FDE"/>
    <w:rsid w:val="00516433"/>
    <w:rsid w:val="005B2C72"/>
    <w:rsid w:val="006767B1"/>
    <w:rsid w:val="006E7FAE"/>
    <w:rsid w:val="00811600"/>
    <w:rsid w:val="00832A50"/>
    <w:rsid w:val="008A56F4"/>
    <w:rsid w:val="00907814"/>
    <w:rsid w:val="009113F0"/>
    <w:rsid w:val="009534C1"/>
    <w:rsid w:val="00A00F8F"/>
    <w:rsid w:val="00A62584"/>
    <w:rsid w:val="00A86A27"/>
    <w:rsid w:val="00B24284"/>
    <w:rsid w:val="00B542B7"/>
    <w:rsid w:val="00B93858"/>
    <w:rsid w:val="00C32BB2"/>
    <w:rsid w:val="00C72AB3"/>
    <w:rsid w:val="00C85F25"/>
    <w:rsid w:val="00CB5451"/>
    <w:rsid w:val="00DD5122"/>
    <w:rsid w:val="00DE2B0C"/>
    <w:rsid w:val="00E46124"/>
    <w:rsid w:val="00EB7967"/>
    <w:rsid w:val="00ED711F"/>
    <w:rsid w:val="00F1171C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2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Scheidlova Lenka</dc:creator>
  <cp:lastModifiedBy>Holicka Hana</cp:lastModifiedBy>
  <cp:revision>5</cp:revision>
  <cp:lastPrinted>2014-08-05T14:13:00Z</cp:lastPrinted>
  <dcterms:created xsi:type="dcterms:W3CDTF">2014-07-10T06:23:00Z</dcterms:created>
  <dcterms:modified xsi:type="dcterms:W3CDTF">2014-08-05T14:13:00Z</dcterms:modified>
</cp:coreProperties>
</file>