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EA" w:rsidRDefault="005A27EA">
      <w:pPr>
        <w:rPr>
          <w:rFonts w:hint="eastAsia"/>
        </w:rPr>
      </w:pPr>
      <w:bookmarkStart w:id="0" w:name="_GoBack"/>
      <w:bookmarkEnd w:id="0"/>
    </w:p>
    <w:p w:rsidR="005A27EA" w:rsidRDefault="005A27EA">
      <w:pPr>
        <w:rPr>
          <w:rFonts w:hint="eastAsia"/>
        </w:rPr>
      </w:pPr>
    </w:p>
    <w:p w:rsidR="005A27EA" w:rsidRDefault="005B3935">
      <w:pPr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Vážená paní</w:t>
      </w:r>
    </w:p>
    <w:p w:rsidR="005A27EA" w:rsidRDefault="005B3935">
      <w:pPr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PhDr. Hana Maierová</w:t>
      </w:r>
    </w:p>
    <w:p w:rsidR="005A27EA" w:rsidRDefault="005B3935">
      <w:pPr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náměstkyně hejtmana, resort cestovního ruchu, památkové péče a kultury</w:t>
      </w:r>
    </w:p>
    <w:p w:rsidR="005A27EA" w:rsidRDefault="005B3935">
      <w:pPr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Krajský úřad Libereckého kraje</w:t>
      </w:r>
    </w:p>
    <w:p w:rsidR="005A27EA" w:rsidRDefault="005B3935">
      <w:pPr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U Jezu 642/2a, 461 80 Liberec 2</w:t>
      </w:r>
    </w:p>
    <w:p w:rsidR="005A27EA" w:rsidRDefault="005A27EA">
      <w:pPr>
        <w:rPr>
          <w:rFonts w:hint="eastAsia"/>
        </w:rPr>
      </w:pPr>
    </w:p>
    <w:p w:rsidR="005A27EA" w:rsidRDefault="005B3935">
      <w:pPr>
        <w:jc w:val="right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V České Lípě dne 18. července 2014</w:t>
      </w:r>
    </w:p>
    <w:p w:rsidR="005A27EA" w:rsidRDefault="005A27EA">
      <w:pPr>
        <w:jc w:val="right"/>
        <w:rPr>
          <w:rFonts w:hint="eastAsia"/>
        </w:rPr>
      </w:pPr>
    </w:p>
    <w:p w:rsidR="005A27EA" w:rsidRDefault="005B3935">
      <w:pPr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Vážená paní náměstkyně,</w:t>
      </w:r>
    </w:p>
    <w:p w:rsidR="005A27EA" w:rsidRDefault="005A27EA">
      <w:pPr>
        <w:rPr>
          <w:rFonts w:hint="eastAsia"/>
        </w:rPr>
      </w:pPr>
    </w:p>
    <w:p w:rsidR="005A27EA" w:rsidRDefault="005B3935">
      <w:pPr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v návaznosti na naše osobní jednání se na Vás dovoluji obrátit ve věci žádosti o zvážení dodatečné podpory Mezinárodního hudebního festivalu Lípa Musica, jehož 13. ročník </w:t>
      </w:r>
      <w:proofErr w:type="gramStart"/>
      <w:r>
        <w:rPr>
          <w:rFonts w:ascii="Times New Roman" w:hAnsi="Times New Roman"/>
          <w:sz w:val="22"/>
          <w:szCs w:val="22"/>
        </w:rPr>
        <w:t>se</w:t>
      </w:r>
      <w:proofErr w:type="gramEnd"/>
      <w:r>
        <w:rPr>
          <w:rFonts w:ascii="Times New Roman" w:hAnsi="Times New Roman"/>
          <w:sz w:val="22"/>
          <w:szCs w:val="22"/>
        </w:rPr>
        <w:t xml:space="preserve"> pod záštitou pana hejtmana Martina Půty, </w:t>
      </w:r>
      <w:proofErr w:type="spellStart"/>
      <w:r>
        <w:rPr>
          <w:rFonts w:ascii="Times New Roman" w:hAnsi="Times New Roman"/>
          <w:sz w:val="22"/>
          <w:szCs w:val="22"/>
        </w:rPr>
        <w:t>Mons</w:t>
      </w:r>
      <w:proofErr w:type="spellEnd"/>
      <w:r>
        <w:rPr>
          <w:rFonts w:ascii="Times New Roman" w:hAnsi="Times New Roman"/>
          <w:sz w:val="22"/>
          <w:szCs w:val="22"/>
        </w:rPr>
        <w:t xml:space="preserve">. Jana </w:t>
      </w:r>
      <w:proofErr w:type="spellStart"/>
      <w:r>
        <w:rPr>
          <w:rFonts w:ascii="Times New Roman" w:hAnsi="Times New Roman"/>
          <w:sz w:val="22"/>
          <w:szCs w:val="22"/>
        </w:rPr>
        <w:t>Baxanta</w:t>
      </w:r>
      <w:proofErr w:type="spellEnd"/>
      <w:r>
        <w:rPr>
          <w:rFonts w:ascii="Times New Roman" w:hAnsi="Times New Roman"/>
          <w:sz w:val="22"/>
          <w:szCs w:val="22"/>
        </w:rPr>
        <w:t>, biskupa litoměřického</w:t>
      </w:r>
      <w:r>
        <w:rPr>
          <w:rFonts w:ascii="Times New Roman" w:hAnsi="Times New Roman"/>
          <w:sz w:val="22"/>
          <w:szCs w:val="22"/>
        </w:rPr>
        <w:t xml:space="preserve">, Ministerstva kultury a Velvyslanectví SRN v Praze uskuteční od 20. září do 25. října 2014. Lípa Musica se za 12 let své existence stala jednou </w:t>
      </w:r>
      <w:r>
        <w:rPr>
          <w:rFonts w:ascii="Times New Roman" w:hAnsi="Times New Roman"/>
          <w:sz w:val="22"/>
          <w:szCs w:val="22"/>
        </w:rPr>
        <w:br/>
        <w:t>z nejvýznamnějších kulturních akcí v oblasti severočeského regionu. Coby největší festival zaměřený převážně n</w:t>
      </w:r>
      <w:r>
        <w:rPr>
          <w:rFonts w:ascii="Times New Roman" w:hAnsi="Times New Roman"/>
          <w:sz w:val="22"/>
          <w:szCs w:val="22"/>
        </w:rPr>
        <w:t>a klasickou hudbu v kulturní nabídce Libereckého kraje s přesahem do okolních regionů včetně příhraničního Saska se zapsal do povědomí regionálního publika a vybudoval si stálou základnu návštěvníků, která se stále rozrůstá. Jsme potěšeni, že je festival v</w:t>
      </w:r>
      <w:r>
        <w:rPr>
          <w:rFonts w:ascii="Times New Roman" w:hAnsi="Times New Roman"/>
          <w:sz w:val="22"/>
          <w:szCs w:val="22"/>
        </w:rPr>
        <w:t xml:space="preserve">nímán jako již pevná součást tuzemské festivalové scény českými umělci, má relativně stálou partnerskou základnu v komerční sféře a podporu regionálních </w:t>
      </w:r>
      <w:r>
        <w:rPr>
          <w:rFonts w:ascii="Times New Roman" w:hAnsi="Times New Roman"/>
          <w:sz w:val="22"/>
          <w:szCs w:val="22"/>
        </w:rPr>
        <w:br/>
        <w:t xml:space="preserve">i ústředních institucí veřejné správy včetně Libereckého kraje. </w:t>
      </w:r>
    </w:p>
    <w:p w:rsidR="005A27EA" w:rsidRDefault="005A27EA">
      <w:pPr>
        <w:jc w:val="both"/>
        <w:rPr>
          <w:rFonts w:hint="eastAsia"/>
        </w:rPr>
      </w:pPr>
    </w:p>
    <w:p w:rsidR="005A27EA" w:rsidRDefault="005B3935">
      <w:pPr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I přes skutečnost, že festival za do</w:t>
      </w:r>
      <w:r>
        <w:rPr>
          <w:rFonts w:ascii="Times New Roman" w:hAnsi="Times New Roman"/>
          <w:sz w:val="22"/>
          <w:szCs w:val="22"/>
        </w:rPr>
        <w:t xml:space="preserve">bu své existence navázal partnerství s cca 100 subjekty, které jej každoročně podporují, se v letošním roce nacházíme v situaci podfinancování. Tato skutečnost je způsobena mnoha faktory, které souvisí s aktuální celospolečenskou situací a v globálu spíše </w:t>
      </w:r>
      <w:r>
        <w:rPr>
          <w:rFonts w:ascii="Times New Roman" w:hAnsi="Times New Roman"/>
          <w:sz w:val="22"/>
          <w:szCs w:val="22"/>
        </w:rPr>
        <w:t>stále klesající finanční stabilitou a silou komerčních partnerů, ale například i snížením podpory festivalu v grantovém řízení Ministerstva kultury. Na schodek rozpočtu reagujeme úspornými opatření v celé řadě oblastí řízení festivalu, nicméně v zájmu udrž</w:t>
      </w:r>
      <w:r>
        <w:rPr>
          <w:rFonts w:ascii="Times New Roman" w:hAnsi="Times New Roman"/>
          <w:sz w:val="22"/>
          <w:szCs w:val="22"/>
        </w:rPr>
        <w:t xml:space="preserve">ení uměleckého hodnoty a kvality této akce je tento potenciál již víceméně vyčerpán. </w:t>
      </w:r>
    </w:p>
    <w:p w:rsidR="005A27EA" w:rsidRDefault="005A27EA">
      <w:pPr>
        <w:jc w:val="both"/>
        <w:rPr>
          <w:rFonts w:hint="eastAsia"/>
        </w:rPr>
      </w:pPr>
    </w:p>
    <w:p w:rsidR="005A27EA" w:rsidRDefault="005B3935">
      <w:pPr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K dnešnímu dni jsou náklady festivalu kryty z cca 34 % z rozpočtu kraje a obcí, </w:t>
      </w:r>
      <w:proofErr w:type="gramStart"/>
      <w:r>
        <w:rPr>
          <w:rFonts w:ascii="Times New Roman" w:hAnsi="Times New Roman"/>
          <w:sz w:val="22"/>
          <w:szCs w:val="22"/>
        </w:rPr>
        <w:t>ze</w:t>
      </w:r>
      <w:proofErr w:type="gramEnd"/>
      <w:r>
        <w:rPr>
          <w:rFonts w:ascii="Times New Roman" w:hAnsi="Times New Roman"/>
          <w:sz w:val="22"/>
          <w:szCs w:val="22"/>
        </w:rPr>
        <w:t xml:space="preserve"> 23 % z prostředků plynoucích ze smluv o reklamě, 12 % by měl pokrýt příjem ze vstupnéh</w:t>
      </w:r>
      <w:r>
        <w:rPr>
          <w:rFonts w:ascii="Times New Roman" w:hAnsi="Times New Roman"/>
          <w:sz w:val="22"/>
          <w:szCs w:val="22"/>
        </w:rPr>
        <w:t xml:space="preserve">o, 13 % dary a ostatní nadační příspěvky a 9 % pokrývá Ministerstvo kultury a jeho orgány. Část rozpočtu však zůstává v tuto chvíli nepokryta a s ohledem na uzavření všech dostupných grantových řízení bude festival čelit ztrátě ve výši cca 350.000,- Kč. </w:t>
      </w:r>
    </w:p>
    <w:p w:rsidR="005A27EA" w:rsidRDefault="005A27EA">
      <w:pPr>
        <w:jc w:val="both"/>
        <w:rPr>
          <w:rFonts w:hint="eastAsia"/>
        </w:rPr>
      </w:pPr>
    </w:p>
    <w:p w:rsidR="005A27EA" w:rsidRDefault="005B3935">
      <w:pPr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lastRenderedPageBreak/>
        <w:t>Cílem festivalu Lípa Musica je kultivovat kulturní povědomí regionu, který se dodnes potýká se zátěžemi svého historického vývoje, snažíme se rozšířit a obohatit jeho kulturní nabídku. Usilujeme nejen o využívání potenciálu kulturních památek regionu pro i</w:t>
      </w:r>
      <w:r>
        <w:rPr>
          <w:rFonts w:ascii="Times New Roman" w:hAnsi="Times New Roman"/>
          <w:sz w:val="22"/>
          <w:szCs w:val="22"/>
        </w:rPr>
        <w:t xml:space="preserve">ntenzivnější poskytování kulturních služeb a vytváření stimulů pro cestovní ruch s vyšší přidanou hodnotou, nicméně lokalita, ve které působíme, nám předurčuje úlohu rozvíjení mezikulturního dialogu s německou stranou. Česko-německá spolupráce je jednou z </w:t>
      </w:r>
      <w:r>
        <w:rPr>
          <w:rFonts w:ascii="Times New Roman" w:hAnsi="Times New Roman"/>
          <w:sz w:val="22"/>
          <w:szCs w:val="22"/>
        </w:rPr>
        <w:t xml:space="preserve">hlavních linií naší dramaturgie a spočívá nejen v prezentaci německých umělců u nás, ale také v pořádání koncertů </w:t>
      </w:r>
      <w:r>
        <w:rPr>
          <w:rFonts w:ascii="Times New Roman" w:hAnsi="Times New Roman"/>
          <w:sz w:val="22"/>
          <w:szCs w:val="22"/>
        </w:rPr>
        <w:br/>
        <w:t>v sousedním Sasku. Od loňského roku jsme navíc festivalovou nabídku obohatili i o krajskou hudební soutěž pro žáky ZUŠ oboru zpěv. Tyto všech</w:t>
      </w:r>
      <w:r>
        <w:rPr>
          <w:rFonts w:ascii="Times New Roman" w:hAnsi="Times New Roman"/>
          <w:sz w:val="22"/>
          <w:szCs w:val="22"/>
        </w:rPr>
        <w:t>ny aktivity v čele s péčí o odkaz hudebního umění a podpory rozvoje živé kultury vnímáme jako naše poslání a věříme, že je budeme schopni v plné šíři realizovat i nadále. Rád bych na tomto místě také vyzdvihl tradici a stabilitu tohoto významného projektu,</w:t>
      </w:r>
      <w:r>
        <w:rPr>
          <w:rFonts w:ascii="Times New Roman" w:hAnsi="Times New Roman"/>
          <w:sz w:val="22"/>
          <w:szCs w:val="22"/>
        </w:rPr>
        <w:t xml:space="preserve"> který ve své oblasti nemá na regionální úrovni srovnatelné konkurenty a snaží se být v tom nejlepším slova smyslu výkladní skříní kraje. </w:t>
      </w:r>
    </w:p>
    <w:p w:rsidR="005A27EA" w:rsidRDefault="005A27EA">
      <w:pPr>
        <w:jc w:val="both"/>
        <w:rPr>
          <w:rFonts w:hint="eastAsia"/>
        </w:rPr>
      </w:pPr>
    </w:p>
    <w:p w:rsidR="005A27EA" w:rsidRDefault="005B3935">
      <w:pPr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S ohledem na výše uvedené mně, vážená paní náměstkyně, dovolte požádat Vás o zvážení možnosti dodatečné podpory 13. </w:t>
      </w:r>
      <w:r>
        <w:rPr>
          <w:rFonts w:ascii="Times New Roman" w:hAnsi="Times New Roman"/>
          <w:sz w:val="22"/>
          <w:szCs w:val="22"/>
        </w:rPr>
        <w:t xml:space="preserve">ročníku MHF Lípa Musica ve výši 200.000,- Kč a současně o zařazení festivalu </w:t>
      </w:r>
      <w:r>
        <w:rPr>
          <w:rFonts w:ascii="Times New Roman" w:hAnsi="Times New Roman"/>
          <w:sz w:val="22"/>
          <w:szCs w:val="22"/>
        </w:rPr>
        <w:br/>
        <w:t>do kapitoly rozpočtu mimořádných kulturních akcí ve výši 400.000,- Kč. Pro možnost lepšího posouzení celé situace Vám v příloze k tomuto dopisu přikládám aktuální rozpočet festiv</w:t>
      </w:r>
      <w:r>
        <w:rPr>
          <w:rFonts w:ascii="Times New Roman" w:hAnsi="Times New Roman"/>
          <w:sz w:val="22"/>
          <w:szCs w:val="22"/>
        </w:rPr>
        <w:t xml:space="preserve">alu, program letošního ročníku </w:t>
      </w:r>
      <w:r>
        <w:rPr>
          <w:rFonts w:ascii="Times New Roman" w:hAnsi="Times New Roman"/>
          <w:sz w:val="22"/>
          <w:szCs w:val="22"/>
        </w:rPr>
        <w:br/>
        <w:t xml:space="preserve">a přehled dosavadních výsledků festivalu. </w:t>
      </w:r>
    </w:p>
    <w:p w:rsidR="005A27EA" w:rsidRDefault="005A27EA">
      <w:pPr>
        <w:jc w:val="both"/>
        <w:rPr>
          <w:rFonts w:hint="eastAsia"/>
        </w:rPr>
      </w:pPr>
    </w:p>
    <w:p w:rsidR="005A27EA" w:rsidRDefault="005B3935">
      <w:pPr>
        <w:ind w:left="4249" w:firstLine="5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S úctou</w:t>
      </w:r>
    </w:p>
    <w:p w:rsidR="005A27EA" w:rsidRDefault="005B3935">
      <w:pPr>
        <w:ind w:left="4964" w:firstLine="708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Martin Prokeš, ředitel festivalu</w:t>
      </w:r>
    </w:p>
    <w:sectPr w:rsidR="005A27EA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EA"/>
    <w:rsid w:val="005A27EA"/>
    <w:rsid w:val="005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Normln"/>
    <w:pPr>
      <w:spacing w:after="120"/>
    </w:pPr>
  </w:style>
  <w:style w:type="paragraph" w:styleId="Seznam">
    <w:name w:val="List"/>
    <w:basedOn w:val="Tlotextu"/>
    <w:rPr>
      <w:rFonts w:cs="Lucida 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Nadpis">
    <w:name w:val="Nadpis"/>
    <w:basedOn w:val="Normln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Normln"/>
    <w:pPr>
      <w:spacing w:after="120"/>
    </w:pPr>
  </w:style>
  <w:style w:type="paragraph" w:styleId="Seznam">
    <w:name w:val="List"/>
    <w:basedOn w:val="Tlotextu"/>
    <w:rPr>
      <w:rFonts w:cs="Lucida 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Nadpis">
    <w:name w:val="Nadpis"/>
    <w:basedOn w:val="Normln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3362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Johanovská LM</dc:creator>
  <cp:lastModifiedBy>Skrbkova Ivana</cp:lastModifiedBy>
  <cp:revision>2</cp:revision>
  <dcterms:created xsi:type="dcterms:W3CDTF">2014-08-06T07:09:00Z</dcterms:created>
  <dcterms:modified xsi:type="dcterms:W3CDTF">2014-08-06T07:09:00Z</dcterms:modified>
  <dc:language>cs</dc:language>
</cp:coreProperties>
</file>