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33" w:rsidRDefault="00087BB1" w:rsidP="007864C5">
      <w:pPr>
        <w:pStyle w:val="Nadpis1slovan"/>
      </w:pPr>
      <w:r>
        <w:t>Analýza indikativních nabídek</w:t>
      </w:r>
    </w:p>
    <w:p w:rsidR="008611C3" w:rsidRPr="008611C3" w:rsidRDefault="008611C3" w:rsidP="008611C3">
      <w:pPr>
        <w:rPr>
          <w:sz w:val="18"/>
          <w:szCs w:val="18"/>
        </w:rPr>
      </w:pPr>
      <w:r w:rsidRPr="008611C3">
        <w:rPr>
          <w:sz w:val="18"/>
          <w:szCs w:val="18"/>
        </w:rPr>
        <w:t xml:space="preserve">zpracoval: Pospíšil (KORID LK), </w:t>
      </w:r>
      <w:proofErr w:type="gramStart"/>
      <w:r w:rsidRPr="008611C3">
        <w:rPr>
          <w:sz w:val="18"/>
          <w:szCs w:val="18"/>
        </w:rPr>
        <w:t>10.7.2014</w:t>
      </w:r>
      <w:proofErr w:type="gramEnd"/>
    </w:p>
    <w:p w:rsidR="00087BB1" w:rsidRDefault="00087BB1" w:rsidP="007864C5">
      <w:pPr>
        <w:pStyle w:val="Nadpis2bezslovn"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auto"/>
          <w:sz w:val="22"/>
          <w:szCs w:val="22"/>
          <w:lang w:eastAsia="en-US"/>
        </w:rPr>
        <w:t>Arriva (Transcentrum Bus)</w:t>
      </w:r>
      <w:r w:rsidR="00723120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EA6423">
        <w:rPr>
          <w:rFonts w:asciiTheme="minorHAnsi" w:hAnsiTheme="minorHAnsi" w:cstheme="minorBidi"/>
          <w:color w:val="auto"/>
          <w:sz w:val="22"/>
          <w:szCs w:val="22"/>
          <w:lang w:eastAsia="en-US"/>
        </w:rPr>
        <w:t>–</w:t>
      </w:r>
      <w:r w:rsidR="00723120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 </w:t>
      </w:r>
      <w:r w:rsidR="00EA6423">
        <w:rPr>
          <w:rFonts w:asciiTheme="minorHAnsi" w:hAnsiTheme="minorHAnsi" w:cstheme="minorBidi"/>
          <w:color w:val="auto"/>
          <w:sz w:val="22"/>
          <w:szCs w:val="22"/>
          <w:lang w:eastAsia="en-US"/>
        </w:rPr>
        <w:t>nabídka platná do 31. 8. 2014</w:t>
      </w:r>
    </w:p>
    <w:p w:rsidR="00087BB1" w:rsidRDefault="00087BB1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nabídka spojena s konkrétní oblastí, dopravce nabízí počet 52 vozidel (vč. náhradních) k využití dle požadavku </w:t>
      </w:r>
      <w:proofErr w:type="spellStart"/>
      <w:r>
        <w:rPr>
          <w:lang w:eastAsia="en-US"/>
        </w:rPr>
        <w:t>LbK</w:t>
      </w:r>
      <w:proofErr w:type="spellEnd"/>
    </w:p>
    <w:p w:rsidR="00C60480" w:rsidRPr="00C60480" w:rsidRDefault="00C60480" w:rsidP="007864C5">
      <w:pPr>
        <w:pStyle w:val="Odstavecseseznamem"/>
        <w:numPr>
          <w:ilvl w:val="1"/>
          <w:numId w:val="2"/>
        </w:numPr>
        <w:jc w:val="both"/>
        <w:rPr>
          <w:b/>
          <w:lang w:eastAsia="en-US"/>
        </w:rPr>
      </w:pPr>
      <w:r w:rsidRPr="00C60480">
        <w:rPr>
          <w:b/>
          <w:lang w:eastAsia="en-US"/>
        </w:rPr>
        <w:t>průměrná cena: 28,70 Kč/km</w:t>
      </w:r>
    </w:p>
    <w:p w:rsidR="00087BB1" w:rsidRDefault="00087BB1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nabízený počet vozidel není dostačující pro pokrytí žádné ze tří poptávaných oblastí, ale lze jej využít pro částečné pokrytí</w:t>
      </w:r>
    </w:p>
    <w:p w:rsidR="00087BB1" w:rsidRDefault="00087BB1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dopravce je připraven zpracovat nabídku i pro nižší počet vozidel za těchto podmínek:</w:t>
      </w:r>
    </w:p>
    <w:p w:rsidR="00087BB1" w:rsidRDefault="00087BB1" w:rsidP="007864C5">
      <w:pPr>
        <w:pStyle w:val="Odstavecseseznamem"/>
        <w:numPr>
          <w:ilvl w:val="2"/>
          <w:numId w:val="2"/>
        </w:numPr>
        <w:jc w:val="both"/>
        <w:rPr>
          <w:lang w:eastAsia="en-US"/>
        </w:rPr>
      </w:pPr>
      <w:r>
        <w:rPr>
          <w:lang w:eastAsia="en-US"/>
        </w:rPr>
        <w:t>technologicky a územně celistvá oblast neklesne-li počet vozidel pod 25</w:t>
      </w:r>
    </w:p>
    <w:p w:rsidR="00087BB1" w:rsidRDefault="00087BB1" w:rsidP="007864C5">
      <w:pPr>
        <w:pStyle w:val="Odstavecseseznamem"/>
        <w:numPr>
          <w:ilvl w:val="2"/>
          <w:numId w:val="2"/>
        </w:numPr>
        <w:jc w:val="both"/>
        <w:rPr>
          <w:lang w:eastAsia="en-US"/>
        </w:rPr>
      </w:pPr>
      <w:r>
        <w:rPr>
          <w:lang w:eastAsia="en-US"/>
        </w:rPr>
        <w:t>pro nižší než 25 vozidel za předpokladu, že půjde o oblast sousedící s územím, kde dopravce zajišťuje veřejnou linkovou dopravu pro jiného objednatele</w:t>
      </w:r>
    </w:p>
    <w:p w:rsidR="00087BB1" w:rsidRDefault="00087BB1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nabídka nesplňuje standardy IDOL, v nabízeném </w:t>
      </w:r>
      <w:r w:rsidR="00C60480">
        <w:rPr>
          <w:lang w:eastAsia="en-US"/>
        </w:rPr>
        <w:t>počtu vozidel není garantován</w:t>
      </w:r>
      <w:r>
        <w:rPr>
          <w:lang w:eastAsia="en-US"/>
        </w:rPr>
        <w:t xml:space="preserve"> be</w:t>
      </w:r>
      <w:r w:rsidR="00C60480">
        <w:rPr>
          <w:lang w:eastAsia="en-US"/>
        </w:rPr>
        <w:t>zbariérový přístup (</w:t>
      </w:r>
      <w:proofErr w:type="spellStart"/>
      <w:r w:rsidR="00C60480">
        <w:rPr>
          <w:lang w:eastAsia="en-US"/>
        </w:rPr>
        <w:t>low-entry</w:t>
      </w:r>
      <w:proofErr w:type="spellEnd"/>
      <w:r w:rsidR="00C60480">
        <w:rPr>
          <w:lang w:eastAsia="en-US"/>
        </w:rPr>
        <w:t>)</w:t>
      </w:r>
    </w:p>
    <w:p w:rsidR="00C60480" w:rsidRDefault="00C60480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model ceny nezahrnuje poplatky za infrastrukturu</w:t>
      </w:r>
    </w:p>
    <w:p w:rsidR="00C60480" w:rsidRDefault="00C60480" w:rsidP="007864C5">
      <w:pPr>
        <w:ind w:left="360"/>
        <w:jc w:val="both"/>
        <w:rPr>
          <w:lang w:eastAsia="en-US"/>
        </w:rPr>
      </w:pPr>
    </w:p>
    <w:p w:rsidR="00C60480" w:rsidRPr="00C60480" w:rsidRDefault="00C60480" w:rsidP="007864C5">
      <w:pPr>
        <w:ind w:left="360"/>
        <w:jc w:val="both"/>
        <w:rPr>
          <w:i/>
          <w:lang w:eastAsia="en-US"/>
        </w:rPr>
      </w:pPr>
      <w:r w:rsidRPr="00C60480">
        <w:rPr>
          <w:i/>
          <w:lang w:eastAsia="en-US"/>
        </w:rPr>
        <w:t>Další informace:</w:t>
      </w:r>
    </w:p>
    <w:p w:rsidR="00C60480" w:rsidRDefault="00C60480" w:rsidP="007864C5">
      <w:pPr>
        <w:pStyle w:val="Odstavecseseznamem"/>
        <w:numPr>
          <w:ilvl w:val="0"/>
          <w:numId w:val="2"/>
        </w:numPr>
        <w:jc w:val="both"/>
        <w:rPr>
          <w:i/>
          <w:lang w:eastAsia="en-US"/>
        </w:rPr>
      </w:pPr>
      <w:r w:rsidRPr="00C60480">
        <w:rPr>
          <w:i/>
          <w:lang w:eastAsia="en-US"/>
        </w:rPr>
        <w:t xml:space="preserve">dopravce je k datu </w:t>
      </w:r>
      <w:proofErr w:type="gramStart"/>
      <w:r w:rsidRPr="00C60480">
        <w:rPr>
          <w:i/>
          <w:lang w:eastAsia="en-US"/>
        </w:rPr>
        <w:t>1</w:t>
      </w:r>
      <w:r w:rsidR="008611C3">
        <w:rPr>
          <w:i/>
          <w:lang w:eastAsia="en-US"/>
        </w:rPr>
        <w:t>0</w:t>
      </w:r>
      <w:r w:rsidRPr="00C60480">
        <w:rPr>
          <w:i/>
          <w:lang w:eastAsia="en-US"/>
        </w:rPr>
        <w:t>.7. integrován</w:t>
      </w:r>
      <w:proofErr w:type="gramEnd"/>
      <w:r w:rsidRPr="00C60480">
        <w:rPr>
          <w:i/>
          <w:lang w:eastAsia="en-US"/>
        </w:rPr>
        <w:t xml:space="preserve"> v systému IDOL</w:t>
      </w:r>
    </w:p>
    <w:p w:rsidR="00C60480" w:rsidRDefault="00C60480" w:rsidP="007864C5">
      <w:pPr>
        <w:ind w:left="360"/>
        <w:jc w:val="both"/>
        <w:rPr>
          <w:lang w:eastAsia="en-US"/>
        </w:rPr>
      </w:pPr>
    </w:p>
    <w:p w:rsidR="00C60480" w:rsidRDefault="00C60480" w:rsidP="007864C5">
      <w:pPr>
        <w:pStyle w:val="Nadpis2bezslovn"/>
        <w:pageBreakBefore/>
        <w:ind w:left="578" w:hanging="578"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 w:rsidRPr="00C60480">
        <w:rPr>
          <w:rFonts w:asciiTheme="minorHAnsi" w:hAnsiTheme="minorHAnsi" w:cstheme="minorBidi"/>
          <w:color w:val="auto"/>
          <w:sz w:val="22"/>
          <w:szCs w:val="22"/>
          <w:lang w:eastAsia="en-US"/>
        </w:rPr>
        <w:lastRenderedPageBreak/>
        <w:t>ČSAD Slaný (ICOM) / oblast Západ</w:t>
      </w:r>
      <w:r w:rsidR="00EA6423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 – nabídka platná do 30. 9. 2014</w:t>
      </w:r>
    </w:p>
    <w:p w:rsidR="00C60480" w:rsidRDefault="00C60480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nabídka spojena s oblastí Západ, obsahuje dva typy cen:</w:t>
      </w:r>
    </w:p>
    <w:p w:rsidR="00C60480" w:rsidRDefault="00C60480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26,75 Kč/km dle nabídky dopravce v případě, že součástí zadání budou i linky do Prahy</w:t>
      </w:r>
    </w:p>
    <w:p w:rsidR="00C60480" w:rsidRDefault="00C60480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nebo +0,73 Kč/km, tj. 27,48 Kč/km pro případ, že linky do Prahy nebudou součástí zadání – </w:t>
      </w:r>
      <w:r w:rsidRPr="00C60480">
        <w:rPr>
          <w:u w:val="single"/>
          <w:lang w:eastAsia="en-US"/>
        </w:rPr>
        <w:t xml:space="preserve">pro tento případ chybí v nabídce model </w:t>
      </w:r>
      <w:proofErr w:type="gramStart"/>
      <w:r w:rsidRPr="00C60480">
        <w:rPr>
          <w:u w:val="single"/>
          <w:lang w:eastAsia="en-US"/>
        </w:rPr>
        <w:t>ceny</w:t>
      </w:r>
      <w:r>
        <w:rPr>
          <w:u w:val="single"/>
          <w:lang w:eastAsia="en-US"/>
        </w:rPr>
        <w:t xml:space="preserve"> !</w:t>
      </w:r>
      <w:proofErr w:type="gramEnd"/>
    </w:p>
    <w:p w:rsidR="00C60480" w:rsidRDefault="00C60480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Pozn.: </w:t>
      </w:r>
      <w:r w:rsidRPr="00C60480">
        <w:rPr>
          <w:b/>
          <w:lang w:eastAsia="en-US"/>
        </w:rPr>
        <w:t>po kontrolním přepočtu zjištěno, že cena neodpovídá hodnotě 26,75, ale 27,61 Kč/km</w:t>
      </w:r>
      <w:r>
        <w:rPr>
          <w:lang w:eastAsia="en-US"/>
        </w:rPr>
        <w:t xml:space="preserve"> (resp. 28,34 Kč/km pro případ bez linek do Prahy)</w:t>
      </w:r>
    </w:p>
    <w:p w:rsidR="00C60480" w:rsidRDefault="00C60480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model cenové nabídky znevýhodňuje objednatele při pořízení menších vozidel</w:t>
      </w:r>
      <w:r w:rsidR="004F6237">
        <w:rPr>
          <w:lang w:eastAsia="en-US"/>
        </w:rPr>
        <w:t>, která provozně vycházejí dráž ve srovnání s vozidly většími</w:t>
      </w:r>
    </w:p>
    <w:p w:rsidR="00C60480" w:rsidRDefault="004F6237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nabídka neobsahuje vyčíslení nadstandardních prvků (informační systémy ve vozidlech)</w:t>
      </w:r>
    </w:p>
    <w:p w:rsidR="004F6237" w:rsidRDefault="004F6237" w:rsidP="007864C5">
      <w:pPr>
        <w:ind w:left="360"/>
        <w:jc w:val="both"/>
        <w:rPr>
          <w:lang w:eastAsia="en-US"/>
        </w:rPr>
      </w:pPr>
    </w:p>
    <w:p w:rsidR="004F6237" w:rsidRPr="00C60480" w:rsidRDefault="004F6237" w:rsidP="007864C5">
      <w:pPr>
        <w:ind w:left="360"/>
        <w:jc w:val="both"/>
        <w:rPr>
          <w:i/>
          <w:lang w:eastAsia="en-US"/>
        </w:rPr>
      </w:pPr>
      <w:r w:rsidRPr="00C60480">
        <w:rPr>
          <w:i/>
          <w:lang w:eastAsia="en-US"/>
        </w:rPr>
        <w:t>Další informace:</w:t>
      </w:r>
    </w:p>
    <w:p w:rsidR="004F6237" w:rsidRPr="004F6237" w:rsidRDefault="004F6237" w:rsidP="007864C5">
      <w:pPr>
        <w:pStyle w:val="Odstavecseseznamem"/>
        <w:numPr>
          <w:ilvl w:val="0"/>
          <w:numId w:val="2"/>
        </w:numPr>
        <w:jc w:val="both"/>
        <w:rPr>
          <w:b/>
          <w:i/>
          <w:lang w:eastAsia="en-US"/>
        </w:rPr>
      </w:pPr>
      <w:r w:rsidRPr="004F6237">
        <w:rPr>
          <w:b/>
          <w:i/>
          <w:lang w:eastAsia="en-US"/>
        </w:rPr>
        <w:t xml:space="preserve">dopravce není k datu </w:t>
      </w:r>
      <w:proofErr w:type="gramStart"/>
      <w:r w:rsidRPr="004F6237">
        <w:rPr>
          <w:b/>
          <w:i/>
          <w:lang w:eastAsia="en-US"/>
        </w:rPr>
        <w:t>1</w:t>
      </w:r>
      <w:r w:rsidR="008611C3">
        <w:rPr>
          <w:b/>
          <w:i/>
          <w:lang w:eastAsia="en-US"/>
        </w:rPr>
        <w:t>0</w:t>
      </w:r>
      <w:r w:rsidRPr="004F6237">
        <w:rPr>
          <w:b/>
          <w:i/>
          <w:lang w:eastAsia="en-US"/>
        </w:rPr>
        <w:t>.7. integrován</w:t>
      </w:r>
      <w:proofErr w:type="gramEnd"/>
      <w:r w:rsidRPr="004F6237">
        <w:rPr>
          <w:b/>
          <w:i/>
          <w:lang w:eastAsia="en-US"/>
        </w:rPr>
        <w:t xml:space="preserve"> v systému IDOL</w:t>
      </w:r>
    </w:p>
    <w:p w:rsidR="000F33B2" w:rsidRDefault="000F33B2" w:rsidP="007864C5">
      <w:pPr>
        <w:pStyle w:val="Nadpis2bezslovn"/>
        <w:pageBreakBefore/>
        <w:ind w:left="360" w:firstLine="0"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 w:rsidRPr="000F33B2">
        <w:rPr>
          <w:rFonts w:asciiTheme="minorHAnsi" w:hAnsiTheme="minorHAnsi" w:cstheme="minorBidi"/>
          <w:color w:val="auto"/>
          <w:sz w:val="22"/>
          <w:szCs w:val="22"/>
          <w:lang w:eastAsia="en-US"/>
        </w:rPr>
        <w:lastRenderedPageBreak/>
        <w:t>ČSAD Česká Lípa</w:t>
      </w:r>
      <w:r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 / oblast Západ</w:t>
      </w:r>
      <w:r w:rsidR="00EA6423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 – nabídka platná do 31. 8. 2014</w:t>
      </w:r>
    </w:p>
    <w:p w:rsidR="000F33B2" w:rsidRPr="00EA6423" w:rsidRDefault="000F33B2" w:rsidP="007864C5">
      <w:pPr>
        <w:pStyle w:val="Odstavecseseznamem"/>
        <w:numPr>
          <w:ilvl w:val="0"/>
          <w:numId w:val="2"/>
        </w:numPr>
        <w:jc w:val="both"/>
        <w:rPr>
          <w:b/>
          <w:lang w:eastAsia="en-US"/>
        </w:rPr>
      </w:pPr>
      <w:bookmarkStart w:id="0" w:name="_GoBack"/>
      <w:bookmarkEnd w:id="0"/>
      <w:r w:rsidRPr="00EA6423">
        <w:rPr>
          <w:b/>
          <w:lang w:eastAsia="en-US"/>
        </w:rPr>
        <w:t>cenový model vychází na 30,33 Kč/km</w:t>
      </w:r>
    </w:p>
    <w:p w:rsidR="000F33B2" w:rsidRDefault="000F33B2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ve srovnání s nabídkou ČSAD Slaný vychází levněji provoz vozidel v kategoriích M1 (mikrobus), M2 (minibus) a S (</w:t>
      </w:r>
      <w:proofErr w:type="spellStart"/>
      <w:r>
        <w:rPr>
          <w:lang w:eastAsia="en-US"/>
        </w:rPr>
        <w:t>midibus</w:t>
      </w:r>
      <w:proofErr w:type="spellEnd"/>
      <w:r>
        <w:rPr>
          <w:lang w:eastAsia="en-US"/>
        </w:rPr>
        <w:t>)</w:t>
      </w:r>
    </w:p>
    <w:p w:rsidR="000F33B2" w:rsidRDefault="000F33B2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dopravce nabízí výhodné podmínky pro vybavení vozidel informačními systémy</w:t>
      </w:r>
    </w:p>
    <w:p w:rsidR="000F33B2" w:rsidRDefault="000F33B2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celkem (vnější i vnitřní IS): 55.060/voz., resp. 40.560 Kč/voz bez předních panelů, které jsou z 50% požadovány v rámci Standardu IDOL</w:t>
      </w:r>
    </w:p>
    <w:p w:rsidR="000F33B2" w:rsidRDefault="000F33B2" w:rsidP="007864C5">
      <w:pPr>
        <w:ind w:left="360"/>
        <w:jc w:val="both"/>
        <w:rPr>
          <w:i/>
          <w:lang w:eastAsia="en-US"/>
        </w:rPr>
      </w:pPr>
    </w:p>
    <w:p w:rsidR="000F33B2" w:rsidRPr="00C60480" w:rsidRDefault="000F33B2" w:rsidP="007864C5">
      <w:pPr>
        <w:ind w:left="360"/>
        <w:jc w:val="both"/>
        <w:rPr>
          <w:i/>
          <w:lang w:eastAsia="en-US"/>
        </w:rPr>
      </w:pPr>
      <w:r w:rsidRPr="00C60480">
        <w:rPr>
          <w:i/>
          <w:lang w:eastAsia="en-US"/>
        </w:rPr>
        <w:t>Další informace:</w:t>
      </w:r>
    </w:p>
    <w:p w:rsidR="000F33B2" w:rsidRDefault="000F33B2" w:rsidP="007864C5">
      <w:pPr>
        <w:pStyle w:val="Odstavecseseznamem"/>
        <w:numPr>
          <w:ilvl w:val="0"/>
          <w:numId w:val="2"/>
        </w:numPr>
        <w:jc w:val="both"/>
        <w:rPr>
          <w:i/>
          <w:lang w:eastAsia="en-US"/>
        </w:rPr>
      </w:pPr>
      <w:r w:rsidRPr="00C60480">
        <w:rPr>
          <w:i/>
          <w:lang w:eastAsia="en-US"/>
        </w:rPr>
        <w:t xml:space="preserve">dopravce je k datu </w:t>
      </w:r>
      <w:proofErr w:type="gramStart"/>
      <w:r w:rsidRPr="00C60480">
        <w:rPr>
          <w:i/>
          <w:lang w:eastAsia="en-US"/>
        </w:rPr>
        <w:t>1</w:t>
      </w:r>
      <w:r w:rsidR="008611C3">
        <w:rPr>
          <w:i/>
          <w:lang w:eastAsia="en-US"/>
        </w:rPr>
        <w:t>0</w:t>
      </w:r>
      <w:r w:rsidRPr="00C60480">
        <w:rPr>
          <w:i/>
          <w:lang w:eastAsia="en-US"/>
        </w:rPr>
        <w:t>.7. integrován</w:t>
      </w:r>
      <w:proofErr w:type="gramEnd"/>
      <w:r w:rsidRPr="00C60480">
        <w:rPr>
          <w:i/>
          <w:lang w:eastAsia="en-US"/>
        </w:rPr>
        <w:t xml:space="preserve"> v systému IDOL</w:t>
      </w:r>
    </w:p>
    <w:p w:rsidR="000F33B2" w:rsidRDefault="000F33B2" w:rsidP="007864C5">
      <w:pPr>
        <w:pStyle w:val="Nadpis2bezslovn"/>
        <w:pageBreakBefore/>
        <w:ind w:left="360" w:firstLine="0"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 w:rsidRPr="000F33B2">
        <w:rPr>
          <w:rFonts w:asciiTheme="minorHAnsi" w:hAnsiTheme="minorHAnsi" w:cstheme="minorBidi"/>
          <w:color w:val="auto"/>
          <w:sz w:val="22"/>
          <w:szCs w:val="22"/>
          <w:lang w:eastAsia="en-US"/>
        </w:rPr>
        <w:lastRenderedPageBreak/>
        <w:t xml:space="preserve">ČSAD </w:t>
      </w:r>
      <w:r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Ústí nad Orlicí </w:t>
      </w:r>
      <w:r w:rsidR="008611C3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(ICOM) </w:t>
      </w:r>
      <w:r>
        <w:rPr>
          <w:rFonts w:asciiTheme="minorHAnsi" w:hAnsiTheme="minorHAnsi" w:cstheme="minorBidi"/>
          <w:color w:val="auto"/>
          <w:sz w:val="22"/>
          <w:szCs w:val="22"/>
          <w:lang w:eastAsia="en-US"/>
        </w:rPr>
        <w:t>/ oblast Sever</w:t>
      </w:r>
      <w:r w:rsidR="00EA6423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 - nabídka platná do 31. 07. 2014</w:t>
      </w:r>
    </w:p>
    <w:p w:rsidR="000F33B2" w:rsidRDefault="007864C5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cenový model vede dle nabídky dopravce k průměrné CDV 27,20 Kč/km</w:t>
      </w:r>
    </w:p>
    <w:p w:rsidR="007864C5" w:rsidRPr="007864C5" w:rsidRDefault="007864C5" w:rsidP="007864C5">
      <w:pPr>
        <w:pStyle w:val="Odstavecseseznamem"/>
        <w:numPr>
          <w:ilvl w:val="1"/>
          <w:numId w:val="2"/>
        </w:numPr>
        <w:jc w:val="both"/>
        <w:rPr>
          <w:b/>
          <w:lang w:eastAsia="en-US"/>
        </w:rPr>
      </w:pPr>
      <w:r w:rsidRPr="007864C5">
        <w:rPr>
          <w:b/>
          <w:lang w:eastAsia="en-US"/>
        </w:rPr>
        <w:t>po kontrolním přepočtu zjištěno, že model obsahuje chybu a výsledná cena vychází 28,18 Kč/km</w:t>
      </w:r>
    </w:p>
    <w:p w:rsidR="007864C5" w:rsidRDefault="007864C5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model cenové nabídky znevýhodňuje objednatele při pořízení menších vozidel, která provozně vycházejí dráž ve srovnání s vozidly většími</w:t>
      </w:r>
    </w:p>
    <w:p w:rsidR="007864C5" w:rsidRDefault="007864C5" w:rsidP="007864C5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paradoxně z nabídky vyplývá, že (krom kategorie M1) nabízí dopravce jako nejvýhodnější největší autobusy V3</w:t>
      </w:r>
    </w:p>
    <w:p w:rsidR="007864C5" w:rsidRDefault="007864C5" w:rsidP="007864C5">
      <w:pPr>
        <w:pStyle w:val="Odstavecseseznamem"/>
        <w:numPr>
          <w:ilvl w:val="2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pozn.: </w:t>
      </w:r>
      <w:proofErr w:type="spellStart"/>
      <w:r>
        <w:rPr>
          <w:lang w:eastAsia="en-US"/>
        </w:rPr>
        <w:t>LbK</w:t>
      </w:r>
      <w:proofErr w:type="spellEnd"/>
      <w:r>
        <w:rPr>
          <w:lang w:eastAsia="en-US"/>
        </w:rPr>
        <w:t xml:space="preserve"> je oprávněn podle modelu cenu pořídit nejvýhodnější vozidla – je zde však riziko, že v případě požadavku na pořízení vozidel V3 nebude moci dopravce vozidla pořídit</w:t>
      </w:r>
    </w:p>
    <w:p w:rsidR="007864C5" w:rsidRDefault="007864C5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nabídka neobsahuje vyčíslení nadstandardních prvků (informační systémy ve vozidlech)</w:t>
      </w:r>
    </w:p>
    <w:p w:rsidR="0079084F" w:rsidRDefault="0079084F" w:rsidP="007864C5">
      <w:pPr>
        <w:ind w:left="360"/>
        <w:jc w:val="both"/>
        <w:rPr>
          <w:lang w:eastAsia="en-US"/>
        </w:rPr>
      </w:pPr>
    </w:p>
    <w:p w:rsidR="0079084F" w:rsidRPr="00C60480" w:rsidRDefault="0079084F" w:rsidP="007864C5">
      <w:pPr>
        <w:ind w:left="360"/>
        <w:jc w:val="both"/>
        <w:rPr>
          <w:i/>
          <w:lang w:eastAsia="en-US"/>
        </w:rPr>
      </w:pPr>
      <w:r w:rsidRPr="00C60480">
        <w:rPr>
          <w:i/>
          <w:lang w:eastAsia="en-US"/>
        </w:rPr>
        <w:t>Další informace:</w:t>
      </w:r>
    </w:p>
    <w:p w:rsidR="0079084F" w:rsidRPr="0079084F" w:rsidRDefault="0079084F" w:rsidP="007864C5">
      <w:pPr>
        <w:pStyle w:val="Odstavecseseznamem"/>
        <w:numPr>
          <w:ilvl w:val="0"/>
          <w:numId w:val="2"/>
        </w:numPr>
        <w:jc w:val="both"/>
        <w:rPr>
          <w:b/>
          <w:i/>
          <w:lang w:eastAsia="en-US"/>
        </w:rPr>
      </w:pPr>
      <w:r w:rsidRPr="004F6237">
        <w:rPr>
          <w:b/>
          <w:i/>
          <w:lang w:eastAsia="en-US"/>
        </w:rPr>
        <w:t xml:space="preserve">dopravce není k datu </w:t>
      </w:r>
      <w:proofErr w:type="gramStart"/>
      <w:r w:rsidRPr="004F6237">
        <w:rPr>
          <w:b/>
          <w:i/>
          <w:lang w:eastAsia="en-US"/>
        </w:rPr>
        <w:t>1</w:t>
      </w:r>
      <w:r w:rsidR="008611C3">
        <w:rPr>
          <w:b/>
          <w:i/>
          <w:lang w:eastAsia="en-US"/>
        </w:rPr>
        <w:t>0</w:t>
      </w:r>
      <w:r w:rsidRPr="004F6237">
        <w:rPr>
          <w:b/>
          <w:i/>
          <w:lang w:eastAsia="en-US"/>
        </w:rPr>
        <w:t>.7. integrován</w:t>
      </w:r>
      <w:proofErr w:type="gramEnd"/>
      <w:r w:rsidRPr="004F6237">
        <w:rPr>
          <w:b/>
          <w:i/>
          <w:lang w:eastAsia="en-US"/>
        </w:rPr>
        <w:t xml:space="preserve"> v systému IDOL</w:t>
      </w:r>
    </w:p>
    <w:p w:rsidR="000F33B2" w:rsidRDefault="000F33B2" w:rsidP="007864C5">
      <w:pPr>
        <w:pStyle w:val="Nadpis2bezslovn"/>
        <w:pageBreakBefore/>
        <w:ind w:left="360" w:firstLine="0"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 w:rsidRPr="000F33B2">
        <w:rPr>
          <w:rFonts w:asciiTheme="minorHAnsi" w:hAnsiTheme="minorHAnsi" w:cstheme="minorBidi"/>
          <w:color w:val="auto"/>
          <w:sz w:val="22"/>
          <w:szCs w:val="22"/>
          <w:lang w:eastAsia="en-US"/>
        </w:rPr>
        <w:lastRenderedPageBreak/>
        <w:t xml:space="preserve">ČSAD </w:t>
      </w:r>
      <w:r>
        <w:rPr>
          <w:rFonts w:asciiTheme="minorHAnsi" w:hAnsiTheme="minorHAnsi" w:cstheme="minorBidi"/>
          <w:color w:val="auto"/>
          <w:sz w:val="22"/>
          <w:szCs w:val="22"/>
          <w:lang w:eastAsia="en-US"/>
        </w:rPr>
        <w:t>Liberec / oblast Sever</w:t>
      </w:r>
      <w:r w:rsidR="00EA6423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 – nabídka platná do 14. 12. 2014</w:t>
      </w:r>
    </w:p>
    <w:p w:rsidR="008611C3" w:rsidRPr="008611C3" w:rsidRDefault="008611C3" w:rsidP="008611C3">
      <w:pPr>
        <w:pStyle w:val="Odstavecseseznamem"/>
        <w:numPr>
          <w:ilvl w:val="0"/>
          <w:numId w:val="2"/>
        </w:numPr>
        <w:jc w:val="both"/>
        <w:rPr>
          <w:b/>
          <w:lang w:eastAsia="en-US"/>
        </w:rPr>
      </w:pPr>
      <w:r w:rsidRPr="008611C3">
        <w:rPr>
          <w:b/>
          <w:lang w:eastAsia="en-US"/>
        </w:rPr>
        <w:t>cenový model vychází na 27,95 Kč/km</w:t>
      </w:r>
    </w:p>
    <w:p w:rsidR="008611C3" w:rsidRDefault="008611C3" w:rsidP="008611C3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ve srovnání s nabídkou ČSAD Ústí nad Orlicí vychází po kontrolním přepočtu ceny jako nejlevnější nabídka</w:t>
      </w:r>
    </w:p>
    <w:p w:rsidR="008611C3" w:rsidRDefault="008611C3" w:rsidP="008611C3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dopravce nabízí úpravu struktury vozového parku za pro objednatele výhodných podmínek (nasazením menších vozidel objednatel ušetří)</w:t>
      </w:r>
    </w:p>
    <w:p w:rsidR="008611C3" w:rsidRDefault="008611C3" w:rsidP="008611C3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dopravce nabízí výhodné podmínky pro vybavení vozidel informačními systémy</w:t>
      </w:r>
    </w:p>
    <w:p w:rsidR="000F33B2" w:rsidRDefault="008611C3" w:rsidP="008611C3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celkem (vnější i vnitřní IS): 46.000 Kč/voz., resp. 31.000 Kč/voz bez předních panelů, které jsou z 50% požadovány v rámci Standardu IDOL</w:t>
      </w:r>
    </w:p>
    <w:p w:rsidR="000F33B2" w:rsidRDefault="000F33B2" w:rsidP="007864C5">
      <w:pPr>
        <w:ind w:left="360"/>
        <w:jc w:val="both"/>
        <w:rPr>
          <w:i/>
          <w:lang w:eastAsia="en-US"/>
        </w:rPr>
      </w:pPr>
    </w:p>
    <w:p w:rsidR="000F33B2" w:rsidRPr="00C60480" w:rsidRDefault="000F33B2" w:rsidP="007864C5">
      <w:pPr>
        <w:ind w:left="360"/>
        <w:jc w:val="both"/>
        <w:rPr>
          <w:i/>
          <w:lang w:eastAsia="en-US"/>
        </w:rPr>
      </w:pPr>
      <w:r w:rsidRPr="00C60480">
        <w:rPr>
          <w:i/>
          <w:lang w:eastAsia="en-US"/>
        </w:rPr>
        <w:t>Další informace:</w:t>
      </w:r>
    </w:p>
    <w:p w:rsidR="000F33B2" w:rsidRPr="0079084F" w:rsidRDefault="000F33B2" w:rsidP="007864C5">
      <w:pPr>
        <w:pStyle w:val="Odstavecseseznamem"/>
        <w:numPr>
          <w:ilvl w:val="0"/>
          <w:numId w:val="2"/>
        </w:numPr>
        <w:jc w:val="both"/>
        <w:rPr>
          <w:i/>
          <w:lang w:eastAsia="en-US"/>
        </w:rPr>
      </w:pPr>
      <w:r w:rsidRPr="00C60480">
        <w:rPr>
          <w:i/>
          <w:lang w:eastAsia="en-US"/>
        </w:rPr>
        <w:t xml:space="preserve">dopravce je k datu </w:t>
      </w:r>
      <w:proofErr w:type="gramStart"/>
      <w:r w:rsidRPr="00C60480">
        <w:rPr>
          <w:i/>
          <w:lang w:eastAsia="en-US"/>
        </w:rPr>
        <w:t>1</w:t>
      </w:r>
      <w:r w:rsidR="008611C3">
        <w:rPr>
          <w:i/>
          <w:lang w:eastAsia="en-US"/>
        </w:rPr>
        <w:t>0</w:t>
      </w:r>
      <w:r w:rsidRPr="00C60480">
        <w:rPr>
          <w:i/>
          <w:lang w:eastAsia="en-US"/>
        </w:rPr>
        <w:t>.7. integrován</w:t>
      </w:r>
      <w:proofErr w:type="gramEnd"/>
      <w:r w:rsidRPr="00C60480">
        <w:rPr>
          <w:i/>
          <w:lang w:eastAsia="en-US"/>
        </w:rPr>
        <w:t xml:space="preserve"> v systému IDOL</w:t>
      </w:r>
    </w:p>
    <w:p w:rsidR="000F33B2" w:rsidRDefault="000F33B2" w:rsidP="007864C5">
      <w:pPr>
        <w:pStyle w:val="Nadpis2bezslovn"/>
        <w:pageBreakBefore/>
        <w:ind w:left="360" w:firstLine="0"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auto"/>
          <w:sz w:val="22"/>
          <w:szCs w:val="22"/>
          <w:lang w:eastAsia="en-US"/>
        </w:rPr>
        <w:lastRenderedPageBreak/>
        <w:t>Dopravní podnik měst Chomutov a Jirkov / oblast Sever</w:t>
      </w:r>
      <w:r w:rsidR="00EA6423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 – nabídka platná do 31. 7. 2014</w:t>
      </w:r>
    </w:p>
    <w:p w:rsidR="000F33B2" w:rsidRPr="008611C3" w:rsidRDefault="008611C3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nabídnutá cena:29,44 Kč/km – </w:t>
      </w:r>
      <w:r w:rsidRPr="008611C3">
        <w:rPr>
          <w:b/>
          <w:lang w:eastAsia="en-US"/>
        </w:rPr>
        <w:t>po kontrolním přepočtu vychází 29,12 Kč/km</w:t>
      </w:r>
    </w:p>
    <w:p w:rsidR="008611C3" w:rsidRDefault="008611C3" w:rsidP="007864C5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vyčíslení nadstandardu je 0 Kč/voz. – dopravce tedy nabízí veškerý nadstandard buď v ceně, nebo nebyla z jeho strany pochopena naše poptávka (nutné dotázat se)</w:t>
      </w:r>
    </w:p>
    <w:p w:rsidR="0079084F" w:rsidRDefault="0079084F" w:rsidP="007864C5">
      <w:pPr>
        <w:ind w:left="360"/>
        <w:jc w:val="both"/>
        <w:rPr>
          <w:lang w:eastAsia="en-US"/>
        </w:rPr>
      </w:pPr>
    </w:p>
    <w:p w:rsidR="0079084F" w:rsidRPr="00C60480" w:rsidRDefault="0079084F" w:rsidP="007864C5">
      <w:pPr>
        <w:ind w:left="360"/>
        <w:jc w:val="both"/>
        <w:rPr>
          <w:i/>
          <w:lang w:eastAsia="en-US"/>
        </w:rPr>
      </w:pPr>
      <w:r w:rsidRPr="00C60480">
        <w:rPr>
          <w:i/>
          <w:lang w:eastAsia="en-US"/>
        </w:rPr>
        <w:t>Další informace:</w:t>
      </w:r>
    </w:p>
    <w:p w:rsidR="0079084F" w:rsidRPr="0079084F" w:rsidRDefault="0079084F" w:rsidP="007864C5">
      <w:pPr>
        <w:pStyle w:val="Odstavecseseznamem"/>
        <w:numPr>
          <w:ilvl w:val="0"/>
          <w:numId w:val="2"/>
        </w:numPr>
        <w:jc w:val="both"/>
        <w:rPr>
          <w:b/>
          <w:i/>
          <w:lang w:eastAsia="en-US"/>
        </w:rPr>
      </w:pPr>
      <w:r w:rsidRPr="004F6237">
        <w:rPr>
          <w:b/>
          <w:i/>
          <w:lang w:eastAsia="en-US"/>
        </w:rPr>
        <w:t xml:space="preserve">dopravce není k datu </w:t>
      </w:r>
      <w:proofErr w:type="gramStart"/>
      <w:r w:rsidRPr="004F6237">
        <w:rPr>
          <w:b/>
          <w:i/>
          <w:lang w:eastAsia="en-US"/>
        </w:rPr>
        <w:t>1</w:t>
      </w:r>
      <w:r w:rsidR="008611C3">
        <w:rPr>
          <w:b/>
          <w:i/>
          <w:lang w:eastAsia="en-US"/>
        </w:rPr>
        <w:t>0</w:t>
      </w:r>
      <w:r w:rsidRPr="004F6237">
        <w:rPr>
          <w:b/>
          <w:i/>
          <w:lang w:eastAsia="en-US"/>
        </w:rPr>
        <w:t>.7. integrován</w:t>
      </w:r>
      <w:proofErr w:type="gramEnd"/>
      <w:r w:rsidRPr="004F6237">
        <w:rPr>
          <w:b/>
          <w:i/>
          <w:lang w:eastAsia="en-US"/>
        </w:rPr>
        <w:t xml:space="preserve"> v systému IDOL</w:t>
      </w:r>
    </w:p>
    <w:p w:rsidR="004F6237" w:rsidRDefault="000F33B2" w:rsidP="007864C5">
      <w:pPr>
        <w:pStyle w:val="Nadpis2bezslovn"/>
        <w:pageBreakBefore/>
        <w:ind w:left="578" w:hanging="578"/>
        <w:rPr>
          <w:rFonts w:ascii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hAnsiTheme="minorHAnsi" w:cstheme="minorBidi"/>
          <w:color w:val="auto"/>
          <w:sz w:val="22"/>
          <w:szCs w:val="22"/>
          <w:lang w:eastAsia="en-US"/>
        </w:rPr>
        <w:lastRenderedPageBreak/>
        <w:t>Busline / oblast Východ</w:t>
      </w:r>
      <w:r w:rsidR="00EA6423">
        <w:rPr>
          <w:rFonts w:asciiTheme="minorHAnsi" w:hAnsiTheme="minorHAnsi" w:cstheme="minorBidi"/>
          <w:color w:val="auto"/>
          <w:sz w:val="22"/>
          <w:szCs w:val="22"/>
          <w:lang w:eastAsia="en-US"/>
        </w:rPr>
        <w:t xml:space="preserve"> – nabídka platná do 17. 9. 2014</w:t>
      </w:r>
    </w:p>
    <w:p w:rsidR="008611C3" w:rsidRPr="00EA6423" w:rsidRDefault="008611C3" w:rsidP="008611C3">
      <w:pPr>
        <w:pStyle w:val="Odstavecseseznamem"/>
        <w:numPr>
          <w:ilvl w:val="0"/>
          <w:numId w:val="2"/>
        </w:numPr>
        <w:jc w:val="both"/>
        <w:rPr>
          <w:b/>
          <w:lang w:eastAsia="en-US"/>
        </w:rPr>
      </w:pPr>
      <w:r w:rsidRPr="00EA6423">
        <w:rPr>
          <w:b/>
          <w:lang w:eastAsia="en-US"/>
        </w:rPr>
        <w:t>cenový model vychází na 30,75 Kč/km</w:t>
      </w:r>
    </w:p>
    <w:p w:rsidR="008611C3" w:rsidRDefault="008611C3" w:rsidP="008611C3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nabídka obsahuje alternativní cenu 30,50 Kč/km pro případ prodloužení stávajících smluv (pro tento případ chybí model CDV i finanční model)</w:t>
      </w:r>
    </w:p>
    <w:p w:rsidR="008611C3" w:rsidRDefault="008611C3" w:rsidP="008611C3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dopravce nabízí úpravu struktury vozového parku za pro objednatele výhodných podmínek (nasazením menších vozidel objednatel ušetří) s výjimkou kategorie S (</w:t>
      </w:r>
      <w:proofErr w:type="spellStart"/>
      <w:r>
        <w:rPr>
          <w:lang w:eastAsia="en-US"/>
        </w:rPr>
        <w:t>midibus</w:t>
      </w:r>
      <w:proofErr w:type="spellEnd"/>
      <w:r>
        <w:rPr>
          <w:lang w:eastAsia="en-US"/>
        </w:rPr>
        <w:t>)</w:t>
      </w:r>
    </w:p>
    <w:p w:rsidR="008611C3" w:rsidRDefault="008611C3" w:rsidP="008611C3">
      <w:pPr>
        <w:pStyle w:val="Odstavecseseznamem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>dopravce nabízí výhodné podmínky pro vybavení vozidel informačními systémy</w:t>
      </w:r>
    </w:p>
    <w:p w:rsidR="008611C3" w:rsidRDefault="008611C3" w:rsidP="008611C3">
      <w:pPr>
        <w:pStyle w:val="Odstavecseseznamem"/>
        <w:numPr>
          <w:ilvl w:val="1"/>
          <w:numId w:val="2"/>
        </w:numPr>
        <w:jc w:val="both"/>
        <w:rPr>
          <w:lang w:eastAsia="en-US"/>
        </w:rPr>
      </w:pPr>
      <w:r>
        <w:rPr>
          <w:lang w:eastAsia="en-US"/>
        </w:rPr>
        <w:t>celkem (vnější i vnitřní IS): 43.100 Kč/voz., resp. 28.100 Kč/voz bez předních panelů, které jsou z 50% požadovány v rámci Standardu IDOL</w:t>
      </w:r>
    </w:p>
    <w:p w:rsidR="000F33B2" w:rsidRDefault="000F33B2" w:rsidP="007864C5">
      <w:pPr>
        <w:ind w:left="360"/>
        <w:jc w:val="both"/>
        <w:rPr>
          <w:i/>
          <w:lang w:eastAsia="en-US"/>
        </w:rPr>
      </w:pPr>
    </w:p>
    <w:p w:rsidR="000F33B2" w:rsidRPr="00C60480" w:rsidRDefault="000F33B2" w:rsidP="007864C5">
      <w:pPr>
        <w:ind w:left="360"/>
        <w:jc w:val="both"/>
        <w:rPr>
          <w:i/>
          <w:lang w:eastAsia="en-US"/>
        </w:rPr>
      </w:pPr>
      <w:r w:rsidRPr="00C60480">
        <w:rPr>
          <w:i/>
          <w:lang w:eastAsia="en-US"/>
        </w:rPr>
        <w:t>Další informace:</w:t>
      </w:r>
    </w:p>
    <w:p w:rsidR="000F33B2" w:rsidRDefault="000F33B2" w:rsidP="007864C5">
      <w:pPr>
        <w:pStyle w:val="Odstavecseseznamem"/>
        <w:numPr>
          <w:ilvl w:val="0"/>
          <w:numId w:val="2"/>
        </w:numPr>
        <w:jc w:val="both"/>
        <w:rPr>
          <w:i/>
          <w:lang w:eastAsia="en-US"/>
        </w:rPr>
      </w:pPr>
      <w:r w:rsidRPr="00C60480">
        <w:rPr>
          <w:i/>
          <w:lang w:eastAsia="en-US"/>
        </w:rPr>
        <w:t xml:space="preserve">dopravce je k datu </w:t>
      </w:r>
      <w:proofErr w:type="gramStart"/>
      <w:r w:rsidRPr="00C60480">
        <w:rPr>
          <w:i/>
          <w:lang w:eastAsia="en-US"/>
        </w:rPr>
        <w:t>1</w:t>
      </w:r>
      <w:r w:rsidR="008611C3">
        <w:rPr>
          <w:i/>
          <w:lang w:eastAsia="en-US"/>
        </w:rPr>
        <w:t>0</w:t>
      </w:r>
      <w:r w:rsidRPr="00C60480">
        <w:rPr>
          <w:i/>
          <w:lang w:eastAsia="en-US"/>
        </w:rPr>
        <w:t>.7. integrován</w:t>
      </w:r>
      <w:proofErr w:type="gramEnd"/>
      <w:r w:rsidRPr="00C60480">
        <w:rPr>
          <w:i/>
          <w:lang w:eastAsia="en-US"/>
        </w:rPr>
        <w:t xml:space="preserve"> v systému IDOL</w:t>
      </w:r>
    </w:p>
    <w:p w:rsidR="008611C3" w:rsidRDefault="008611C3" w:rsidP="008611C3">
      <w:pPr>
        <w:jc w:val="both"/>
        <w:rPr>
          <w:i/>
          <w:lang w:eastAsia="en-US"/>
        </w:rPr>
      </w:pPr>
    </w:p>
    <w:p w:rsidR="008611C3" w:rsidRDefault="008611C3" w:rsidP="008611C3">
      <w:pPr>
        <w:ind w:left="360"/>
        <w:jc w:val="both"/>
        <w:rPr>
          <w:i/>
          <w:lang w:eastAsia="en-US"/>
        </w:rPr>
      </w:pPr>
      <w:r>
        <w:rPr>
          <w:i/>
          <w:lang w:eastAsia="en-US"/>
        </w:rPr>
        <w:t>K řešení s dopravcem:</w:t>
      </w:r>
    </w:p>
    <w:p w:rsidR="008611C3" w:rsidRPr="008611C3" w:rsidRDefault="008611C3" w:rsidP="008611C3">
      <w:pPr>
        <w:ind w:left="360"/>
        <w:jc w:val="both"/>
        <w:rPr>
          <w:i/>
          <w:lang w:eastAsia="en-US"/>
        </w:rPr>
      </w:pPr>
      <w:r>
        <w:rPr>
          <w:i/>
          <w:lang w:eastAsia="en-US"/>
        </w:rPr>
        <w:t xml:space="preserve">V příp. uzavření smlouvy lze využít stávajících </w:t>
      </w:r>
      <w:proofErr w:type="gramStart"/>
      <w:r>
        <w:rPr>
          <w:i/>
          <w:lang w:eastAsia="en-US"/>
        </w:rPr>
        <w:t>vozidel S</w:t>
      </w:r>
      <w:r w:rsidR="00367E38">
        <w:rPr>
          <w:i/>
          <w:lang w:eastAsia="en-US"/>
        </w:rPr>
        <w:t>(midibus</w:t>
      </w:r>
      <w:proofErr w:type="gramEnd"/>
      <w:r w:rsidR="00367E38">
        <w:rPr>
          <w:i/>
          <w:lang w:eastAsia="en-US"/>
        </w:rPr>
        <w:t>)</w:t>
      </w:r>
      <w:r>
        <w:rPr>
          <w:i/>
          <w:lang w:eastAsia="en-US"/>
        </w:rPr>
        <w:t> za předpokladu, že dopravce upraví pro tuto kategorii cenu. V opačném případě bude objednatel požadovat vozidla větší</w:t>
      </w:r>
      <w:r w:rsidR="00367E38">
        <w:rPr>
          <w:i/>
          <w:lang w:eastAsia="en-US"/>
        </w:rPr>
        <w:t>, nebo pro ně využije nabídku jiného dopravce.</w:t>
      </w:r>
    </w:p>
    <w:sectPr w:rsidR="008611C3" w:rsidRPr="008611C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20" w:rsidRDefault="00723120" w:rsidP="00723120">
      <w:pPr>
        <w:spacing w:line="240" w:lineRule="auto"/>
      </w:pPr>
      <w:r>
        <w:separator/>
      </w:r>
    </w:p>
  </w:endnote>
  <w:endnote w:type="continuationSeparator" w:id="0">
    <w:p w:rsidR="00723120" w:rsidRDefault="00723120" w:rsidP="007231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20" w:rsidRDefault="00723120" w:rsidP="00723120">
      <w:pPr>
        <w:spacing w:line="240" w:lineRule="auto"/>
      </w:pPr>
      <w:r>
        <w:separator/>
      </w:r>
    </w:p>
  </w:footnote>
  <w:footnote w:type="continuationSeparator" w:id="0">
    <w:p w:rsidR="00723120" w:rsidRDefault="00723120" w:rsidP="007231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120" w:rsidRDefault="00723120" w:rsidP="00723120">
    <w:pPr>
      <w:pStyle w:val="Zhlav"/>
      <w:jc w:val="right"/>
    </w:pPr>
    <w:r>
      <w:t>P03_analyza_indikativnich_nabidek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7BE8"/>
    <w:multiLevelType w:val="hybridMultilevel"/>
    <w:tmpl w:val="6AF01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923FA"/>
    <w:multiLevelType w:val="hybridMultilevel"/>
    <w:tmpl w:val="94D07CD0"/>
    <w:lvl w:ilvl="0" w:tplc="70609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621DC1"/>
    <w:multiLevelType w:val="hybridMultilevel"/>
    <w:tmpl w:val="13CA8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C09"/>
    <w:rsid w:val="00004DE8"/>
    <w:rsid w:val="0001250A"/>
    <w:rsid w:val="00022669"/>
    <w:rsid w:val="000474C1"/>
    <w:rsid w:val="000563A0"/>
    <w:rsid w:val="00061748"/>
    <w:rsid w:val="00065C5B"/>
    <w:rsid w:val="00066B8B"/>
    <w:rsid w:val="00067706"/>
    <w:rsid w:val="000743FB"/>
    <w:rsid w:val="00087BB1"/>
    <w:rsid w:val="000A07EB"/>
    <w:rsid w:val="000B66C3"/>
    <w:rsid w:val="000D097E"/>
    <w:rsid w:val="000D5660"/>
    <w:rsid w:val="000D754C"/>
    <w:rsid w:val="000E755D"/>
    <w:rsid w:val="000E772D"/>
    <w:rsid w:val="000F2BB3"/>
    <w:rsid w:val="000F33B2"/>
    <w:rsid w:val="000F796B"/>
    <w:rsid w:val="00107073"/>
    <w:rsid w:val="00114B3B"/>
    <w:rsid w:val="001159DA"/>
    <w:rsid w:val="00121F32"/>
    <w:rsid w:val="00121F47"/>
    <w:rsid w:val="00130FAC"/>
    <w:rsid w:val="00135BA3"/>
    <w:rsid w:val="001449C4"/>
    <w:rsid w:val="00166C9A"/>
    <w:rsid w:val="001773FD"/>
    <w:rsid w:val="0018207A"/>
    <w:rsid w:val="0018297A"/>
    <w:rsid w:val="0018547B"/>
    <w:rsid w:val="00186DFB"/>
    <w:rsid w:val="00190C9B"/>
    <w:rsid w:val="001939A7"/>
    <w:rsid w:val="001943DD"/>
    <w:rsid w:val="001A2CAE"/>
    <w:rsid w:val="001A5650"/>
    <w:rsid w:val="001A6691"/>
    <w:rsid w:val="001B1DE2"/>
    <w:rsid w:val="001B1F5D"/>
    <w:rsid w:val="001C32B5"/>
    <w:rsid w:val="002214D3"/>
    <w:rsid w:val="00227E20"/>
    <w:rsid w:val="0024271A"/>
    <w:rsid w:val="00253DAA"/>
    <w:rsid w:val="002624E9"/>
    <w:rsid w:val="002735C9"/>
    <w:rsid w:val="00277A33"/>
    <w:rsid w:val="00287E2A"/>
    <w:rsid w:val="0029481B"/>
    <w:rsid w:val="002A1E22"/>
    <w:rsid w:val="002B4B39"/>
    <w:rsid w:val="002B7B2C"/>
    <w:rsid w:val="002C3B02"/>
    <w:rsid w:val="002C4C72"/>
    <w:rsid w:val="002D1D00"/>
    <w:rsid w:val="002D34A3"/>
    <w:rsid w:val="002D50ED"/>
    <w:rsid w:val="002E160E"/>
    <w:rsid w:val="002E693D"/>
    <w:rsid w:val="002F09F1"/>
    <w:rsid w:val="002F1126"/>
    <w:rsid w:val="002F1186"/>
    <w:rsid w:val="002F1752"/>
    <w:rsid w:val="00314071"/>
    <w:rsid w:val="00325312"/>
    <w:rsid w:val="00330189"/>
    <w:rsid w:val="00332846"/>
    <w:rsid w:val="0033293C"/>
    <w:rsid w:val="00346FCC"/>
    <w:rsid w:val="0035409B"/>
    <w:rsid w:val="003631D3"/>
    <w:rsid w:val="0036461C"/>
    <w:rsid w:val="00367E38"/>
    <w:rsid w:val="00370EDA"/>
    <w:rsid w:val="003879B7"/>
    <w:rsid w:val="003879DE"/>
    <w:rsid w:val="0039210E"/>
    <w:rsid w:val="0039318C"/>
    <w:rsid w:val="003947C3"/>
    <w:rsid w:val="00396C09"/>
    <w:rsid w:val="003A3EA7"/>
    <w:rsid w:val="003A5241"/>
    <w:rsid w:val="003A5E61"/>
    <w:rsid w:val="003A6B21"/>
    <w:rsid w:val="003B1946"/>
    <w:rsid w:val="003B4415"/>
    <w:rsid w:val="003C0202"/>
    <w:rsid w:val="003C7A84"/>
    <w:rsid w:val="003D64E0"/>
    <w:rsid w:val="003E094B"/>
    <w:rsid w:val="003E1A94"/>
    <w:rsid w:val="003F0ABD"/>
    <w:rsid w:val="003F41E9"/>
    <w:rsid w:val="0040039C"/>
    <w:rsid w:val="00401813"/>
    <w:rsid w:val="0040269A"/>
    <w:rsid w:val="00403B14"/>
    <w:rsid w:val="004054BF"/>
    <w:rsid w:val="00410378"/>
    <w:rsid w:val="00414C2C"/>
    <w:rsid w:val="00420FD8"/>
    <w:rsid w:val="00454133"/>
    <w:rsid w:val="00473BD7"/>
    <w:rsid w:val="004756EC"/>
    <w:rsid w:val="00492D03"/>
    <w:rsid w:val="004B03BB"/>
    <w:rsid w:val="004B4F42"/>
    <w:rsid w:val="004C17A5"/>
    <w:rsid w:val="004C5635"/>
    <w:rsid w:val="004E1FD9"/>
    <w:rsid w:val="004F6237"/>
    <w:rsid w:val="004F6DA9"/>
    <w:rsid w:val="00502BAC"/>
    <w:rsid w:val="00515B24"/>
    <w:rsid w:val="00530008"/>
    <w:rsid w:val="00532A62"/>
    <w:rsid w:val="0054093C"/>
    <w:rsid w:val="0054174A"/>
    <w:rsid w:val="00544386"/>
    <w:rsid w:val="00546257"/>
    <w:rsid w:val="00552176"/>
    <w:rsid w:val="00554BBB"/>
    <w:rsid w:val="00556248"/>
    <w:rsid w:val="00577816"/>
    <w:rsid w:val="00577B88"/>
    <w:rsid w:val="00581A92"/>
    <w:rsid w:val="005862BA"/>
    <w:rsid w:val="005903F0"/>
    <w:rsid w:val="0059127D"/>
    <w:rsid w:val="00593280"/>
    <w:rsid w:val="005943A3"/>
    <w:rsid w:val="005A6871"/>
    <w:rsid w:val="005C1783"/>
    <w:rsid w:val="005D3921"/>
    <w:rsid w:val="005E7295"/>
    <w:rsid w:val="0060231A"/>
    <w:rsid w:val="00603FC8"/>
    <w:rsid w:val="00605078"/>
    <w:rsid w:val="00612045"/>
    <w:rsid w:val="00613F20"/>
    <w:rsid w:val="006406A2"/>
    <w:rsid w:val="00641D87"/>
    <w:rsid w:val="00643136"/>
    <w:rsid w:val="00654795"/>
    <w:rsid w:val="00655B62"/>
    <w:rsid w:val="006607C7"/>
    <w:rsid w:val="0067203C"/>
    <w:rsid w:val="00673F81"/>
    <w:rsid w:val="00694DC7"/>
    <w:rsid w:val="006A08D0"/>
    <w:rsid w:val="006A429D"/>
    <w:rsid w:val="006B5E68"/>
    <w:rsid w:val="006B7C22"/>
    <w:rsid w:val="006C6B49"/>
    <w:rsid w:val="006D389B"/>
    <w:rsid w:val="006D5288"/>
    <w:rsid w:val="006E2514"/>
    <w:rsid w:val="006E4A11"/>
    <w:rsid w:val="006E6860"/>
    <w:rsid w:val="006F6C6C"/>
    <w:rsid w:val="006F7630"/>
    <w:rsid w:val="00701DC2"/>
    <w:rsid w:val="00711282"/>
    <w:rsid w:val="00723120"/>
    <w:rsid w:val="007256C5"/>
    <w:rsid w:val="007424C0"/>
    <w:rsid w:val="00755DCC"/>
    <w:rsid w:val="00781F20"/>
    <w:rsid w:val="007835BE"/>
    <w:rsid w:val="007864C5"/>
    <w:rsid w:val="0079084F"/>
    <w:rsid w:val="0079387C"/>
    <w:rsid w:val="00796113"/>
    <w:rsid w:val="00796B67"/>
    <w:rsid w:val="00797862"/>
    <w:rsid w:val="007A78B4"/>
    <w:rsid w:val="007B2F4E"/>
    <w:rsid w:val="007B30CF"/>
    <w:rsid w:val="007B3D1A"/>
    <w:rsid w:val="007D4A7B"/>
    <w:rsid w:val="007E1988"/>
    <w:rsid w:val="007E3FCA"/>
    <w:rsid w:val="007E7EBC"/>
    <w:rsid w:val="007F2574"/>
    <w:rsid w:val="007F3B54"/>
    <w:rsid w:val="007F7E14"/>
    <w:rsid w:val="00802039"/>
    <w:rsid w:val="0081092B"/>
    <w:rsid w:val="00815357"/>
    <w:rsid w:val="008200AF"/>
    <w:rsid w:val="00822F17"/>
    <w:rsid w:val="008275A9"/>
    <w:rsid w:val="008304E5"/>
    <w:rsid w:val="00835EC6"/>
    <w:rsid w:val="00843848"/>
    <w:rsid w:val="00844569"/>
    <w:rsid w:val="0085170B"/>
    <w:rsid w:val="00851712"/>
    <w:rsid w:val="008550FF"/>
    <w:rsid w:val="008611C3"/>
    <w:rsid w:val="00861C87"/>
    <w:rsid w:val="008669AF"/>
    <w:rsid w:val="008708CB"/>
    <w:rsid w:val="00881575"/>
    <w:rsid w:val="008869EE"/>
    <w:rsid w:val="008914A3"/>
    <w:rsid w:val="008930EB"/>
    <w:rsid w:val="008B3791"/>
    <w:rsid w:val="008C342F"/>
    <w:rsid w:val="008D2E24"/>
    <w:rsid w:val="008D5C78"/>
    <w:rsid w:val="008F5058"/>
    <w:rsid w:val="00913201"/>
    <w:rsid w:val="00940784"/>
    <w:rsid w:val="00942CB9"/>
    <w:rsid w:val="00946EE1"/>
    <w:rsid w:val="00950D5E"/>
    <w:rsid w:val="00952388"/>
    <w:rsid w:val="009568F1"/>
    <w:rsid w:val="009703CD"/>
    <w:rsid w:val="009A47B3"/>
    <w:rsid w:val="009A5723"/>
    <w:rsid w:val="009A6690"/>
    <w:rsid w:val="009B2EC6"/>
    <w:rsid w:val="009C2A78"/>
    <w:rsid w:val="009C703D"/>
    <w:rsid w:val="009D7CC4"/>
    <w:rsid w:val="009E6FB9"/>
    <w:rsid w:val="009F1848"/>
    <w:rsid w:val="00A06202"/>
    <w:rsid w:val="00A06F44"/>
    <w:rsid w:val="00A0747E"/>
    <w:rsid w:val="00A11EC7"/>
    <w:rsid w:val="00A22477"/>
    <w:rsid w:val="00A2301B"/>
    <w:rsid w:val="00A25589"/>
    <w:rsid w:val="00A37868"/>
    <w:rsid w:val="00A526CB"/>
    <w:rsid w:val="00A626AA"/>
    <w:rsid w:val="00A6460C"/>
    <w:rsid w:val="00A70858"/>
    <w:rsid w:val="00A71241"/>
    <w:rsid w:val="00A768D7"/>
    <w:rsid w:val="00A771D9"/>
    <w:rsid w:val="00A809BC"/>
    <w:rsid w:val="00A84F67"/>
    <w:rsid w:val="00A866FA"/>
    <w:rsid w:val="00AA0EC8"/>
    <w:rsid w:val="00AA31D9"/>
    <w:rsid w:val="00AB793B"/>
    <w:rsid w:val="00AB7DFE"/>
    <w:rsid w:val="00AC1131"/>
    <w:rsid w:val="00AE0F14"/>
    <w:rsid w:val="00AE15A6"/>
    <w:rsid w:val="00AE5818"/>
    <w:rsid w:val="00AF32EE"/>
    <w:rsid w:val="00AF5B62"/>
    <w:rsid w:val="00B03A16"/>
    <w:rsid w:val="00B15C3B"/>
    <w:rsid w:val="00B210B2"/>
    <w:rsid w:val="00B24F41"/>
    <w:rsid w:val="00B25252"/>
    <w:rsid w:val="00B252EF"/>
    <w:rsid w:val="00B2570A"/>
    <w:rsid w:val="00B26444"/>
    <w:rsid w:val="00B3213D"/>
    <w:rsid w:val="00B34025"/>
    <w:rsid w:val="00B605B2"/>
    <w:rsid w:val="00B71CF1"/>
    <w:rsid w:val="00B94D3A"/>
    <w:rsid w:val="00B94DC1"/>
    <w:rsid w:val="00BB04C8"/>
    <w:rsid w:val="00BE35F5"/>
    <w:rsid w:val="00BE4420"/>
    <w:rsid w:val="00C17C11"/>
    <w:rsid w:val="00C22291"/>
    <w:rsid w:val="00C2247F"/>
    <w:rsid w:val="00C25E28"/>
    <w:rsid w:val="00C26CD1"/>
    <w:rsid w:val="00C26D07"/>
    <w:rsid w:val="00C37ED8"/>
    <w:rsid w:val="00C60480"/>
    <w:rsid w:val="00C7281F"/>
    <w:rsid w:val="00C81154"/>
    <w:rsid w:val="00C81E8B"/>
    <w:rsid w:val="00C81EB0"/>
    <w:rsid w:val="00C82DB4"/>
    <w:rsid w:val="00C85B93"/>
    <w:rsid w:val="00C90A70"/>
    <w:rsid w:val="00C93B8D"/>
    <w:rsid w:val="00C94111"/>
    <w:rsid w:val="00CA0F04"/>
    <w:rsid w:val="00CB0DD1"/>
    <w:rsid w:val="00CB54D4"/>
    <w:rsid w:val="00CC3212"/>
    <w:rsid w:val="00D06392"/>
    <w:rsid w:val="00D1232D"/>
    <w:rsid w:val="00D17CCE"/>
    <w:rsid w:val="00D26E59"/>
    <w:rsid w:val="00D55B91"/>
    <w:rsid w:val="00D57905"/>
    <w:rsid w:val="00D7173D"/>
    <w:rsid w:val="00D73AD4"/>
    <w:rsid w:val="00D8284B"/>
    <w:rsid w:val="00D87F45"/>
    <w:rsid w:val="00DA0AFD"/>
    <w:rsid w:val="00DA6B34"/>
    <w:rsid w:val="00DA6D09"/>
    <w:rsid w:val="00DB0890"/>
    <w:rsid w:val="00DB59E9"/>
    <w:rsid w:val="00DE14DE"/>
    <w:rsid w:val="00DE2954"/>
    <w:rsid w:val="00DE6A62"/>
    <w:rsid w:val="00DF5CA8"/>
    <w:rsid w:val="00DF60AF"/>
    <w:rsid w:val="00DF74D4"/>
    <w:rsid w:val="00E1099E"/>
    <w:rsid w:val="00E1725F"/>
    <w:rsid w:val="00E51D37"/>
    <w:rsid w:val="00E51DB1"/>
    <w:rsid w:val="00E92803"/>
    <w:rsid w:val="00E97323"/>
    <w:rsid w:val="00EA0059"/>
    <w:rsid w:val="00EA2945"/>
    <w:rsid w:val="00EA48CF"/>
    <w:rsid w:val="00EA6423"/>
    <w:rsid w:val="00EB3F34"/>
    <w:rsid w:val="00EB4D58"/>
    <w:rsid w:val="00EC32E3"/>
    <w:rsid w:val="00EC6B3E"/>
    <w:rsid w:val="00ED1F7E"/>
    <w:rsid w:val="00ED7E08"/>
    <w:rsid w:val="00EE347A"/>
    <w:rsid w:val="00EE517C"/>
    <w:rsid w:val="00EE77B3"/>
    <w:rsid w:val="00EF5975"/>
    <w:rsid w:val="00EF7289"/>
    <w:rsid w:val="00F03816"/>
    <w:rsid w:val="00F067BB"/>
    <w:rsid w:val="00F118E0"/>
    <w:rsid w:val="00F12F7B"/>
    <w:rsid w:val="00F145D4"/>
    <w:rsid w:val="00F21749"/>
    <w:rsid w:val="00F21839"/>
    <w:rsid w:val="00F30FD8"/>
    <w:rsid w:val="00F511D9"/>
    <w:rsid w:val="00F56AC5"/>
    <w:rsid w:val="00F63345"/>
    <w:rsid w:val="00F7187B"/>
    <w:rsid w:val="00F72B88"/>
    <w:rsid w:val="00F8518E"/>
    <w:rsid w:val="00F9636B"/>
    <w:rsid w:val="00FB323B"/>
    <w:rsid w:val="00FC6A32"/>
    <w:rsid w:val="00FD304A"/>
    <w:rsid w:val="00FF35E5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EE1"/>
    <w:pPr>
      <w:spacing w:after="0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F4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/>
      <w:outlineLvl w:val="0"/>
    </w:pPr>
    <w:rPr>
      <w:b/>
      <w:bCs/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B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barevn">
    <w:name w:val="Nadpis 2 barevný"/>
    <w:basedOn w:val="Nadpis1"/>
    <w:link w:val="Nadpis2barevnChar"/>
    <w:qFormat/>
    <w:rsid w:val="00B24F41"/>
    <w:pPr>
      <w:spacing w:before="0"/>
    </w:pPr>
  </w:style>
  <w:style w:type="character" w:customStyle="1" w:styleId="Nadpis2barevnChar">
    <w:name w:val="Nadpis 2 barevný Char"/>
    <w:basedOn w:val="Nadpis1Char"/>
    <w:link w:val="Nadpis2barevn"/>
    <w:rsid w:val="00B24F41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24F41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eastAsia="cs-CZ"/>
    </w:rPr>
  </w:style>
  <w:style w:type="paragraph" w:customStyle="1" w:styleId="Nadpis1slovan">
    <w:name w:val="Nadpis 1 číslovaný"/>
    <w:basedOn w:val="Nadpis1"/>
    <w:next w:val="Normln"/>
    <w:link w:val="Nadpis1slovanChar"/>
    <w:qFormat/>
    <w:rsid w:val="00087BB1"/>
    <w:pPr>
      <w:pageBreakBefore/>
      <w:spacing w:after="120"/>
      <w:ind w:left="357" w:hanging="357"/>
      <w:jc w:val="both"/>
    </w:pPr>
  </w:style>
  <w:style w:type="character" w:customStyle="1" w:styleId="Nadpis1slovanChar">
    <w:name w:val="Nadpis 1 číslovaný Char"/>
    <w:basedOn w:val="Nadpis1Char"/>
    <w:link w:val="Nadpis1slovan"/>
    <w:rsid w:val="00087BB1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eastAsia="cs-CZ"/>
    </w:rPr>
  </w:style>
  <w:style w:type="paragraph" w:customStyle="1" w:styleId="Nadpisvelkzvraznn">
    <w:name w:val="Nadpis velký zvýrazněný"/>
    <w:basedOn w:val="Nadpis1slovan"/>
    <w:link w:val="NadpisvelkzvraznnChar"/>
    <w:qFormat/>
    <w:rsid w:val="00253DAA"/>
    <w:pPr>
      <w:pageBreakBefore w:val="0"/>
    </w:pPr>
  </w:style>
  <w:style w:type="character" w:customStyle="1" w:styleId="NadpisvelkzvraznnChar">
    <w:name w:val="Nadpis velký zvýrazněný Char"/>
    <w:basedOn w:val="Nadpis1slovanChar"/>
    <w:link w:val="Nadpisvelkzvraznn"/>
    <w:rsid w:val="00253DAA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eastAsia="cs-CZ"/>
    </w:rPr>
  </w:style>
  <w:style w:type="paragraph" w:customStyle="1" w:styleId="Nadpis2bezslovn">
    <w:name w:val="Nadpis 2 bez číslování"/>
    <w:basedOn w:val="Nadpis2"/>
    <w:next w:val="Normln"/>
    <w:link w:val="Nadpis2bezslovnChar"/>
    <w:qFormat/>
    <w:rsid w:val="00087BB1"/>
    <w:pPr>
      <w:keepNext w:val="0"/>
      <w:keepLines w:val="0"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ind w:left="576" w:hanging="576"/>
      <w:jc w:val="both"/>
    </w:pPr>
    <w:rPr>
      <w:rFonts w:eastAsiaTheme="minorEastAsia"/>
      <w:b w:val="0"/>
      <w:bCs w:val="0"/>
      <w:caps/>
      <w:spacing w:val="15"/>
    </w:rPr>
  </w:style>
  <w:style w:type="character" w:customStyle="1" w:styleId="Nadpis2bezslovnChar">
    <w:name w:val="Nadpis 2 bez číslování Char"/>
    <w:basedOn w:val="Nadpis2Char"/>
    <w:link w:val="Nadpis2bezslovn"/>
    <w:rsid w:val="00087BB1"/>
    <w:rPr>
      <w:rFonts w:asciiTheme="majorHAnsi" w:eastAsiaTheme="minorEastAsia" w:hAnsiTheme="majorHAnsi" w:cstheme="majorBidi"/>
      <w:b w:val="0"/>
      <w:bCs w:val="0"/>
      <w:caps/>
      <w:color w:val="4F81BD" w:themeColor="accent1"/>
      <w:spacing w:val="15"/>
      <w:sz w:val="26"/>
      <w:szCs w:val="26"/>
      <w:shd w:val="clear" w:color="auto" w:fill="DBE5F1" w:themeFill="accent1" w:themeFillTint="3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087B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312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12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312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120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6EE1"/>
    <w:pPr>
      <w:spacing w:after="0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F4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/>
      <w:outlineLvl w:val="0"/>
    </w:pPr>
    <w:rPr>
      <w:b/>
      <w:bCs/>
      <w:caps/>
      <w:color w:val="FFFFFF" w:themeColor="background1"/>
      <w:spacing w:val="15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B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barevn">
    <w:name w:val="Nadpis 2 barevný"/>
    <w:basedOn w:val="Nadpis1"/>
    <w:link w:val="Nadpis2barevnChar"/>
    <w:qFormat/>
    <w:rsid w:val="00B24F41"/>
    <w:pPr>
      <w:spacing w:before="0"/>
    </w:pPr>
  </w:style>
  <w:style w:type="character" w:customStyle="1" w:styleId="Nadpis2barevnChar">
    <w:name w:val="Nadpis 2 barevný Char"/>
    <w:basedOn w:val="Nadpis1Char"/>
    <w:link w:val="Nadpis2barevn"/>
    <w:rsid w:val="00B24F41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24F41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eastAsia="cs-CZ"/>
    </w:rPr>
  </w:style>
  <w:style w:type="paragraph" w:customStyle="1" w:styleId="Nadpis1slovan">
    <w:name w:val="Nadpis 1 číslovaný"/>
    <w:basedOn w:val="Nadpis1"/>
    <w:next w:val="Normln"/>
    <w:link w:val="Nadpis1slovanChar"/>
    <w:qFormat/>
    <w:rsid w:val="00087BB1"/>
    <w:pPr>
      <w:pageBreakBefore/>
      <w:spacing w:after="120"/>
      <w:ind w:left="357" w:hanging="357"/>
      <w:jc w:val="both"/>
    </w:pPr>
  </w:style>
  <w:style w:type="character" w:customStyle="1" w:styleId="Nadpis1slovanChar">
    <w:name w:val="Nadpis 1 číslovaný Char"/>
    <w:basedOn w:val="Nadpis1Char"/>
    <w:link w:val="Nadpis1slovan"/>
    <w:rsid w:val="00087BB1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eastAsia="cs-CZ"/>
    </w:rPr>
  </w:style>
  <w:style w:type="paragraph" w:customStyle="1" w:styleId="Nadpisvelkzvraznn">
    <w:name w:val="Nadpis velký zvýrazněný"/>
    <w:basedOn w:val="Nadpis1slovan"/>
    <w:link w:val="NadpisvelkzvraznnChar"/>
    <w:qFormat/>
    <w:rsid w:val="00253DAA"/>
    <w:pPr>
      <w:pageBreakBefore w:val="0"/>
    </w:pPr>
  </w:style>
  <w:style w:type="character" w:customStyle="1" w:styleId="NadpisvelkzvraznnChar">
    <w:name w:val="Nadpis velký zvýrazněný Char"/>
    <w:basedOn w:val="Nadpis1slovanChar"/>
    <w:link w:val="Nadpisvelkzvraznn"/>
    <w:rsid w:val="00253DAA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eastAsia="cs-CZ"/>
    </w:rPr>
  </w:style>
  <w:style w:type="paragraph" w:customStyle="1" w:styleId="Nadpis2bezslovn">
    <w:name w:val="Nadpis 2 bez číslování"/>
    <w:basedOn w:val="Nadpis2"/>
    <w:next w:val="Normln"/>
    <w:link w:val="Nadpis2bezslovnChar"/>
    <w:qFormat/>
    <w:rsid w:val="00087BB1"/>
    <w:pPr>
      <w:keepNext w:val="0"/>
      <w:keepLines w:val="0"/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ind w:left="576" w:hanging="576"/>
      <w:jc w:val="both"/>
    </w:pPr>
    <w:rPr>
      <w:rFonts w:eastAsiaTheme="minorEastAsia"/>
      <w:b w:val="0"/>
      <w:bCs w:val="0"/>
      <w:caps/>
      <w:spacing w:val="15"/>
    </w:rPr>
  </w:style>
  <w:style w:type="character" w:customStyle="1" w:styleId="Nadpis2bezslovnChar">
    <w:name w:val="Nadpis 2 bez číslování Char"/>
    <w:basedOn w:val="Nadpis2Char"/>
    <w:link w:val="Nadpis2bezslovn"/>
    <w:rsid w:val="00087BB1"/>
    <w:rPr>
      <w:rFonts w:asciiTheme="majorHAnsi" w:eastAsiaTheme="minorEastAsia" w:hAnsiTheme="majorHAnsi" w:cstheme="majorBidi"/>
      <w:b w:val="0"/>
      <w:bCs w:val="0"/>
      <w:caps/>
      <w:color w:val="4F81BD" w:themeColor="accent1"/>
      <w:spacing w:val="15"/>
      <w:sz w:val="26"/>
      <w:szCs w:val="26"/>
      <w:shd w:val="clear" w:color="auto" w:fill="DBE5F1" w:themeFill="accent1" w:themeFillTint="33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087B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312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12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2312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12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 Pospisil</dc:creator>
  <cp:lastModifiedBy>Sulcova Eva</cp:lastModifiedBy>
  <cp:revision>3</cp:revision>
  <dcterms:created xsi:type="dcterms:W3CDTF">2014-07-16T11:28:00Z</dcterms:created>
  <dcterms:modified xsi:type="dcterms:W3CDTF">2014-07-16T11:31:00Z</dcterms:modified>
</cp:coreProperties>
</file>