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AB" w:rsidRPr="00156EC2" w:rsidRDefault="009835AB" w:rsidP="009835AB">
      <w:pPr>
        <w:pStyle w:val="Nzev"/>
        <w:pBdr>
          <w:bottom w:val="single" w:sz="4" w:space="1" w:color="auto"/>
        </w:pBdr>
        <w:outlineLvl w:val="0"/>
        <w:rPr>
          <w:sz w:val="32"/>
          <w:szCs w:val="32"/>
        </w:rPr>
      </w:pPr>
      <w:r w:rsidRPr="00D6053E">
        <w:rPr>
          <w:sz w:val="32"/>
          <w:szCs w:val="32"/>
        </w:rPr>
        <w:t xml:space="preserve">PÍSEMNÁ INFORMACE pro </w:t>
      </w:r>
      <w:r>
        <w:rPr>
          <w:sz w:val="32"/>
          <w:szCs w:val="32"/>
        </w:rPr>
        <w:t>7</w:t>
      </w:r>
      <w:r w:rsidRPr="00156EC2">
        <w:rPr>
          <w:sz w:val="32"/>
          <w:szCs w:val="32"/>
        </w:rPr>
        <w:t>. jednání Zastupitelstva LK</w:t>
      </w:r>
    </w:p>
    <w:p w:rsidR="009835AB" w:rsidRPr="00156EC2" w:rsidRDefault="009835AB" w:rsidP="009835AB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156EC2">
        <w:rPr>
          <w:sz w:val="32"/>
          <w:szCs w:val="32"/>
        </w:rPr>
        <w:t xml:space="preserve">dne </w:t>
      </w:r>
      <w:r>
        <w:rPr>
          <w:sz w:val="32"/>
          <w:szCs w:val="32"/>
        </w:rPr>
        <w:t>26</w:t>
      </w:r>
      <w:r w:rsidRPr="00156EC2">
        <w:rPr>
          <w:sz w:val="32"/>
          <w:szCs w:val="32"/>
        </w:rPr>
        <w:t>. 0</w:t>
      </w:r>
      <w:r>
        <w:rPr>
          <w:sz w:val="32"/>
          <w:szCs w:val="32"/>
        </w:rPr>
        <w:t>8</w:t>
      </w:r>
      <w:r w:rsidRPr="00156EC2">
        <w:rPr>
          <w:sz w:val="32"/>
          <w:szCs w:val="32"/>
        </w:rPr>
        <w:t>. 20</w:t>
      </w:r>
      <w:r>
        <w:rPr>
          <w:sz w:val="32"/>
          <w:szCs w:val="32"/>
        </w:rPr>
        <w:t>14</w:t>
      </w:r>
    </w:p>
    <w:p w:rsidR="009835AB" w:rsidRPr="00D6053E" w:rsidRDefault="009835AB" w:rsidP="009835AB">
      <w:pPr>
        <w:jc w:val="center"/>
        <w:rPr>
          <w:b/>
          <w:bCs/>
          <w:sz w:val="32"/>
          <w:szCs w:val="32"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  <w:r>
        <w:rPr>
          <w:b/>
          <w:bCs/>
        </w:rPr>
        <w:t>077.</w:t>
      </w:r>
    </w:p>
    <w:p w:rsidR="009835AB" w:rsidRDefault="00AA76D5" w:rsidP="009835AB">
      <w:pPr>
        <w:jc w:val="center"/>
        <w:rPr>
          <w:b/>
          <w:bCs/>
        </w:rPr>
      </w:pPr>
      <w:r>
        <w:rPr>
          <w:b/>
          <w:bCs/>
        </w:rPr>
        <w:t>z</w:t>
      </w:r>
      <w:bookmarkStart w:id="0" w:name="_GoBack"/>
      <w:bookmarkEnd w:id="0"/>
      <w:r w:rsidR="009835AB">
        <w:rPr>
          <w:b/>
          <w:bCs/>
        </w:rPr>
        <w:t>)</w:t>
      </w: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Default="009835AB" w:rsidP="009835AB">
      <w:pPr>
        <w:jc w:val="center"/>
        <w:rPr>
          <w:b/>
          <w:bCs/>
        </w:rPr>
      </w:pPr>
    </w:p>
    <w:p w:rsidR="009835AB" w:rsidRPr="00D702D3" w:rsidRDefault="009835AB" w:rsidP="009835AB">
      <w:pPr>
        <w:jc w:val="center"/>
        <w:rPr>
          <w:b/>
          <w:bCs/>
          <w:sz w:val="28"/>
          <w:szCs w:val="28"/>
        </w:rPr>
      </w:pPr>
    </w:p>
    <w:p w:rsidR="00F435BD" w:rsidRDefault="009835AB" w:rsidP="009835AB">
      <w:pPr>
        <w:jc w:val="center"/>
        <w:rPr>
          <w:b/>
        </w:rPr>
      </w:pPr>
      <w:r w:rsidRPr="006432BF">
        <w:rPr>
          <w:b/>
        </w:rPr>
        <w:t>Veřejná zakázka „Výběr dopravců pro uzavření smluv o veřejných službách v přepravě cestujících ve veřejné linkové osobní dopravě k zabezpečení stanoveného rozsahu dopravní obslužnosti Libereckého kraje pro období od roku 2014 do roku 2024“</w:t>
      </w: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  <w:r w:rsidRPr="006432BF">
        <w:rPr>
          <w:b/>
        </w:rPr>
        <w:t xml:space="preserve"> – vyloučení uchazeč</w:t>
      </w:r>
      <w:r>
        <w:rPr>
          <w:b/>
        </w:rPr>
        <w:t>ů</w:t>
      </w: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jc w:val="center"/>
        <w:rPr>
          <w:b/>
          <w:bCs/>
          <w:sz w:val="28"/>
          <w:u w:val="single"/>
        </w:rPr>
      </w:pPr>
    </w:p>
    <w:p w:rsidR="009835AB" w:rsidRDefault="009835AB" w:rsidP="009835AB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835AB" w:rsidTr="00237C18">
        <w:tc>
          <w:tcPr>
            <w:tcW w:w="2050" w:type="dxa"/>
          </w:tcPr>
          <w:p w:rsidR="009835AB" w:rsidRDefault="009835AB" w:rsidP="00237C18"/>
        </w:tc>
        <w:tc>
          <w:tcPr>
            <w:tcW w:w="7160" w:type="dxa"/>
          </w:tcPr>
          <w:p w:rsidR="009835AB" w:rsidRDefault="009835AB" w:rsidP="00237C18"/>
        </w:tc>
      </w:tr>
      <w:tr w:rsidR="009835AB" w:rsidTr="00237C18">
        <w:tc>
          <w:tcPr>
            <w:tcW w:w="2050" w:type="dxa"/>
          </w:tcPr>
          <w:p w:rsidR="009835AB" w:rsidRDefault="009835AB" w:rsidP="00237C18"/>
        </w:tc>
        <w:tc>
          <w:tcPr>
            <w:tcW w:w="7160" w:type="dxa"/>
          </w:tcPr>
          <w:p w:rsidR="009835AB" w:rsidRDefault="009835AB" w:rsidP="00237C18"/>
        </w:tc>
      </w:tr>
      <w:tr w:rsidR="009835AB" w:rsidTr="00237C18">
        <w:tc>
          <w:tcPr>
            <w:tcW w:w="2050" w:type="dxa"/>
          </w:tcPr>
          <w:p w:rsidR="009835AB" w:rsidRDefault="009835AB" w:rsidP="00237C18">
            <w:r>
              <w:t>Zpracoval:</w:t>
            </w:r>
          </w:p>
        </w:tc>
        <w:tc>
          <w:tcPr>
            <w:tcW w:w="7160" w:type="dxa"/>
          </w:tcPr>
          <w:p w:rsidR="009835AB" w:rsidRDefault="009835AB" w:rsidP="00237C18">
            <w:r>
              <w:t>Ing. Stanislava Jakešová</w:t>
            </w:r>
          </w:p>
          <w:p w:rsidR="009835AB" w:rsidRDefault="009835AB" w:rsidP="00237C18">
            <w:r>
              <w:t>jednatelka KORID LK, spol. s r.o.</w:t>
            </w:r>
          </w:p>
        </w:tc>
      </w:tr>
      <w:tr w:rsidR="009835AB" w:rsidTr="00237C18">
        <w:tc>
          <w:tcPr>
            <w:tcW w:w="2050" w:type="dxa"/>
          </w:tcPr>
          <w:p w:rsidR="009835AB" w:rsidRDefault="009835AB" w:rsidP="00237C18"/>
        </w:tc>
        <w:tc>
          <w:tcPr>
            <w:tcW w:w="7160" w:type="dxa"/>
          </w:tcPr>
          <w:p w:rsidR="009835AB" w:rsidRDefault="009835AB" w:rsidP="00237C18"/>
        </w:tc>
      </w:tr>
      <w:tr w:rsidR="009835AB" w:rsidTr="00237C18">
        <w:tc>
          <w:tcPr>
            <w:tcW w:w="2050" w:type="dxa"/>
          </w:tcPr>
          <w:p w:rsidR="009835AB" w:rsidRDefault="009835AB" w:rsidP="00237C18"/>
        </w:tc>
        <w:tc>
          <w:tcPr>
            <w:tcW w:w="7160" w:type="dxa"/>
          </w:tcPr>
          <w:p w:rsidR="009835AB" w:rsidRDefault="009835AB" w:rsidP="00237C18"/>
        </w:tc>
      </w:tr>
      <w:tr w:rsidR="009835AB" w:rsidTr="00237C18">
        <w:tc>
          <w:tcPr>
            <w:tcW w:w="2050" w:type="dxa"/>
          </w:tcPr>
          <w:p w:rsidR="009835AB" w:rsidRDefault="009835AB" w:rsidP="00237C18">
            <w:r>
              <w:t>Předkládá:</w:t>
            </w:r>
          </w:p>
        </w:tc>
        <w:tc>
          <w:tcPr>
            <w:tcW w:w="7160" w:type="dxa"/>
          </w:tcPr>
          <w:p w:rsidR="009835AB" w:rsidRDefault="009835AB" w:rsidP="00237C18">
            <w:r>
              <w:t>Vladimír Mastník</w:t>
            </w:r>
          </w:p>
        </w:tc>
      </w:tr>
      <w:tr w:rsidR="009835AB" w:rsidTr="00237C18">
        <w:tc>
          <w:tcPr>
            <w:tcW w:w="2050" w:type="dxa"/>
          </w:tcPr>
          <w:p w:rsidR="009835AB" w:rsidRDefault="009835AB" w:rsidP="00237C18"/>
        </w:tc>
        <w:tc>
          <w:tcPr>
            <w:tcW w:w="7160" w:type="dxa"/>
          </w:tcPr>
          <w:p w:rsidR="009835AB" w:rsidRDefault="009835AB" w:rsidP="00237C18">
            <w:r>
              <w:t>člen rady kraje, řízení resortu dopravy</w:t>
            </w:r>
          </w:p>
        </w:tc>
      </w:tr>
    </w:tbl>
    <w:p w:rsidR="009835AB" w:rsidRDefault="009835AB" w:rsidP="009835AB"/>
    <w:p w:rsidR="009835AB" w:rsidRDefault="009835AB" w:rsidP="009835AB">
      <w:pPr>
        <w:jc w:val="center"/>
      </w:pPr>
    </w:p>
    <w:p w:rsidR="009835AB" w:rsidRPr="00BF2212" w:rsidRDefault="009835AB" w:rsidP="009835AB">
      <w:pPr>
        <w:autoSpaceDE w:val="0"/>
        <w:autoSpaceDN w:val="0"/>
        <w:adjustRightInd w:val="0"/>
        <w:spacing w:before="120" w:line="276" w:lineRule="auto"/>
        <w:jc w:val="center"/>
        <w:rPr>
          <w:sz w:val="32"/>
          <w:szCs w:val="32"/>
        </w:rPr>
      </w:pPr>
      <w:r w:rsidRPr="00BF2212">
        <w:rPr>
          <w:b/>
          <w:sz w:val="32"/>
          <w:szCs w:val="32"/>
        </w:rPr>
        <w:t>Důvodová zpráva</w:t>
      </w:r>
    </w:p>
    <w:p w:rsidR="009835AB" w:rsidRDefault="009835AB" w:rsidP="009835AB">
      <w:pPr>
        <w:autoSpaceDE w:val="0"/>
        <w:autoSpaceDN w:val="0"/>
        <w:adjustRightInd w:val="0"/>
        <w:spacing w:before="120" w:line="276" w:lineRule="auto"/>
      </w:pPr>
      <w:r>
        <w:t>Předmětem písemné informace je projednávaný bod č. 37 na 14. zasedání v Rady Libereckého kraje dne 12.8.2014, pod názvem:</w:t>
      </w:r>
    </w:p>
    <w:p w:rsidR="009835AB" w:rsidRDefault="009835AB" w:rsidP="009835AB">
      <w:pPr>
        <w:autoSpaceDE w:val="0"/>
        <w:autoSpaceDN w:val="0"/>
        <w:adjustRightInd w:val="0"/>
        <w:spacing w:before="120" w:line="276" w:lineRule="auto"/>
        <w:rPr>
          <w:b/>
        </w:rPr>
      </w:pPr>
      <w:r w:rsidRPr="006432BF">
        <w:rPr>
          <w:b/>
        </w:rPr>
        <w:t>Veřejná zakázka „Výběr dopravců pro uzavření smluv o veřejných službách v přepravě cestujících ve veřejné linkové osobní dopravě k zabezpečení stanoveného rozsahu dopravní obslužnosti Libereckého kraje pro období od roku 2014 do roku 2024“ – vyloučení uchazeč</w:t>
      </w:r>
      <w:r>
        <w:rPr>
          <w:b/>
        </w:rPr>
        <w:t>ů.</w:t>
      </w:r>
    </w:p>
    <w:p w:rsidR="009835AB" w:rsidRDefault="009835AB" w:rsidP="009835AB">
      <w:pPr>
        <w:autoSpaceDE w:val="0"/>
        <w:autoSpaceDN w:val="0"/>
        <w:adjustRightInd w:val="0"/>
        <w:spacing w:before="120" w:line="276" w:lineRule="auto"/>
        <w:rPr>
          <w:b/>
          <w:u w:val="single"/>
        </w:rPr>
      </w:pPr>
      <w:r w:rsidRPr="00CA76A3">
        <w:rPr>
          <w:b/>
          <w:u w:val="single"/>
        </w:rPr>
        <w:t>Usnesení</w:t>
      </w:r>
      <w:r>
        <w:rPr>
          <w:b/>
          <w:u w:val="single"/>
        </w:rPr>
        <w:t>:</w:t>
      </w:r>
    </w:p>
    <w:p w:rsidR="009835AB" w:rsidRPr="00FD47B1" w:rsidRDefault="009835AB" w:rsidP="009835AB">
      <w:r w:rsidRPr="00FD47B1">
        <w:t>Rada kraje po projednání</w:t>
      </w:r>
    </w:p>
    <w:p w:rsidR="009835AB" w:rsidRPr="00FD47B1" w:rsidRDefault="009835AB" w:rsidP="009835AB">
      <w:pPr>
        <w:spacing w:before="60" w:after="60"/>
        <w:rPr>
          <w:spacing w:val="60"/>
        </w:rPr>
      </w:pPr>
      <w:r w:rsidRPr="00FD47B1">
        <w:rPr>
          <w:spacing w:val="60"/>
        </w:rPr>
        <w:t>rozhoduje</w:t>
      </w:r>
    </w:p>
    <w:p w:rsidR="009835AB" w:rsidRDefault="009835AB" w:rsidP="009835AB">
      <w:pPr>
        <w:spacing w:before="60" w:after="60"/>
      </w:pPr>
      <w:r>
        <w:t>na základě rozhodnutí hodnoticí komise o vyloučení uchazečů:</w:t>
      </w:r>
    </w:p>
    <w:p w:rsidR="009835AB" w:rsidRPr="002535B1" w:rsidRDefault="009835AB" w:rsidP="009835AB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</w:rPr>
      </w:pPr>
      <w:r w:rsidRPr="006432BF">
        <w:t>ČSAD Slaný a.s., IČ 60193425</w:t>
      </w:r>
      <w:r w:rsidRPr="00E03C4A">
        <w:t xml:space="preserve">, se sídlem </w:t>
      </w:r>
      <w:r w:rsidRPr="006432BF">
        <w:t>Slaný, Lacinova 1366, PSČ 274 80</w:t>
      </w:r>
      <w:r>
        <w:t xml:space="preserve">, </w:t>
      </w:r>
      <w:r w:rsidRPr="00B824C6">
        <w:t>z da</w:t>
      </w:r>
      <w:r>
        <w:t>l</w:t>
      </w:r>
      <w:r w:rsidRPr="00B824C6">
        <w:t xml:space="preserve">ší účasti v zadávacím řízení veřejné zakázky </w:t>
      </w:r>
      <w:r w:rsidRPr="007651E7">
        <w:t>„Výběr dopravců pro uzavření smluv o veřejných službách v přepravě cestujících ve veřejné linkové osobní dopravě k zabezpečení stanoveného rozsahu dopravní obslužnosti Libereckého kraje pro období od roku 2014 do roku 2024</w:t>
      </w:r>
      <w:r>
        <w:t xml:space="preserve">“, část 1, oblast Západ </w:t>
      </w:r>
      <w:r w:rsidRPr="00E03C4A">
        <w:t>v souladu s § 76 odst. 6 zákona č. 137/2006 Sb., o veřejných zakázkách, ve znění pozdějších předpisů –</w:t>
      </w:r>
      <w:r>
        <w:t xml:space="preserve"> z</w:t>
      </w:r>
      <w:r w:rsidRPr="002535B1">
        <w:t>důvodnění mimořádně nízké nabídkové ceny uchazeče, společnosti ČSAD Slaný a.s. je neopodstatněné/neakceptovatelné</w:t>
      </w:r>
      <w:r>
        <w:t>;</w:t>
      </w:r>
    </w:p>
    <w:p w:rsidR="009835AB" w:rsidRPr="002535B1" w:rsidRDefault="009835AB" w:rsidP="009835AB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</w:rPr>
      </w:pPr>
      <w:r w:rsidRPr="004E3583">
        <w:t>ČSAD Ústí nad Orlicí, a.s., IČ 60108851</w:t>
      </w:r>
      <w:r w:rsidRPr="00E03C4A">
        <w:t xml:space="preserve">, se sídlem </w:t>
      </w:r>
      <w:r w:rsidRPr="004E3583">
        <w:t>Ústí nad Orlicí, Třebovská 330, PSČ 562 00</w:t>
      </w:r>
      <w:r>
        <w:t xml:space="preserve">, </w:t>
      </w:r>
      <w:r w:rsidRPr="00B824C6">
        <w:t>z da</w:t>
      </w:r>
      <w:r>
        <w:t>l</w:t>
      </w:r>
      <w:r w:rsidRPr="00B824C6">
        <w:t xml:space="preserve">ší účasti v zadávacím řízení veřejné zakázky </w:t>
      </w:r>
      <w:r w:rsidRPr="007651E7">
        <w:t>„Výběr dopravců pro uzavření smluv o veřejných službách v přepravě cestujících ve veřejné linkové osobní dopravě k zabezpečení stanoveného rozsahu dopravní obslužnosti Libereckého kraje pro období od roku 2014 do roku 2024</w:t>
      </w:r>
      <w:r>
        <w:t xml:space="preserve">“, část 2, oblast Sever </w:t>
      </w:r>
      <w:r w:rsidRPr="00E03C4A">
        <w:t>v souladu s § 76 odst. 6 zákona č. 137/2006 Sb., o veřejných zakázkách, ve znění pozdějších předpisů –</w:t>
      </w:r>
      <w:r>
        <w:t xml:space="preserve"> z</w:t>
      </w:r>
      <w:r w:rsidRPr="007651E7">
        <w:t xml:space="preserve">důvodnění mimořádně nízké nabídkové ceny uchazeče, společnosti ČSAD </w:t>
      </w:r>
      <w:r w:rsidRPr="004E3583">
        <w:t>Ústí nad Orlicí</w:t>
      </w:r>
      <w:r>
        <w:t>,</w:t>
      </w:r>
      <w:r w:rsidRPr="007651E7">
        <w:t xml:space="preserve"> a.s. je neopodstatněné/neakceptovatelné</w:t>
      </w:r>
      <w:r>
        <w:t>;</w:t>
      </w:r>
    </w:p>
    <w:p w:rsidR="009835AB" w:rsidRPr="002535B1" w:rsidRDefault="009835AB" w:rsidP="009835AB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</w:rPr>
      </w:pPr>
      <w:r w:rsidRPr="004E3583">
        <w:t>ČSAD Ústí nad Orlicí, a.s., IČ 60108851</w:t>
      </w:r>
      <w:r w:rsidRPr="00E03C4A">
        <w:t xml:space="preserve">, se sídlem </w:t>
      </w:r>
      <w:r w:rsidRPr="004E3583">
        <w:t>Ústí nad Orlicí, Třebovská 330, PSČ 562 00</w:t>
      </w:r>
      <w:r>
        <w:t xml:space="preserve">, </w:t>
      </w:r>
      <w:r w:rsidRPr="00B824C6">
        <w:t>z da</w:t>
      </w:r>
      <w:r>
        <w:t>l</w:t>
      </w:r>
      <w:r w:rsidRPr="00B824C6">
        <w:t xml:space="preserve">ší účasti v zadávacím řízení veřejné zakázky </w:t>
      </w:r>
      <w:r w:rsidRPr="007651E7">
        <w:t>„Výběr dopravců pro uzavření smluv o veřejných službách v přepravě cestujících ve veřejné linkové osobní dopravě k zabezpečení stanoveného rozsahu dopravní obslužnosti Libereckého kraje pro období od roku 2014 do roku 2024</w:t>
      </w:r>
      <w:r>
        <w:t xml:space="preserve">“, část 3, oblast Východ </w:t>
      </w:r>
      <w:r w:rsidRPr="00E03C4A">
        <w:t>v souladu s § 76 odst. 6 zákona č. 137/2006 Sb., o veřejných zakázkách, ve znění pozdějších předpisů –</w:t>
      </w:r>
      <w:r>
        <w:t xml:space="preserve"> z</w:t>
      </w:r>
      <w:r w:rsidRPr="007651E7">
        <w:t xml:space="preserve">důvodnění mimořádně nízké nabídkové ceny uchazeče, společnosti ČSAD </w:t>
      </w:r>
      <w:r w:rsidRPr="004E3583">
        <w:t>Ústí nad Orlicí</w:t>
      </w:r>
      <w:r>
        <w:t>,</w:t>
      </w:r>
      <w:r w:rsidRPr="007651E7">
        <w:t xml:space="preserve"> a.s. je neopodstatněné/neakceptovatelné</w:t>
      </w:r>
      <w:r>
        <w:t>;</w:t>
      </w:r>
    </w:p>
    <w:p w:rsidR="009835AB" w:rsidRPr="002535B1" w:rsidRDefault="009835AB" w:rsidP="009835AB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jc w:val="both"/>
      </w:pPr>
      <w:r w:rsidRPr="006432BF">
        <w:t>BusLine</w:t>
      </w:r>
      <w:r>
        <w:t>,</w:t>
      </w:r>
      <w:r w:rsidRPr="006432BF">
        <w:t xml:space="preserve"> a.s., IČ 283 60 010, se sídlem Semily, Na Rovinkách 211, PSČ 513 25</w:t>
      </w:r>
      <w:r>
        <w:t xml:space="preserve">, </w:t>
      </w:r>
      <w:r w:rsidRPr="00B824C6">
        <w:t>z da</w:t>
      </w:r>
      <w:r>
        <w:t>l</w:t>
      </w:r>
      <w:r w:rsidRPr="00B824C6">
        <w:t xml:space="preserve">ší účasti v zadávacím řízení veřejné zakázky </w:t>
      </w:r>
      <w:r w:rsidRPr="007651E7">
        <w:t>„Výběr dopravců pro uzavření smluv o veřejných službách v přepravě cestujících ve veřejné linkové osobní dopravě k zabezpečení stanoveného rozsahu dopravní obslužnosti Libereckého kraje pro období od roku 2014 do roku 2024</w:t>
      </w:r>
      <w:r>
        <w:t xml:space="preserve">“, část 3, oblast Východ </w:t>
      </w:r>
      <w:r w:rsidRPr="00E03C4A">
        <w:t xml:space="preserve">v souladu s § 76 odst. 6 </w:t>
      </w:r>
      <w:r w:rsidRPr="00E03C4A">
        <w:lastRenderedPageBreak/>
        <w:t>zákona č. 137/2006 Sb., o veřejných zakázkách, ve znění pozdějších předpisů –</w:t>
      </w:r>
      <w:r>
        <w:t xml:space="preserve"> z</w:t>
      </w:r>
      <w:r w:rsidRPr="002535B1">
        <w:t xml:space="preserve">důvodnění mimořádně nízké nabídkové ceny uchazeče, společnosti </w:t>
      </w:r>
      <w:r w:rsidRPr="0001167F">
        <w:rPr>
          <w:bCs/>
        </w:rPr>
        <w:t>BusLine</w:t>
      </w:r>
      <w:r>
        <w:rPr>
          <w:bCs/>
        </w:rPr>
        <w:t>,</w:t>
      </w:r>
      <w:r w:rsidRPr="0001167F">
        <w:rPr>
          <w:bCs/>
        </w:rPr>
        <w:t xml:space="preserve"> a.s.</w:t>
      </w:r>
      <w:r w:rsidRPr="002535B1">
        <w:rPr>
          <w:b/>
          <w:bCs/>
        </w:rPr>
        <w:t xml:space="preserve"> </w:t>
      </w:r>
      <w:r w:rsidRPr="002535B1">
        <w:t>je ve vztahu k části 3 veřejné zakázky neopodstatněné/neakceptovatelné</w:t>
      </w:r>
      <w:r>
        <w:t>;</w:t>
      </w:r>
    </w:p>
    <w:p w:rsidR="009835AB" w:rsidRDefault="009835AB" w:rsidP="009835AB">
      <w:pPr>
        <w:spacing w:before="60" w:after="60"/>
        <w:jc w:val="both"/>
      </w:pPr>
    </w:p>
    <w:p w:rsidR="009835AB" w:rsidRPr="00FD47B1" w:rsidRDefault="009835AB" w:rsidP="009835AB">
      <w:pPr>
        <w:spacing w:before="60" w:after="60"/>
        <w:rPr>
          <w:spacing w:val="60"/>
        </w:rPr>
      </w:pPr>
      <w:r w:rsidRPr="00FD47B1">
        <w:rPr>
          <w:spacing w:val="60"/>
        </w:rPr>
        <w:t>a ukládá</w:t>
      </w:r>
    </w:p>
    <w:p w:rsidR="009835AB" w:rsidRPr="00FD47B1" w:rsidRDefault="009835AB" w:rsidP="009835AB">
      <w:pPr>
        <w:spacing w:after="60"/>
        <w:jc w:val="both"/>
      </w:pPr>
      <w:r w:rsidRPr="006432BF">
        <w:t>Vladimíru Mastníkovi, členu rady kraje, pověřenému řízením resortu dopravy, zajištění dalšího postupu dle zákona č. 137/2006 Sb., o veřejných zakázkách, ve znění pozdějších předpisů.</w:t>
      </w:r>
    </w:p>
    <w:p w:rsidR="009835AB" w:rsidRPr="00FD47B1" w:rsidRDefault="009835AB" w:rsidP="009835AB">
      <w:pPr>
        <w:spacing w:after="60"/>
        <w:ind w:left="6372"/>
        <w:rPr>
          <w:b/>
        </w:rPr>
      </w:pPr>
      <w:r w:rsidRPr="0081686E">
        <w:rPr>
          <w:b/>
          <w:noProof/>
        </w:rPr>
        <w:t>Termín: 31. 8. 2014</w:t>
      </w:r>
    </w:p>
    <w:p w:rsidR="009835AB" w:rsidRPr="00CA76A3" w:rsidRDefault="009835AB" w:rsidP="009835AB">
      <w:pPr>
        <w:autoSpaceDE w:val="0"/>
        <w:autoSpaceDN w:val="0"/>
        <w:adjustRightInd w:val="0"/>
        <w:spacing w:before="120" w:line="276" w:lineRule="auto"/>
        <w:rPr>
          <w:u w:val="single"/>
        </w:rPr>
      </w:pPr>
    </w:p>
    <w:p w:rsidR="009835AB" w:rsidRPr="006432BF" w:rsidRDefault="009835AB" w:rsidP="009835AB">
      <w:pPr>
        <w:autoSpaceDE w:val="0"/>
        <w:autoSpaceDN w:val="0"/>
        <w:adjustRightInd w:val="0"/>
        <w:spacing w:before="120" w:line="276" w:lineRule="auto"/>
      </w:pPr>
      <w:r w:rsidRPr="00423234">
        <w:rPr>
          <w:b/>
        </w:rPr>
        <w:t xml:space="preserve">Předmětem materiálu do rady kraje </w:t>
      </w:r>
      <w:r>
        <w:rPr>
          <w:b/>
        </w:rPr>
        <w:t xml:space="preserve">byl návrh na opakované </w:t>
      </w:r>
      <w:r w:rsidRPr="00423234">
        <w:rPr>
          <w:b/>
        </w:rPr>
        <w:t xml:space="preserve">vyloučení </w:t>
      </w:r>
      <w:r>
        <w:t>uchazečů</w:t>
      </w:r>
      <w:r w:rsidRPr="006432BF">
        <w:t xml:space="preserve"> ze zadávacího řízení veřejné zakázky „Výběr dopravců pro uzavření smluv o veřejných službách v přepravě cestujících ve veřejné linkové osobní dopravě k zabezpečení stanoveného rozsahu dopravní obslužnosti Libereckého kraje pro období od roku 2014 do roku 2024“ (dále jen Veřejná zakázka). </w:t>
      </w:r>
    </w:p>
    <w:p w:rsidR="009835AB" w:rsidRPr="006D2C1F" w:rsidRDefault="009835AB" w:rsidP="009835AB">
      <w:pPr>
        <w:autoSpaceDE w:val="0"/>
        <w:autoSpaceDN w:val="0"/>
        <w:adjustRightInd w:val="0"/>
        <w:spacing w:before="120"/>
        <w:jc w:val="both"/>
        <w:rPr>
          <w:u w:val="single"/>
        </w:rPr>
      </w:pPr>
      <w:r w:rsidRPr="006D2C1F">
        <w:rPr>
          <w:u w:val="single"/>
        </w:rPr>
        <w:t>Průběh zadávacího řízení</w:t>
      </w:r>
      <w:r w:rsidRPr="006D2C1F">
        <w:rPr>
          <w:b/>
          <w:u w:val="single"/>
        </w:rPr>
        <w:t>:</w:t>
      </w:r>
      <w:r w:rsidRPr="006D2C1F">
        <w:rPr>
          <w:u w:val="single"/>
        </w:rPr>
        <w:t xml:space="preserve"> </w:t>
      </w:r>
    </w:p>
    <w:p w:rsidR="009835AB" w:rsidRPr="006432BF" w:rsidRDefault="009835AB" w:rsidP="009835AB">
      <w:pPr>
        <w:autoSpaceDE w:val="0"/>
        <w:autoSpaceDN w:val="0"/>
        <w:adjustRightInd w:val="0"/>
        <w:spacing w:before="120"/>
        <w:jc w:val="both"/>
      </w:pPr>
      <w:r>
        <w:t>Ve lhůtě pro podání nabídek 2. 1. 2014</w:t>
      </w:r>
      <w:r w:rsidRPr="006432BF">
        <w:t xml:space="preserve"> bylo podáno celkem 13 nabídek 9 uchazečů do 3 dílčích částí (Západ: 6, Sever:5, Východ: 2). Všichni uchazeči splnili kvalifikaci dle ZVZ a Zadávací dokumentace</w:t>
      </w:r>
      <w:r>
        <w:t>. Dne 24. 3. 2014 Zadavatel vyloučil uchazeče ČSAD Vsetín, a.s. z účasti v dílčí části Západ.</w:t>
      </w:r>
    </w:p>
    <w:p w:rsidR="009835AB" w:rsidRPr="006D2C1F" w:rsidRDefault="009835AB" w:rsidP="009835AB">
      <w:pPr>
        <w:autoSpaceDE w:val="0"/>
        <w:autoSpaceDN w:val="0"/>
        <w:adjustRightInd w:val="0"/>
        <w:spacing w:before="120"/>
        <w:jc w:val="both"/>
        <w:rPr>
          <w:u w:val="single"/>
        </w:rPr>
      </w:pPr>
      <w:r w:rsidRPr="006D2C1F">
        <w:rPr>
          <w:u w:val="single"/>
        </w:rPr>
        <w:t>Hodnoticí komise pracuje ve složení: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Vladimír Mastník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Ivan Kunetka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Ing. Miloš Tita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Mgr. Vladimír Richter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Martin Tobiška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Ing. Viktor Liška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Ing. Otto Pospíšil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Ing. Stanislava Jakešová</w:t>
      </w:r>
    </w:p>
    <w:p w:rsidR="009835AB" w:rsidRPr="006432BF" w:rsidRDefault="009835AB" w:rsidP="009835AB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</w:pPr>
      <w:r w:rsidRPr="006432BF">
        <w:t>Ing. Eva Kočová</w:t>
      </w:r>
    </w:p>
    <w:p w:rsidR="009835AB" w:rsidRPr="00D3222D" w:rsidRDefault="009835AB" w:rsidP="009835AB">
      <w:pPr>
        <w:autoSpaceDE w:val="0"/>
        <w:autoSpaceDN w:val="0"/>
        <w:adjustRightInd w:val="0"/>
        <w:spacing w:before="120"/>
        <w:jc w:val="both"/>
        <w:rPr>
          <w:b/>
          <w:u w:val="single"/>
        </w:rPr>
      </w:pPr>
      <w:r w:rsidRPr="00D3222D">
        <w:rPr>
          <w:b/>
          <w:u w:val="single"/>
        </w:rPr>
        <w:t>Vyloučení uchazečů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>
        <w:t>Hodnoticí k</w:t>
      </w:r>
      <w:r w:rsidRPr="006432BF">
        <w:t>omise</w:t>
      </w:r>
      <w:r>
        <w:t xml:space="preserve"> na základě svého jednání dne 24. 3. 2014 požádala tyto uchazeče o předložení zdůvodnění </w:t>
      </w:r>
      <w:r w:rsidRPr="004E3583">
        <w:t>zjištěné mimořádně nízké nabídkové ceny</w:t>
      </w:r>
      <w:r>
        <w:t xml:space="preserve">. </w:t>
      </w:r>
    </w:p>
    <w:p w:rsidR="009835AB" w:rsidRDefault="009835AB" w:rsidP="009835AB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6432BF">
        <w:t>ČSAD Slaný a.s., IČ 60193425, se sídlem Slaný, Lacinova 1366, PSČ 274 80, z účasti v zadávacím řízení na část 1, oblast Západ</w:t>
      </w:r>
      <w:r>
        <w:t>;</w:t>
      </w:r>
    </w:p>
    <w:p w:rsidR="009835AB" w:rsidRDefault="009835AB" w:rsidP="009835AB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4E3583">
        <w:t>ČSAD Ústí nad Orlicí, a.s., IČ 60108851, se sídlem Ústí nad Orlicí, Třebovská 330, PSČ 562 00, z účasti v zadávacím řízení na část 2, oblast Sever</w:t>
      </w:r>
      <w:r>
        <w:t>;</w:t>
      </w:r>
    </w:p>
    <w:p w:rsidR="009835AB" w:rsidRDefault="009835AB" w:rsidP="009835AB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4E3583">
        <w:t>ČSAD Ústí nad Orlicí, a.s., IČ 60108851, se sídlem Ústí nad Orlicí, Třebovská 330, PSČ 562 00, z účasti v zadávacím řízení na část 3, oblast Východ</w:t>
      </w:r>
      <w:r>
        <w:t>;</w:t>
      </w:r>
    </w:p>
    <w:p w:rsidR="009835AB" w:rsidRDefault="009835AB" w:rsidP="009835AB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6432BF">
        <w:t>BusLine</w:t>
      </w:r>
      <w:r>
        <w:t>,</w:t>
      </w:r>
      <w:r w:rsidRPr="006432BF">
        <w:t xml:space="preserve"> a.s., IČ 283 60 010, se sídlem Semily, Na Rovinkách 211, PSČ 513 25, z účasti v zadávacím řízení na část 3, oblast Východ</w:t>
      </w:r>
      <w:r>
        <w:t>.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 w:rsidRPr="00926B8A">
        <w:t xml:space="preserve">Na základě posouzení zdůvodnění mimořádně nízké nabídkové ceny </w:t>
      </w:r>
      <w:r>
        <w:t>jednotlivými uchazeči hodnoti</w:t>
      </w:r>
      <w:r w:rsidRPr="00926B8A">
        <w:t>cí komise</w:t>
      </w:r>
      <w:r>
        <w:t xml:space="preserve"> na svém jednání dne 14. 4. 2014 </w:t>
      </w:r>
      <w:r w:rsidRPr="00926B8A">
        <w:t xml:space="preserve">shledala, že zdůvodnění </w:t>
      </w:r>
      <w:r>
        <w:t xml:space="preserve">je </w:t>
      </w:r>
      <w:r w:rsidRPr="00926B8A">
        <w:t>neopodstatněné/neakceptovatelné</w:t>
      </w:r>
      <w:r>
        <w:t>.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>
        <w:lastRenderedPageBreak/>
        <w:t xml:space="preserve">Komise se proto </w:t>
      </w:r>
      <w:r w:rsidRPr="00423234">
        <w:rPr>
          <w:b/>
        </w:rPr>
        <w:t>většinově rozhodla</w:t>
      </w:r>
      <w:r>
        <w:t xml:space="preserve"> nabídky výše uvedených uchazečů do jednotlivých částí Veřejné zakázky vyřadit v souladu s § 77 odst. 6) ZVZ. Zdůvodnění vyřazení výše uvedených uchazečů je uvedeno v příloze P01 tohoto dokumentu pod názvem „Protokol o šestém jednání hodnoticí komise“.</w:t>
      </w:r>
    </w:p>
    <w:p w:rsidR="009835AB" w:rsidRDefault="009835AB" w:rsidP="009835AB">
      <w:pPr>
        <w:jc w:val="both"/>
      </w:pPr>
      <w:r w:rsidRPr="00005716">
        <w:t>Na následném jednání rady</w:t>
      </w:r>
      <w:r>
        <w:t xml:space="preserve"> Libereckého kraje</w:t>
      </w:r>
      <w:r w:rsidRPr="00005716">
        <w:t xml:space="preserve"> </w:t>
      </w:r>
      <w:r w:rsidRPr="00AB305C">
        <w:t>dne 29. 4. 2014 Liberecký kraj</w:t>
      </w:r>
      <w:r>
        <w:t>,</w:t>
      </w:r>
      <w:r w:rsidRPr="00AB305C">
        <w:t xml:space="preserve"> jako zadavatel</w:t>
      </w:r>
      <w:r>
        <w:t>,</w:t>
      </w:r>
      <w:r w:rsidRPr="00AB305C">
        <w:t xml:space="preserve"> rozhodnutí hodnoticí komise o vyřazení nabídek dotčených uchazečů „vzal na vědomí“, avšak nerozhodl</w:t>
      </w:r>
      <w:r>
        <w:t xml:space="preserve"> o vyloučení těchto uchazečů (své rozhodování ve věci „pozastavil“). Liberecký kraj k tomuto kroku přistoupil z důvodu prověření, zda nabídkové ceny vyřazených nabídek jsou skutečně mimořádně nízké. Liberecký kraj si v této souvislosti nechal zpracovat posudky od Dopravní fakulty Českého vysokého učení technického (dále jen „</w:t>
      </w:r>
      <w:r w:rsidRPr="00A62A16">
        <w:rPr>
          <w:b/>
        </w:rPr>
        <w:t>ČVUT</w:t>
      </w:r>
      <w:r>
        <w:t>“), jehož předmětem bylo posouzení reálnosti nabídkových cen. Tyto nové posudky ČVUT navazují na předchozí posudek ČVUT, který stanovil v obecné rovině nákladovou cenu pro Veřejnou zakázku a který byl podkladem pro rozhodnutí hodnoticí komise.</w:t>
      </w:r>
    </w:p>
    <w:p w:rsidR="009835AB" w:rsidRDefault="009835AB" w:rsidP="009835AB">
      <w:pPr>
        <w:jc w:val="both"/>
      </w:pPr>
    </w:p>
    <w:p w:rsidR="009835AB" w:rsidRDefault="009835AB" w:rsidP="009835AB">
      <w:pPr>
        <w:jc w:val="both"/>
      </w:pPr>
      <w:r>
        <w:t xml:space="preserve">Po získání uvedených posudků byly tyto zadavatelem poskytnuty hodnoticí komisi, která byla současně požádána o zohlednění těchto nových posudků ČVUT v rámci procesu posouzení nabídek. V této souvislosti tak dal Liberecký kraj hodnotící komisi ke zvážení, zda mohou závěry posudků ovlivnit její konstatování mimořádně nízké nabídkové ceny v případě vyřazených nabídek a zda tak bude případně revokovat své původní rozhodnutí o vyřazení nabídek (a následně provede nové posouzení). </w:t>
      </w:r>
    </w:p>
    <w:p w:rsidR="009835AB" w:rsidRDefault="009835AB" w:rsidP="009835AB">
      <w:pPr>
        <w:jc w:val="both"/>
      </w:pPr>
    </w:p>
    <w:p w:rsidR="009835AB" w:rsidRDefault="009835AB" w:rsidP="009835AB">
      <w:pPr>
        <w:jc w:val="both"/>
      </w:pPr>
      <w:r>
        <w:t xml:space="preserve">Hodnoticí komise na svém sedmém jednání konaném dne 28. 7. 2014 projednala otázky nastolené Libereckým krajem, analyzovala poskytnuté posudky, avšak většinou hlasů rozhodla tak, že </w:t>
      </w:r>
      <w:r w:rsidRPr="00005716">
        <w:t xml:space="preserve">nepřijala rozhodnutí o revokaci svého přechozí rozhodnutí o vyřazení nabídek uchazečů přijaté na šestém jednání hodnoticí komise. Protokol ze sedmého jednání komise je připojen jako příloha </w:t>
      </w:r>
      <w:r>
        <w:t>P02 tohoto dokumentu. V platnosti tak zůstává původní rozhodnutí hodnoticí komise ze dne 14. 4. 2014.</w:t>
      </w:r>
    </w:p>
    <w:p w:rsidR="009835AB" w:rsidRDefault="009835AB" w:rsidP="009835AB">
      <w:pPr>
        <w:jc w:val="both"/>
      </w:pPr>
    </w:p>
    <w:p w:rsidR="009835AB" w:rsidRPr="00FC5B78" w:rsidRDefault="009835AB" w:rsidP="009835AB">
      <w:pPr>
        <w:jc w:val="both"/>
      </w:pPr>
      <w:r w:rsidRPr="00635D5E">
        <w:rPr>
          <w:u w:val="single"/>
        </w:rPr>
        <w:t xml:space="preserve">Podle § 76 odst. 6 ZVZ musí </w:t>
      </w:r>
      <w:r>
        <w:rPr>
          <w:u w:val="single"/>
        </w:rPr>
        <w:t>Liberecký kraj</w:t>
      </w:r>
      <w:r w:rsidRPr="00635D5E">
        <w:rPr>
          <w:u w:val="single"/>
        </w:rPr>
        <w:t xml:space="preserve"> </w:t>
      </w:r>
      <w:r>
        <w:rPr>
          <w:u w:val="single"/>
        </w:rPr>
        <w:t xml:space="preserve">jako zadavatel </w:t>
      </w:r>
      <w:r w:rsidRPr="00635D5E">
        <w:rPr>
          <w:u w:val="single"/>
        </w:rPr>
        <w:t xml:space="preserve">uchazeče, jejichž nabídky byly </w:t>
      </w:r>
      <w:r>
        <w:rPr>
          <w:u w:val="single"/>
        </w:rPr>
        <w:t xml:space="preserve">rozhodnutím hodnoticí komise </w:t>
      </w:r>
      <w:r w:rsidRPr="00635D5E">
        <w:rPr>
          <w:u w:val="single"/>
        </w:rPr>
        <w:t>vyřazeny, bezodkladně z účasti v zadávacím řízení vyloučit</w:t>
      </w:r>
      <w:r w:rsidRPr="00531D6A">
        <w:t xml:space="preserve">. </w:t>
      </w:r>
      <w:r>
        <w:t xml:space="preserve">ZVZ jakýkoli jiný postup zadavatele nepředpokládá. Jedinou výjimku v tomto směru by mohl představovat </w:t>
      </w:r>
      <w:r w:rsidRPr="007900A8">
        <w:t>postup podle</w:t>
      </w:r>
      <w:r w:rsidRPr="007900A8">
        <w:rPr>
          <w:rFonts w:eastAsiaTheme="minorHAnsi"/>
          <w:lang w:eastAsia="en-US"/>
        </w:rPr>
        <w:t xml:space="preserve"> </w:t>
      </w:r>
      <w:r w:rsidRPr="00FC5B78">
        <w:rPr>
          <w:rFonts w:eastAsiaTheme="minorHAnsi"/>
          <w:lang w:eastAsia="en-US"/>
        </w:rPr>
        <w:t xml:space="preserve">§ 79 odst. 5 ZVZ, tedy </w:t>
      </w:r>
      <w:r w:rsidRPr="00FC5B78">
        <w:t>pokud by Liberecký kraj zjistil, že hodnotící komise porušila svým postupem ZVZ</w:t>
      </w:r>
      <w:r>
        <w:t xml:space="preserve"> (Liberecký kraj by v takovém případě musel rozhodnout o novém posouzení a hodnocení nabídek, přičemž pro takové nové posouzení a hodnocení nabídek by ustanovil jinou hodnotící komisi, popř. by posouzení a hodnocení nabídek provedl sám). </w:t>
      </w:r>
      <w:r w:rsidRPr="00FC5B78">
        <w:t xml:space="preserve">O naplnění těchto podmínek zákonného ustanovení však </w:t>
      </w:r>
      <w:r>
        <w:t xml:space="preserve">předkladatel nemá </w:t>
      </w:r>
      <w:r w:rsidRPr="00FC5B78">
        <w:t>žádné informace</w:t>
      </w:r>
      <w:r>
        <w:t>, proto tato varianta není detailněji rozvedena</w:t>
      </w:r>
      <w:r w:rsidRPr="00FC5B78">
        <w:t>.</w:t>
      </w:r>
    </w:p>
    <w:p w:rsidR="009835AB" w:rsidRPr="006C3696" w:rsidRDefault="009835AB" w:rsidP="009835AB"/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 w:rsidRPr="006C3696">
        <w:t xml:space="preserve">S ohledem na </w:t>
      </w:r>
      <w:r w:rsidRPr="00005716">
        <w:t>výše uvedené skutečnosti Libereck</w:t>
      </w:r>
      <w:r w:rsidRPr="007900A8">
        <w:t xml:space="preserve">ý kraj </w:t>
      </w:r>
      <w:r>
        <w:t xml:space="preserve">a </w:t>
      </w:r>
      <w:r w:rsidRPr="00005716">
        <w:t xml:space="preserve">v návaznosti na „Protokol o šestém jednání hodnoticí komise“ a „Protokol o sedmém jednání hodnoticí komise“ výše uvedené uchazeče z další účasti v zadávacím řízení veřejné zakázky „Výběr dopravců pro uzavření smluv o veřejných službách v přepravě cestujících ve veřejné linkové osobní dopravě k zabezpečení stanoveného rozsahu dopravní obslužnosti Libereckého kraje pro období od roku 2014 do roku 2024“, v souladu s § 76 odst. 6 zákona č. 137/2006 Sb., o veřejných zakázkách, ve znění pozdějších předpisů vylučuje, neboť jejich nabídky byly </w:t>
      </w:r>
      <w:r>
        <w:t xml:space="preserve">rozhodnutím </w:t>
      </w:r>
      <w:r w:rsidRPr="009D0B3B">
        <w:t>hodnoticí komis</w:t>
      </w:r>
      <w:r>
        <w:t>e</w:t>
      </w:r>
      <w:r w:rsidRPr="00005716">
        <w:t xml:space="preserve"> vyřazeny z důvodu mimořádně nízké nabídkové ceny.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</w:p>
    <w:p w:rsidR="009835AB" w:rsidRDefault="009835AB" w:rsidP="009835AB">
      <w:pPr>
        <w:autoSpaceDE w:val="0"/>
        <w:autoSpaceDN w:val="0"/>
        <w:adjustRightInd w:val="0"/>
        <w:jc w:val="both"/>
      </w:pPr>
    </w:p>
    <w:p w:rsidR="00F435BD" w:rsidRDefault="00F435BD" w:rsidP="009835AB">
      <w:pPr>
        <w:autoSpaceDE w:val="0"/>
        <w:autoSpaceDN w:val="0"/>
        <w:adjustRightInd w:val="0"/>
        <w:jc w:val="both"/>
      </w:pPr>
    </w:p>
    <w:p w:rsidR="00F435BD" w:rsidRDefault="00F435BD" w:rsidP="009835AB">
      <w:pPr>
        <w:autoSpaceDE w:val="0"/>
        <w:autoSpaceDN w:val="0"/>
        <w:adjustRightInd w:val="0"/>
        <w:jc w:val="both"/>
      </w:pPr>
    </w:p>
    <w:p w:rsidR="00F435BD" w:rsidRDefault="00F435BD" w:rsidP="009835AB">
      <w:pPr>
        <w:autoSpaceDE w:val="0"/>
        <w:autoSpaceDN w:val="0"/>
        <w:adjustRightInd w:val="0"/>
        <w:jc w:val="both"/>
      </w:pPr>
    </w:p>
    <w:p w:rsidR="009835AB" w:rsidRPr="00F435BD" w:rsidRDefault="009835AB" w:rsidP="009835AB">
      <w:pPr>
        <w:autoSpaceDE w:val="0"/>
        <w:autoSpaceDN w:val="0"/>
        <w:adjustRightInd w:val="0"/>
        <w:spacing w:before="120"/>
        <w:jc w:val="both"/>
        <w:rPr>
          <w:b/>
        </w:rPr>
      </w:pPr>
      <w:r w:rsidRPr="00F435BD">
        <w:rPr>
          <w:b/>
        </w:rPr>
        <w:lastRenderedPageBreak/>
        <w:t>Příloha: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 w:rsidRPr="006412C9">
        <w:t>0</w:t>
      </w:r>
      <w:r>
        <w:t>37</w:t>
      </w:r>
      <w:r w:rsidRPr="006412C9">
        <w:t>_P01_Protokol_o_sestem_jednani_HK</w:t>
      </w:r>
    </w:p>
    <w:p w:rsidR="009835AB" w:rsidRDefault="009835AB" w:rsidP="009835AB">
      <w:pPr>
        <w:autoSpaceDE w:val="0"/>
        <w:autoSpaceDN w:val="0"/>
        <w:adjustRightInd w:val="0"/>
        <w:spacing w:before="120"/>
        <w:jc w:val="both"/>
      </w:pPr>
      <w:r>
        <w:t>0</w:t>
      </w:r>
      <w:r w:rsidR="00F435BD">
        <w:t>7</w:t>
      </w:r>
      <w:r>
        <w:t>7</w:t>
      </w:r>
      <w:r w:rsidRPr="0081686E">
        <w:t>_P02_Protokol_o_sedmem_jednani_HK</w:t>
      </w:r>
    </w:p>
    <w:p w:rsidR="009835AB" w:rsidRDefault="00F435BD" w:rsidP="009835AB">
      <w:pPr>
        <w:autoSpaceDE w:val="0"/>
        <w:autoSpaceDN w:val="0"/>
        <w:adjustRightInd w:val="0"/>
        <w:spacing w:before="120"/>
        <w:jc w:val="both"/>
      </w:pPr>
      <w:r>
        <w:t>07</w:t>
      </w:r>
      <w:r w:rsidR="009835AB">
        <w:t>7_P03_</w:t>
      </w:r>
      <w:r w:rsidR="009835AB" w:rsidRPr="00926B8A">
        <w:t>Rozhodnuti_vylouceni_Slany</w:t>
      </w:r>
    </w:p>
    <w:p w:rsidR="009835AB" w:rsidRDefault="00F435BD" w:rsidP="009835AB">
      <w:pPr>
        <w:autoSpaceDE w:val="0"/>
        <w:autoSpaceDN w:val="0"/>
        <w:adjustRightInd w:val="0"/>
        <w:spacing w:before="120"/>
        <w:jc w:val="both"/>
      </w:pPr>
      <w:r>
        <w:t>07</w:t>
      </w:r>
      <w:r w:rsidR="009835AB">
        <w:t>7_P04_</w:t>
      </w:r>
      <w:r w:rsidR="009835AB" w:rsidRPr="00926B8A">
        <w:t>Rozhodnuti_vylouceni_UnO_sever</w:t>
      </w:r>
    </w:p>
    <w:p w:rsidR="009835AB" w:rsidRDefault="00F435BD" w:rsidP="009835AB">
      <w:pPr>
        <w:autoSpaceDE w:val="0"/>
        <w:autoSpaceDN w:val="0"/>
        <w:adjustRightInd w:val="0"/>
        <w:spacing w:before="120"/>
        <w:jc w:val="both"/>
      </w:pPr>
      <w:r>
        <w:t>07</w:t>
      </w:r>
      <w:r w:rsidR="009835AB">
        <w:t>7_P05_Rozhodnuti_vylouceni_UnO_vychod</w:t>
      </w:r>
    </w:p>
    <w:p w:rsidR="009835AB" w:rsidRPr="00FD47B1" w:rsidRDefault="00F435BD" w:rsidP="009835AB">
      <w:pPr>
        <w:autoSpaceDE w:val="0"/>
        <w:autoSpaceDN w:val="0"/>
        <w:adjustRightInd w:val="0"/>
        <w:spacing w:before="120"/>
        <w:jc w:val="both"/>
      </w:pPr>
      <w:r>
        <w:t>07</w:t>
      </w:r>
      <w:r w:rsidR="009835AB">
        <w:t>7_P06_</w:t>
      </w:r>
      <w:r w:rsidR="009835AB" w:rsidRPr="00926B8A">
        <w:t>Rozhodnuti_vylouceni_Busline</w:t>
      </w:r>
    </w:p>
    <w:p w:rsidR="00D65F38" w:rsidRDefault="0040266A"/>
    <w:sectPr w:rsidR="00D65F38" w:rsidSect="00C72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6A" w:rsidRDefault="0040266A">
      <w:r>
        <w:separator/>
      </w:r>
    </w:p>
  </w:endnote>
  <w:endnote w:type="continuationSeparator" w:id="0">
    <w:p w:rsidR="0040266A" w:rsidRDefault="0040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6" w:rsidRDefault="004026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814"/>
      <w:gridCol w:w="5442"/>
      <w:gridCol w:w="1179"/>
      <w:gridCol w:w="181"/>
      <w:gridCol w:w="454"/>
    </w:tblGrid>
    <w:tr w:rsidR="009B7810" w:rsidTr="009B7810">
      <w:trPr>
        <w:cantSplit/>
      </w:trPr>
      <w:tc>
        <w:tcPr>
          <w:tcW w:w="181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B7810" w:rsidRDefault="009835AB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GINUSN02</w:t>
          </w:r>
        </w:p>
      </w:tc>
      <w:tc>
        <w:tcPr>
          <w:tcW w:w="544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B7810" w:rsidRDefault="009835AB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GINIS® GORDIC® spol. s  r. o.</w:t>
          </w:r>
        </w:p>
      </w:tc>
      <w:tc>
        <w:tcPr>
          <w:tcW w:w="117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B7810" w:rsidRDefault="009835AB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Style w:val="slostrnky"/>
              <w:rFonts w:ascii="Arial" w:hAnsi="Arial" w:cs="Arial"/>
              <w:sz w:val="14"/>
              <w:szCs w:val="14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separate"/>
          </w:r>
          <w:r w:rsidR="00AA76D5">
            <w:rPr>
              <w:rStyle w:val="slostrnky"/>
              <w:rFonts w:ascii="Arial" w:hAnsi="Arial" w:cs="Arial"/>
              <w:noProof/>
              <w:sz w:val="14"/>
              <w:szCs w:val="14"/>
            </w:rPr>
            <w:t>1</w:t>
          </w: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81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B7810" w:rsidRDefault="009835AB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/</w:t>
          </w:r>
        </w:p>
      </w:tc>
      <w:tc>
        <w:tcPr>
          <w:tcW w:w="45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B7810" w:rsidRDefault="009835AB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Style w:val="slostrnky"/>
              <w:rFonts w:ascii="Arial" w:hAnsi="Arial" w:cs="Arial"/>
              <w:sz w:val="14"/>
              <w:szCs w:val="14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separate"/>
          </w:r>
          <w:r w:rsidR="00AA76D5">
            <w:rPr>
              <w:rStyle w:val="slostrnky"/>
              <w:rFonts w:ascii="Arial" w:hAnsi="Arial" w:cs="Arial"/>
              <w:noProof/>
              <w:sz w:val="14"/>
              <w:szCs w:val="14"/>
            </w:rPr>
            <w:t>5</w:t>
          </w:r>
          <w:r>
            <w:rPr>
              <w:rStyle w:val="slostrnky"/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9B7810" w:rsidRDefault="0040266A" w:rsidP="009B78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6" w:rsidRDefault="004026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6A" w:rsidRDefault="0040266A">
      <w:r>
        <w:separator/>
      </w:r>
    </w:p>
  </w:footnote>
  <w:footnote w:type="continuationSeparator" w:id="0">
    <w:p w:rsidR="0040266A" w:rsidRDefault="0040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6" w:rsidRDefault="004026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6" w:rsidRDefault="004026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6" w:rsidRDefault="004026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600E"/>
    <w:multiLevelType w:val="hybridMultilevel"/>
    <w:tmpl w:val="2020DBB0"/>
    <w:lvl w:ilvl="0" w:tplc="C53049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D40BE"/>
    <w:multiLevelType w:val="hybridMultilevel"/>
    <w:tmpl w:val="060E865A"/>
    <w:lvl w:ilvl="0" w:tplc="71483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C25EA"/>
    <w:multiLevelType w:val="hybridMultilevel"/>
    <w:tmpl w:val="000C36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FF"/>
    <w:rsid w:val="003474FE"/>
    <w:rsid w:val="0040266A"/>
    <w:rsid w:val="004921FF"/>
    <w:rsid w:val="00920798"/>
    <w:rsid w:val="009835AB"/>
    <w:rsid w:val="00AA76D5"/>
    <w:rsid w:val="00CF6843"/>
    <w:rsid w:val="00F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83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3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5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835AB"/>
    <w:rPr>
      <w:rFonts w:cs="Times New Roman"/>
    </w:rPr>
  </w:style>
  <w:style w:type="paragraph" w:styleId="Nzev">
    <w:name w:val="Title"/>
    <w:basedOn w:val="Normln"/>
    <w:link w:val="NzevChar"/>
    <w:qFormat/>
    <w:rsid w:val="009835AB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835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6D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83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3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5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835AB"/>
    <w:rPr>
      <w:rFonts w:cs="Times New Roman"/>
    </w:rPr>
  </w:style>
  <w:style w:type="paragraph" w:styleId="Nzev">
    <w:name w:val="Title"/>
    <w:basedOn w:val="Normln"/>
    <w:link w:val="NzevChar"/>
    <w:qFormat/>
    <w:rsid w:val="009835AB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835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6D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1333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4</cp:revision>
  <cp:lastPrinted>2014-08-20T05:43:00Z</cp:lastPrinted>
  <dcterms:created xsi:type="dcterms:W3CDTF">2014-08-19T12:13:00Z</dcterms:created>
  <dcterms:modified xsi:type="dcterms:W3CDTF">2014-08-20T05:43:00Z</dcterms:modified>
</cp:coreProperties>
</file>