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r w:rsidRPr="00A55455">
        <w:t xml:space="preserve">Příloha č. </w:t>
      </w:r>
      <w:r w:rsidR="00700FF8">
        <w:t>2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153818">
        <w:rPr>
          <w:b/>
          <w:bCs/>
        </w:rPr>
        <w:t>investiční</w:t>
      </w:r>
      <w:r w:rsidR="00324E3A">
        <w:rPr>
          <w:b/>
          <w:bCs/>
        </w:rPr>
        <w:t xml:space="preserve"> účelové</w:t>
      </w:r>
      <w:r w:rsidR="00153818">
        <w:rPr>
          <w:b/>
          <w:bCs/>
        </w:rPr>
        <w:t xml:space="preserve"> dotace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0D486D">
        <w:rPr>
          <w:b/>
          <w:bCs/>
        </w:rPr>
        <w:t>2</w:t>
      </w:r>
      <w:r w:rsidR="00153818">
        <w:rPr>
          <w:b/>
          <w:bCs/>
        </w:rPr>
        <w:t>8</w:t>
      </w:r>
      <w:r w:rsidR="00BD0F8C">
        <w:rPr>
          <w:b/>
          <w:bCs/>
        </w:rPr>
        <w:t>80</w:t>
      </w:r>
      <w:r w:rsidR="000D486D">
        <w:rPr>
          <w:b/>
          <w:bCs/>
        </w:rPr>
        <w:t>/</w:t>
      </w:r>
      <w:r w:rsidRPr="00C96E63">
        <w:rPr>
          <w:b/>
          <w:bCs/>
        </w:rPr>
        <w:t>201</w:t>
      </w:r>
      <w:r w:rsidR="003B1014">
        <w:rPr>
          <w:b/>
          <w:bCs/>
        </w:rPr>
        <w:t>5</w:t>
      </w:r>
    </w:p>
    <w:p w:rsidR="00563E92" w:rsidRDefault="00563E92" w:rsidP="002753F1">
      <w:pPr>
        <w:jc w:val="center"/>
      </w:pPr>
    </w:p>
    <w:p w:rsidR="00040453" w:rsidRPr="008C2C00" w:rsidRDefault="00040453" w:rsidP="002753F1">
      <w:pPr>
        <w:jc w:val="center"/>
      </w:pPr>
    </w:p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324E3A" w:rsidRPr="00B06D7D" w:rsidRDefault="00324E3A" w:rsidP="00E115B2">
      <w:r>
        <w:t xml:space="preserve">DIČ: </w:t>
      </w:r>
      <w:r>
        <w:tab/>
      </w:r>
      <w:r>
        <w:tab/>
      </w:r>
      <w:r>
        <w:tab/>
        <w:t>CZ70891508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477F28">
        <w:t>Husova</w:t>
      </w:r>
      <w:r w:rsidR="00B72022" w:rsidRPr="00B72022">
        <w:t xml:space="preserve"> </w:t>
      </w:r>
      <w:r w:rsidR="00477F28">
        <w:t>976/37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477F28">
        <w:t>Vladimírem Hadačem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C77FA" w:rsidRDefault="002C77FA" w:rsidP="002C77FA">
      <w: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2C77FA" w:rsidRDefault="002C77FA" w:rsidP="002C77FA"/>
    <w:p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153818">
        <w:rPr>
          <w:b/>
        </w:rPr>
        <w:t>investiční</w:t>
      </w:r>
      <w:r w:rsidR="00324E3A">
        <w:rPr>
          <w:b/>
        </w:rPr>
        <w:t xml:space="preserve"> účelové</w:t>
      </w:r>
      <w:r w:rsidR="00153818">
        <w:rPr>
          <w:b/>
        </w:rPr>
        <w:t xml:space="preserve"> dotace </w:t>
      </w:r>
      <w:r w:rsidR="00324E3A">
        <w:rPr>
          <w:b/>
        </w:rPr>
        <w:br/>
      </w:r>
      <w:r>
        <w:rPr>
          <w:b/>
        </w:rPr>
        <w:t>z rozpočtu Libereckého kraje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681BF7" w:rsidRDefault="00681BF7" w:rsidP="00DA3C98">
      <w:pPr>
        <w:widowControl/>
        <w:numPr>
          <w:ilvl w:val="0"/>
          <w:numId w:val="14"/>
        </w:numPr>
        <w:spacing w:before="120"/>
        <w:ind w:left="426"/>
      </w:pPr>
      <w:r>
        <w:t xml:space="preserve">Smluvní strany uzavírají smlouvu o poskytnutí účelové investiční dotace </w:t>
      </w:r>
      <w:r w:rsidR="00C31538">
        <w:t>na projekt</w:t>
      </w:r>
      <w:r>
        <w:t>:</w:t>
      </w:r>
    </w:p>
    <w:p w:rsidR="00681BF7" w:rsidRDefault="00681BF7" w:rsidP="00DA3C98">
      <w:pPr>
        <w:spacing w:before="240" w:after="240"/>
        <w:ind w:left="426" w:hanging="360"/>
        <w:jc w:val="center"/>
        <w:rPr>
          <w:b/>
        </w:rPr>
      </w:pPr>
      <w:r>
        <w:rPr>
          <w:b/>
        </w:rPr>
        <w:t>„Rekonstrukce výjezdové základny Rokytnice“,</w:t>
      </w:r>
    </w:p>
    <w:p w:rsidR="00DA3C98" w:rsidRDefault="00681BF7" w:rsidP="00475A1F">
      <w:pPr>
        <w:tabs>
          <w:tab w:val="num" w:pos="426"/>
        </w:tabs>
        <w:spacing w:before="120"/>
        <w:ind w:left="426"/>
      </w:pPr>
      <w:r>
        <w:t xml:space="preserve">který byl schválen usnesením Zastupitelstva Libereckého kraje č. /15/ZK ze dne </w:t>
      </w:r>
      <w:proofErr w:type="gramStart"/>
      <w:r>
        <w:t>24.11.2015</w:t>
      </w:r>
      <w:proofErr w:type="gramEnd"/>
      <w:r>
        <w:t>.</w:t>
      </w:r>
    </w:p>
    <w:p w:rsidR="00681BF7" w:rsidRDefault="00DA3C98" w:rsidP="00DA3C98">
      <w:pPr>
        <w:tabs>
          <w:tab w:val="num" w:pos="426"/>
        </w:tabs>
        <w:spacing w:before="120"/>
        <w:ind w:left="426" w:hanging="360"/>
        <w:rPr>
          <w:highlight w:val="yellow"/>
          <w:shd w:val="clear" w:color="auto" w:fill="C0C0C1"/>
        </w:rPr>
      </w:pPr>
      <w:r>
        <w:t xml:space="preserve">2. </w:t>
      </w:r>
      <w:r>
        <w:tab/>
      </w:r>
      <w:r w:rsidR="00681BF7" w:rsidRPr="00DA3C98">
        <w:t>Finanční prostředky z rozpočtu poskytovatele budou použity výhradně na způsobilé</w:t>
      </w:r>
      <w:r w:rsidR="00681BF7">
        <w:t xml:space="preserve"> výdaje v souladu s dosažením účelu</w:t>
      </w:r>
      <w:r w:rsidR="00C31538">
        <w:t xml:space="preserve"> projektu</w:t>
      </w:r>
      <w:r w:rsidR="00681BF7">
        <w:t xml:space="preserve">, kterým je rekonstrukce objektu Výjezdové </w:t>
      </w:r>
      <w:r>
        <w:t xml:space="preserve">základny Rokytnice nad Jizerou (stavba bez </w:t>
      </w:r>
      <w:proofErr w:type="gramStart"/>
      <w:r>
        <w:t>č.p.</w:t>
      </w:r>
      <w:proofErr w:type="gramEnd"/>
      <w:r>
        <w:t>/</w:t>
      </w:r>
      <w:proofErr w:type="spellStart"/>
      <w:r>
        <w:t>č.e</w:t>
      </w:r>
      <w:proofErr w:type="spellEnd"/>
      <w:r>
        <w:t xml:space="preserve">. na </w:t>
      </w:r>
      <w:proofErr w:type="spellStart"/>
      <w:r>
        <w:t>st.p.č</w:t>
      </w:r>
      <w:proofErr w:type="spellEnd"/>
      <w:r>
        <w:t>. 986 nacházející se v </w:t>
      </w:r>
      <w:proofErr w:type="spellStart"/>
      <w:r>
        <w:t>k.ú</w:t>
      </w:r>
      <w:proofErr w:type="spellEnd"/>
      <w:r>
        <w:t>. Dolní Rokytnice, obci Rokytnice nad Jizerou).</w:t>
      </w:r>
    </w:p>
    <w:p w:rsidR="00681BF7" w:rsidRDefault="00681BF7" w:rsidP="00681BF7">
      <w:pPr>
        <w:jc w:val="center"/>
        <w:outlineLvl w:val="0"/>
        <w:rPr>
          <w:b/>
        </w:rPr>
      </w:pPr>
    </w:p>
    <w:p w:rsidR="00040453" w:rsidRDefault="00040453" w:rsidP="00681BF7">
      <w:pPr>
        <w:jc w:val="center"/>
        <w:outlineLvl w:val="0"/>
        <w:rPr>
          <w:b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lastRenderedPageBreak/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BD58BA" w:rsidRDefault="00E115B2" w:rsidP="00BD58BA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475A1F" w:rsidRP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Příjemce se zavazuje použít poskytnutou dotaci pouze k úhradě způsobilých výdajů </w:t>
      </w:r>
      <w:r w:rsidR="00C31538">
        <w:t xml:space="preserve">projektu </w:t>
      </w:r>
      <w:r>
        <w:t>výhradně v souladu s účelem projektu dle čl. I. této smlouvy.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O použití a využití poskytovatelem poskytnutých </w:t>
      </w:r>
      <w:r w:rsidRPr="00475A1F">
        <w:rPr>
          <w:bCs/>
        </w:rPr>
        <w:t>finanční</w:t>
      </w:r>
      <w:r>
        <w:t xml:space="preserve">ch prostředků povede příjemce samostatnou oddělenou průkaznou účetní evidenci. 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Do způsobilých výdajů na realizaci projektu se započítávají uhrazené výdaje, které vzniknou příjemci v souvislosti s realizací projektu dle čl. I. této smlouvy a v termínu dle čl. III., odst. 4. této smlouvy a náklady, které vzniknou příjemci v souvislosti s realizací projektu dle čl. I. této smlouvy a jsou proplaceny nejpozději do termínu vyúčtování dotace uvedené </w:t>
      </w:r>
      <w:r w:rsidR="00475A1F" w:rsidRPr="00475A1F">
        <w:t>v čl. III. odst. 5</w:t>
      </w:r>
      <w:r w:rsidRPr="00475A1F">
        <w:t>.</w:t>
      </w:r>
      <w:r>
        <w:t xml:space="preserve"> </w:t>
      </w:r>
      <w:r w:rsidRPr="00C31538">
        <w:t xml:space="preserve">Daň z přidané hodnoty (dále také jen DPH) je považována za způsobilý výdaj dle věty první a v případě, kdy příjemce není plátcem </w:t>
      </w:r>
      <w:r w:rsidRPr="00475A1F">
        <w:t>DPH, resp. nemůže uplatnit v souvislosti s realizací projektu dle č. I. této smlouvy nárok</w:t>
      </w:r>
      <w:r w:rsidRPr="00C31538">
        <w:t xml:space="preserve"> na odpočet DPH na vstupu. Pokud je uplatňován režim revers </w:t>
      </w:r>
      <w:proofErr w:type="spellStart"/>
      <w:r w:rsidRPr="00C31538">
        <w:t>charge</w:t>
      </w:r>
      <w:proofErr w:type="spellEnd"/>
      <w:r w:rsidRPr="00C31538">
        <w:t xml:space="preserve"> musí příjemce současně doložit i náležitosti uvedené </w:t>
      </w:r>
      <w:r w:rsidRPr="00475A1F">
        <w:t xml:space="preserve">v čl. III odst. </w:t>
      </w:r>
      <w:r w:rsidR="00A110D2" w:rsidRPr="00475A1F">
        <w:t>8</w:t>
      </w:r>
      <w:r w:rsidRPr="00475A1F">
        <w:t>.</w:t>
      </w:r>
      <w:r w:rsidRPr="00C31538">
        <w:t xml:space="preserve"> </w:t>
      </w:r>
      <w:r>
        <w:t>Z dotace nelze hradit výdaje za alkohol a tabák a výrobky z nich.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Termín zahájení realizace projektu je </w:t>
      </w:r>
      <w:r w:rsidR="00080C89" w:rsidRPr="00080C89">
        <w:rPr>
          <w:b/>
        </w:rPr>
        <w:t>1</w:t>
      </w:r>
      <w:r w:rsidRPr="00080C89">
        <w:rPr>
          <w:b/>
        </w:rPr>
        <w:t xml:space="preserve">. </w:t>
      </w:r>
      <w:r w:rsidR="00080C89" w:rsidRPr="00080C89">
        <w:rPr>
          <w:b/>
        </w:rPr>
        <w:t>12</w:t>
      </w:r>
      <w:r w:rsidRPr="00080C89">
        <w:rPr>
          <w:b/>
        </w:rPr>
        <w:t xml:space="preserve">. </w:t>
      </w:r>
      <w:r w:rsidR="00080C89" w:rsidRPr="00080C89">
        <w:rPr>
          <w:b/>
        </w:rPr>
        <w:t>2015</w:t>
      </w:r>
      <w:r>
        <w:t xml:space="preserve"> a termín ukončení realizace projektu je nejpozději </w:t>
      </w:r>
      <w:r w:rsidRPr="00080C89">
        <w:rPr>
          <w:b/>
        </w:rPr>
        <w:t>31.</w:t>
      </w:r>
      <w:r w:rsidR="00475A1F" w:rsidRPr="00080C89">
        <w:rPr>
          <w:b/>
        </w:rPr>
        <w:t xml:space="preserve"> </w:t>
      </w:r>
      <w:r w:rsidRPr="00080C89">
        <w:rPr>
          <w:b/>
        </w:rPr>
        <w:t>12.</w:t>
      </w:r>
      <w:r w:rsidR="00475A1F" w:rsidRPr="00080C89">
        <w:rPr>
          <w:b/>
        </w:rPr>
        <w:t xml:space="preserve"> </w:t>
      </w:r>
      <w:r w:rsidRPr="00080C89">
        <w:rPr>
          <w:b/>
        </w:rPr>
        <w:t>2016</w:t>
      </w:r>
      <w:r w:rsidRPr="00475A1F">
        <w:rPr>
          <w:b/>
        </w:rP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Finanční prostředky poskytovatele na projekt dle Článku I. jsou poskytnuty k využití do termínu pro předložení závěrečného vyúčtován</w:t>
      </w:r>
      <w:r w:rsidR="00475A1F">
        <w:t>í stanoveného v čl. III. odst. 6</w:t>
      </w:r>
      <w: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 w:rsidRPr="00475A1F">
        <w:rPr>
          <w:b/>
        </w:rPr>
        <w:t>Projekt musí být vyúčtován do 50 kalendářních dnů po ukončení realizace</w:t>
      </w:r>
      <w:r>
        <w:t xml:space="preserve">, nejpozději </w:t>
      </w:r>
      <w:r w:rsidRPr="00080C89">
        <w:rPr>
          <w:b/>
        </w:rPr>
        <w:t>do 19.</w:t>
      </w:r>
      <w:r w:rsidR="00475A1F" w:rsidRPr="00080C89">
        <w:rPr>
          <w:b/>
        </w:rPr>
        <w:t xml:space="preserve"> </w:t>
      </w:r>
      <w:r w:rsidRPr="00080C89">
        <w:rPr>
          <w:b/>
        </w:rPr>
        <w:t>2.</w:t>
      </w:r>
      <w:r w:rsidR="00475A1F" w:rsidRPr="00080C89">
        <w:rPr>
          <w:b/>
        </w:rPr>
        <w:t xml:space="preserve"> </w:t>
      </w:r>
      <w:r w:rsidRPr="00080C89">
        <w:rPr>
          <w:b/>
        </w:rPr>
        <w:t>2017</w:t>
      </w:r>
      <w:r w:rsidRPr="00475A1F">
        <w:rPr>
          <w:b/>
        </w:rPr>
        <w:t xml:space="preserve">. </w:t>
      </w:r>
      <w:r>
        <w:t xml:space="preserve">Projekt musí být vyúčtován formou závěrečného vyúčtování na příslušném formuláři uvedeným v příloze č. 1 a 2 této smlouvy, který musí být v termínu pro vyúčtování předložen odboru </w:t>
      </w:r>
      <w:r w:rsidR="00A110D2">
        <w:t xml:space="preserve">zdravotnictví </w:t>
      </w:r>
      <w:r>
        <w:t xml:space="preserve">Krajského úřadu Libereckého kraje. Závěrečné vyúčtování není vyžadováno v případě, že projekt nebyl realizován a veškeré poskytnuté prostředky byly příjemcem vráceny zpět na účet poskytovatele, ve lhůtě  dle čl. III. odst. </w:t>
      </w:r>
      <w:r w:rsidR="00475A1F">
        <w:t>10</w:t>
      </w:r>
      <w:r>
        <w:t>, event., kdy příjemci nebyly finanční prostředky zaslány a to ani z části.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C31538" w:rsidRP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K závěrečnému vyúčtování předloží příjemce dotace </w:t>
      </w:r>
      <w:r w:rsidRPr="00475A1F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(a to ve výši, resp. do výše celkových způsobilých výdajů projektu) a</w:t>
      </w:r>
      <w:r w:rsidRPr="00475A1F">
        <w:rPr>
          <w:b/>
        </w:rPr>
        <w:t xml:space="preserve"> </w:t>
      </w:r>
      <w:r>
        <w:t>výpisy z účtu prokazující úhradu jednotlivých účetních resp. prvotních daňových dokladů nebo zjednodušených daňových dokladů, ze kterých bude zřejmý účel a způsob využití poskytnutých finančních prostředků poskytovatele</w:t>
      </w:r>
      <w:r w:rsidRPr="00A110D2">
        <w:t xml:space="preserve">. Pokud má být způsobilým výdajem i DPH dle čl. </w:t>
      </w:r>
      <w:r w:rsidRPr="00A110D2">
        <w:lastRenderedPageBreak/>
        <w:t xml:space="preserve">III. odst. 3. a je uplatněn režim revers </w:t>
      </w:r>
      <w:proofErr w:type="spellStart"/>
      <w:r w:rsidRPr="00A110D2">
        <w:t>charge</w:t>
      </w:r>
      <w:proofErr w:type="spellEnd"/>
      <w:r w:rsidRPr="00A110D2">
        <w:t xml:space="preserve"> musí být příjemcem předloženy následující podklady: 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kopie daňového přiznání k DPH podle § 101 zákona o DPH,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kopie evidence pro daňové účely podle § 100 zákona o DPH (s náležitostmi dle § 92a),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doklad o úhradě daňové povinnosti FÚ - kopie výpisu z bankovního účtu.</w:t>
      </w:r>
    </w:p>
    <w:p w:rsidR="00475A1F" w:rsidRDefault="00C31538" w:rsidP="00475A1F">
      <w:pPr>
        <w:spacing w:before="120"/>
        <w:ind w:left="567"/>
      </w:pPr>
      <w:r>
        <w:t>Zálohové faktury, směnky, úvěrové smlouvy a jim podobné doklady se nepovažují za podklad k závěrečnému vyúčtování a nejsou považovány za způsobilé výdaje.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Nevyčerpané resp. neproinvestované finanční prostředky poskytnuté v souladu s touto smlouvou je příjemce povinen vrátit nejpozději do 15 kalendářních dnů od předložení závěrečného vyúčtování nebo od oznámení o </w:t>
      </w:r>
      <w:proofErr w:type="spellStart"/>
      <w:r>
        <w:t>nerealizaci</w:t>
      </w:r>
      <w:proofErr w:type="spellEnd"/>
      <w:r>
        <w:t xml:space="preserve"> projektu, a to na účet poskytovatele číslo </w:t>
      </w:r>
      <w:r w:rsidR="00A110D2" w:rsidRPr="00221FA9">
        <w:t>19-796400027</w:t>
      </w:r>
      <w:r w:rsidRPr="00221FA9">
        <w:t>7/0100,</w:t>
      </w:r>
      <w:r>
        <w:t xml:space="preserve"> s variabilním symbolem č. </w:t>
      </w:r>
      <w:r w:rsidR="00A110D2" w:rsidRPr="00A110D2">
        <w:t>099050</w:t>
      </w:r>
      <w:r w:rsidR="00A110D2">
        <w:t xml:space="preserve">1910. </w:t>
      </w:r>
      <w:r>
        <w:t xml:space="preserve">Rozhodným dnem pro vrácení finančních prostředků výše uvedených je den, kdy je platba připsána na účet poskytovatele dotace. 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písemně informovat správce programu, odbor </w:t>
      </w:r>
      <w:r w:rsidR="00A110D2">
        <w:t>zdravotnictví</w:t>
      </w:r>
      <w:r>
        <w:t xml:space="preserve"> Krajského úřadu Libereckého kraje, o změně v údajích uvedených ve smlouvě ohledně jeho osoby, případně </w:t>
      </w:r>
      <w:proofErr w:type="spellStart"/>
      <w:r>
        <w:t>nerealizace</w:t>
      </w:r>
      <w:proofErr w:type="spellEnd"/>
      <w:r>
        <w:t xml:space="preserve"> projektu a o všech dalších okolnostech, které mají nebo by mohly mít vliv na splnění účelu a plnění povinností podle této smlouvy a to nejdéle do 30 dnů od uskutečněné změny.</w:t>
      </w:r>
    </w:p>
    <w:p w:rsidR="00C31538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informovat odbor </w:t>
      </w:r>
      <w:r w:rsidR="00A110D2">
        <w:t>zdravotnictví</w:t>
      </w:r>
      <w:r>
        <w:t xml:space="preserve"> Krajského úřadu Libereckého kraje o ostatních změnách, (např. změna celkových způsobilých výdajů, čísla bankovního účtu, změna adresy) nejpozději s předložením závěrečného vyúčtování.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A01081">
      <w:pPr>
        <w:pStyle w:val="Odstavecseseznamem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022650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>
        <w:t xml:space="preserve">Investiční účelová dotace </w:t>
      </w:r>
      <w:r w:rsidR="00E115B2" w:rsidRPr="00830E82">
        <w:t xml:space="preserve">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A01081" w:rsidRPr="007522E3" w:rsidRDefault="00A01081" w:rsidP="00040453">
      <w:pPr>
        <w:widowControl/>
        <w:numPr>
          <w:ilvl w:val="0"/>
          <w:numId w:val="3"/>
        </w:numPr>
        <w:tabs>
          <w:tab w:val="clear" w:pos="720"/>
        </w:tabs>
        <w:spacing w:before="120"/>
        <w:ind w:left="567" w:hanging="567"/>
      </w:pPr>
      <w:r w:rsidRPr="007522E3">
        <w:t xml:space="preserve">Porušení povinností příjemcem stanovených touto smlouvou je porušením rozpočtové kázně ve </w:t>
      </w:r>
      <w:r w:rsidR="00A81C69" w:rsidRPr="000A6CB5">
        <w:t xml:space="preserve">smyslu </w:t>
      </w:r>
      <w:proofErr w:type="spellStart"/>
      <w:r w:rsidR="00A81C69" w:rsidRPr="000A6CB5">
        <w:t>ust</w:t>
      </w:r>
      <w:proofErr w:type="spellEnd"/>
      <w:r w:rsidR="00A81C69" w:rsidRPr="000A6CB5">
        <w:t>. § 2</w:t>
      </w:r>
      <w:r w:rsidR="00216EF9" w:rsidRPr="000A6CB5">
        <w:t>8</w:t>
      </w:r>
      <w:r w:rsidRPr="000A6CB5">
        <w:t xml:space="preserve"> </w:t>
      </w:r>
      <w:r w:rsidR="00A81C69" w:rsidRPr="000A6CB5">
        <w:t xml:space="preserve">odst. 7 písm. a) </w:t>
      </w:r>
      <w:r w:rsidRPr="000A6CB5">
        <w:t>zákona č. 250/2000 Sb.,</w:t>
      </w:r>
      <w:r w:rsidRPr="007522E3">
        <w:t xml:space="preserve"> o rozpočtových pravidlech územních rozpočtů, ve znění pozdějších předpisů. 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>
        <w:t xml:space="preserve">V případě, že se příjemce dopustí porušení rozpočtové kázně, tj. finanční prostředky použije v rozporu se stanoveným účelem, uloží poskytovatel příjemci odvod v souladu </w:t>
      </w:r>
      <w:r>
        <w:br/>
        <w:t>s § 28 odst. 8 zákona č. 250/2000 Sb., o rozpočtových pravidlech územních rozpočtů, ve znění pozdějších předpisů.</w:t>
      </w:r>
    </w:p>
    <w:p w:rsidR="00E115B2" w:rsidRP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Poskytovatel může snížit nebo prominout odvod na základě písemné žádosti příjemce podané do 1 roku od uložení odvodu. </w:t>
      </w:r>
      <w:r w:rsidR="000E4908">
        <w:t xml:space="preserve"> </w:t>
      </w:r>
    </w:p>
    <w:p w:rsidR="00E115B2" w:rsidRPr="000B44FE" w:rsidRDefault="00E115B2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040453" w:rsidRDefault="00040453" w:rsidP="00040453">
      <w:pPr>
        <w:spacing w:before="240"/>
        <w:jc w:val="center"/>
        <w:rPr>
          <w:b/>
          <w:bCs/>
        </w:rPr>
      </w:pPr>
    </w:p>
    <w:p w:rsidR="00E115B2" w:rsidRPr="00637454" w:rsidRDefault="00E115B2" w:rsidP="00040453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lastRenderedPageBreak/>
        <w:t>Závěrečná ustanovení</w:t>
      </w:r>
    </w:p>
    <w:p w:rsidR="00D4689A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4689A" w:rsidRPr="000A6CB5" w:rsidRDefault="00D4689A" w:rsidP="000047F5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rPr>
          <w:bCs/>
        </w:rPr>
        <w:t xml:space="preserve">Příjemce je povinen bez zbytečného prodlení písemně informovat poskytovatele </w:t>
      </w:r>
      <w:r w:rsidR="00455871" w:rsidRPr="000A6CB5">
        <w:rPr>
          <w:bCs/>
        </w:rPr>
        <w:br/>
      </w:r>
      <w:r w:rsidRPr="000A6CB5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>Tato smlouva nabývá platnosti a účinnosti podpisem oprávněných zástupců smluvních stran. Smlouva je vyhotovena v</w:t>
      </w:r>
      <w:r w:rsidR="00506E92" w:rsidRPr="000A6CB5">
        <w:rPr>
          <w:bCs/>
        </w:rPr>
        <w:t>e</w:t>
      </w:r>
      <w:r w:rsidRPr="000A6CB5">
        <w:rPr>
          <w:bCs/>
        </w:rPr>
        <w:t xml:space="preserve"> </w:t>
      </w:r>
      <w:r w:rsidR="00F02C3A" w:rsidRPr="000A6CB5">
        <w:rPr>
          <w:bCs/>
        </w:rPr>
        <w:t xml:space="preserve">třech </w:t>
      </w:r>
      <w:r w:rsidRPr="000A6CB5">
        <w:rPr>
          <w:bCs/>
        </w:rPr>
        <w:t xml:space="preserve">stejnopisech, z toho </w:t>
      </w:r>
      <w:r w:rsidR="00506E92" w:rsidRPr="000A6CB5">
        <w:rPr>
          <w:bCs/>
        </w:rPr>
        <w:t>2</w:t>
      </w:r>
      <w:r w:rsidRPr="000A6CB5">
        <w:rPr>
          <w:bCs/>
        </w:rPr>
        <w:t xml:space="preserve"> stejnopisy </w:t>
      </w:r>
      <w:r w:rsidR="00BD7398" w:rsidRPr="000A6CB5">
        <w:rPr>
          <w:bCs/>
        </w:rPr>
        <w:t>obdrží poskytovatel</w:t>
      </w:r>
      <w:r w:rsidR="00506E92" w:rsidRPr="000A6CB5">
        <w:rPr>
          <w:bCs/>
        </w:rPr>
        <w:t xml:space="preserve"> a</w:t>
      </w:r>
      <w:r w:rsidRPr="000A6CB5">
        <w:rPr>
          <w:bCs/>
        </w:rPr>
        <w:t xml:space="preserve"> </w:t>
      </w:r>
      <w:r w:rsidR="00F02C3A" w:rsidRPr="000A6CB5">
        <w:rPr>
          <w:bCs/>
        </w:rPr>
        <w:t>jeden</w:t>
      </w:r>
      <w:r w:rsidRPr="000A6CB5">
        <w:rPr>
          <w:bCs/>
        </w:rPr>
        <w:t xml:space="preserve"> stejnopis příjemce. Všechna vyhotovení smlouvy mají platnost originálu.</w:t>
      </w:r>
    </w:p>
    <w:p w:rsidR="000A6CB5" w:rsidRPr="009453A0" w:rsidRDefault="000A6CB5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453A0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78"/>
      </w:pPr>
      <w:r>
        <w:t>Smluvní strany prohlašují, že se s obsahem smlouvy seznámily, porozuměly jí a smlouva plně vyjadřuje jejich svobodnou a vážnou vůli.</w:t>
      </w:r>
    </w:p>
    <w:p w:rsidR="000A6CB5" w:rsidRDefault="000A6CB5" w:rsidP="000A6CB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022650">
        <w:rPr>
          <w:bCs/>
        </w:rPr>
        <w:t>24. listopadu</w:t>
      </w:r>
      <w:r w:rsidRPr="000A6CB5">
        <w:rPr>
          <w:bCs/>
        </w:rPr>
        <w:t xml:space="preserve"> 2015 usnesením č. …/15/ZK.</w:t>
      </w:r>
    </w:p>
    <w:p w:rsidR="009453A0" w:rsidRDefault="009453A0" w:rsidP="009453A0">
      <w:pPr>
        <w:widowControl/>
        <w:numPr>
          <w:ilvl w:val="0"/>
          <w:numId w:val="5"/>
        </w:numPr>
        <w:spacing w:before="120"/>
        <w:ind w:hanging="502"/>
      </w:pPr>
      <w:r>
        <w:t>Nedílnou součástí smlouvy jsou tyto přílohy:</w:t>
      </w:r>
    </w:p>
    <w:p w:rsidR="00040453" w:rsidRDefault="00022650" w:rsidP="00022650">
      <w:pPr>
        <w:autoSpaceDE w:val="0"/>
        <w:autoSpaceDN w:val="0"/>
        <w:ind w:left="567"/>
      </w:pPr>
      <w:r>
        <w:t xml:space="preserve">P1 Závěrečné vyúčtování/vypořádání projektu </w:t>
      </w:r>
      <w:r w:rsidR="00040453" w:rsidRPr="00040453">
        <w:t xml:space="preserve">investiční účelové dotace </w:t>
      </w:r>
    </w:p>
    <w:p w:rsidR="009453A0" w:rsidRDefault="00022650" w:rsidP="00022650">
      <w:pPr>
        <w:autoSpaceDE w:val="0"/>
        <w:autoSpaceDN w:val="0"/>
        <w:ind w:left="567"/>
        <w:rPr>
          <w:bCs/>
        </w:rPr>
      </w:pPr>
      <w:r>
        <w:t xml:space="preserve">P2 </w:t>
      </w:r>
      <w:r w:rsidR="00040453" w:rsidRPr="00040453">
        <w:t>Průběžná/závěrečná*zpráva o realizaci investiční účelové dotace</w:t>
      </w: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</w:t>
      </w:r>
      <w:proofErr w:type="gramStart"/>
      <w:r w:rsidR="00791743"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02C3A">
              <w:t>Vladimír Hadač</w:t>
            </w:r>
          </w:p>
          <w:p w:rsidR="00791743" w:rsidRPr="00791743" w:rsidRDefault="00F02C3A" w:rsidP="00F02C3A">
            <w:pPr>
              <w:widowControl/>
              <w:ind w:firstLine="12"/>
              <w:jc w:val="center"/>
              <w:rPr>
                <w:color w:val="FF0000"/>
              </w:rPr>
            </w:pPr>
            <w:r>
              <w:t>ředitel ZZS LK</w:t>
            </w:r>
          </w:p>
        </w:tc>
      </w:tr>
    </w:tbl>
    <w:p w:rsidR="00022650" w:rsidRDefault="00022650" w:rsidP="00022650">
      <w:pPr>
        <w:jc w:val="right"/>
        <w:outlineLvl w:val="0"/>
        <w:rPr>
          <w:bCs/>
        </w:rPr>
      </w:pPr>
      <w:r>
        <w:rPr>
          <w:bCs/>
        </w:rPr>
        <w:t>Příloha č. 1</w:t>
      </w:r>
    </w:p>
    <w:p w:rsidR="00022650" w:rsidRDefault="00022650" w:rsidP="0002265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Závěrečné vyúčtování/vypořádání investiční účelové 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87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7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080"/>
        <w:gridCol w:w="1081"/>
        <w:gridCol w:w="2341"/>
        <w:gridCol w:w="1081"/>
        <w:gridCol w:w="1261"/>
        <w:gridCol w:w="1261"/>
      </w:tblGrid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 xml:space="preserve">pořad. </w:t>
            </w:r>
            <w:proofErr w:type="gramStart"/>
            <w:r>
              <w:t>č.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číslo daňového příp.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datum</w:t>
            </w:r>
            <w:r>
              <w:rPr>
                <w:strike/>
              </w:rPr>
              <w:t xml:space="preserve"> </w:t>
            </w:r>
            <w:r>
              <w:t>úhrady daného výdaje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účel výdaje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částka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dotace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jiných zdrojů</w:t>
            </w: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080"/>
        <w:gridCol w:w="1260"/>
        <w:gridCol w:w="1223"/>
      </w:tblGrid>
      <w:tr w:rsidR="00022650" w:rsidTr="00022650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2650" w:rsidRDefault="00022650">
            <w:pPr>
              <w:autoSpaceDE w:val="0"/>
              <w:autoSpaceDN w:val="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  <w:r>
        <w:t>Plátce DPH uvede částky bez DPH.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sz w:val="16"/>
          <w:szCs w:val="16"/>
        </w:rPr>
      </w:pPr>
    </w:p>
    <w:p w:rsidR="00022650" w:rsidRDefault="00022650" w:rsidP="00022650">
      <w:pPr>
        <w:autoSpaceDE w:val="0"/>
        <w:autoSpaceDN w:val="0"/>
        <w:rPr>
          <w:strike/>
          <w:sz w:val="20"/>
          <w:szCs w:val="20"/>
        </w:rPr>
      </w:pPr>
      <w:r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proofErr w:type="gramStart"/>
      <w:r>
        <w:t>V .................  dne</w:t>
      </w:r>
      <w:proofErr w:type="gramEnd"/>
      <w:r>
        <w:t xml:space="preserve"> ……………...….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r>
        <w:t xml:space="preserve">Podpis osoby zodpovědné za vyúčtování dotace a popř. razítko </w:t>
      </w:r>
      <w:proofErr w:type="gramStart"/>
      <w:r>
        <w:t>organizace................................</w:t>
      </w:r>
      <w:proofErr w:type="gramEnd"/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Účetní doklady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Účetní doklady jsou průkazné účetní záznamy, které musí obsahovat: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a) označení účetního dokladu,</w:t>
      </w:r>
    </w:p>
    <w:p w:rsidR="00022650" w:rsidRDefault="00022650" w:rsidP="00022650">
      <w:pPr>
        <w:autoSpaceDE w:val="0"/>
        <w:autoSpaceDN w:val="0"/>
      </w:pPr>
      <w:r>
        <w:lastRenderedPageBreak/>
        <w:t>b) obsah účetního případu a jeho účastníky,</w:t>
      </w:r>
    </w:p>
    <w:p w:rsidR="00022650" w:rsidRDefault="00022650" w:rsidP="00022650">
      <w:pPr>
        <w:autoSpaceDE w:val="0"/>
        <w:autoSpaceDN w:val="0"/>
      </w:pPr>
      <w:r>
        <w:t>c) peněžní částku nebo informaci o ceně za měrnou jednotku a vyjádření množství,</w:t>
      </w:r>
    </w:p>
    <w:p w:rsidR="00022650" w:rsidRDefault="00022650" w:rsidP="00022650">
      <w:pPr>
        <w:autoSpaceDE w:val="0"/>
        <w:autoSpaceDN w:val="0"/>
      </w:pPr>
      <w:r>
        <w:t>d) okamžik vyhotovení účetního dokladu,</w:t>
      </w:r>
    </w:p>
    <w:p w:rsidR="00022650" w:rsidRDefault="00022650" w:rsidP="00022650">
      <w:pPr>
        <w:autoSpaceDE w:val="0"/>
        <w:autoSpaceDN w:val="0"/>
      </w:pPr>
      <w:r>
        <w:t>e) okamžik uskutečnění účetního případu, není-li shodný s okamžikem podle písmene d)</w:t>
      </w:r>
    </w:p>
    <w:p w:rsidR="00022650" w:rsidRDefault="00022650" w:rsidP="00022650">
      <w:pPr>
        <w:autoSpaceDE w:val="0"/>
        <w:autoSpaceDN w:val="0"/>
      </w:pPr>
      <w:r>
        <w:t>f) podpisový záznam podle § 33a  odst. 4 osoby odpovědné za účetní případ a podpisový záznam osoby odpovědné za jeho zaúčtování.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Běžný daňový doklad musí obsahovat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 xml:space="preserve">a) obchodní firmu nebo jméno a příjmení, případně název, dodatek jména a příjmení nebo názvu, sídlo nebo místo podnikání, </w:t>
      </w:r>
      <w:proofErr w:type="gramStart"/>
      <w:r>
        <w:t>popřípadě  trvalý</w:t>
      </w:r>
      <w:proofErr w:type="gramEnd"/>
      <w:r>
        <w:t xml:space="preserve">  pobyt nebo místo podnikání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b) daňové identifikační číslo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d) daňové identifikační číslo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e) evidenční číslo dokladu,</w:t>
      </w:r>
    </w:p>
    <w:p w:rsidR="00022650" w:rsidRDefault="00022650" w:rsidP="00022650">
      <w:pPr>
        <w:autoSpaceDE w:val="0"/>
        <w:autoSpaceDN w:val="0"/>
      </w:pPr>
      <w:r>
        <w:t>f) rozsah a předmět zdanitelného plnění,</w:t>
      </w:r>
    </w:p>
    <w:p w:rsidR="00022650" w:rsidRDefault="00022650" w:rsidP="00022650">
      <w:pPr>
        <w:autoSpaceDE w:val="0"/>
        <w:autoSpaceDN w:val="0"/>
      </w:pPr>
      <w:r>
        <w:t>g) datum vystavení dokladu,</w:t>
      </w:r>
    </w:p>
    <w:p w:rsidR="00022650" w:rsidRDefault="00022650" w:rsidP="00022650">
      <w:pPr>
        <w:autoSpaceDE w:val="0"/>
        <w:autoSpaceDN w:val="0"/>
      </w:pPr>
      <w:r>
        <w:t>h) datum uskutečnění zdanitelného plnění,</w:t>
      </w:r>
    </w:p>
    <w:p w:rsidR="00022650" w:rsidRDefault="00022650" w:rsidP="00022650">
      <w:pPr>
        <w:autoSpaceDE w:val="0"/>
        <w:autoSpaceDN w:val="0"/>
      </w:pPr>
      <w:r>
        <w:t>i) výši ceny bez daně z přidané hodnoty celkem,</w:t>
      </w:r>
    </w:p>
    <w:p w:rsidR="00022650" w:rsidRDefault="00022650" w:rsidP="00022650">
      <w:pPr>
        <w:autoSpaceDE w:val="0"/>
        <w:autoSpaceDN w:val="0"/>
      </w:pPr>
      <w:r>
        <w:t>j) základní nebo sníženou sazbu daně, případně sdělení, že se jedná o zdanitelné plnění osvobozené od povinnosti uplatnit daň na výstupu podle § 46 nebo § 47,</w:t>
      </w:r>
    </w:p>
    <w:p w:rsidR="00022650" w:rsidRDefault="00022650" w:rsidP="00022650">
      <w:pPr>
        <w:autoSpaceDE w:val="0"/>
        <w:autoSpaceDN w:val="0"/>
      </w:pPr>
      <w:r>
        <w:t>k) výši daně celkem zaokrouhlenou na desetihaléře nahoru, popřípadě uvedenou i v haléřích.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ind w:left="113"/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221FA9" w:rsidRDefault="00221FA9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  <w:bookmarkStart w:id="0" w:name="_GoBack"/>
      <w:bookmarkEnd w:id="0"/>
    </w:p>
    <w:p w:rsidR="00022650" w:rsidRDefault="00022650" w:rsidP="00022650">
      <w:pPr>
        <w:pStyle w:val="Zhlav"/>
        <w:tabs>
          <w:tab w:val="left" w:pos="708"/>
        </w:tabs>
        <w:spacing w:line="480" w:lineRule="auto"/>
        <w:jc w:val="right"/>
      </w:pPr>
      <w:r>
        <w:lastRenderedPageBreak/>
        <w:t xml:space="preserve">Příloha č. 2    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>zpráva o realizaci investiční účelové dotace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6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dotace*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investiční dotace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neinvestiční dotace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…………………………</w:t>
            </w:r>
            <w:proofErr w:type="gramStart"/>
            <w:r>
              <w:t>….Kč</w:t>
            </w:r>
            <w:proofErr w:type="gramEnd"/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</w:t>
            </w:r>
            <w:proofErr w:type="gramStart"/>
            <w:r>
              <w:t>….Kč</w:t>
            </w:r>
            <w:proofErr w:type="gramEnd"/>
            <w:r>
              <w:t xml:space="preserve">, </w:t>
            </w:r>
            <w:proofErr w:type="spellStart"/>
            <w:r>
              <w:t>tj</w:t>
            </w:r>
            <w:proofErr w:type="spellEnd"/>
            <w:r>
              <w:t xml:space="preserve">……………% na celkových skutečných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                                              </w:t>
            </w:r>
            <w:proofErr w:type="gramStart"/>
            <w:r>
              <w:t>nákladech</w:t>
            </w:r>
            <w:proofErr w:type="gramEnd"/>
            <w:r>
              <w:t xml:space="preserve"> projektu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ukončení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Skutečná výše dotace poskytnutá z programu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výše dotace v jednotlivých letech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>
        <w:rPr>
          <w:i/>
          <w:iCs/>
        </w:rPr>
        <w:t>* nehodící se škrtněte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>
        <w:rPr>
          <w:b/>
          <w:bCs/>
        </w:rPr>
        <w:t>Popis realizace projektu: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>
        <w:rPr>
          <w:i/>
          <w:iCs/>
          <w:sz w:val="20"/>
          <w:szCs w:val="20"/>
        </w:rPr>
        <w:t>zprávy a jak</w:t>
      </w:r>
      <w:proofErr w:type="gramEnd"/>
      <w:r>
        <w:rPr>
          <w:i/>
          <w:iCs/>
          <w:sz w:val="20"/>
          <w:szCs w:val="20"/>
        </w:rPr>
        <w:t xml:space="preserve"> byl projekt zrealizován)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Zpracoval: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Schválil (statutární zástupce příjemce):</w:t>
            </w: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Datum</w:t>
            </w: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b/>
          <w:bCs/>
        </w:rPr>
      </w:pPr>
    </w:p>
    <w:p w:rsidR="00022650" w:rsidRDefault="00022650" w:rsidP="00022650">
      <w:pPr>
        <w:autoSpaceDE w:val="0"/>
        <w:autoSpaceDN w:val="0"/>
        <w:rPr>
          <w:b/>
          <w:sz w:val="20"/>
          <w:szCs w:val="20"/>
        </w:rPr>
      </w:pPr>
      <w:r>
        <w:rPr>
          <w:b/>
          <w:bCs/>
        </w:rPr>
        <w:t>Doplňující informace (fotodokumentace projektu, články, publikace, CD a další):</w:t>
      </w:r>
    </w:p>
    <w:p w:rsidR="00022650" w:rsidRDefault="00022650" w:rsidP="00022650">
      <w:pPr>
        <w:outlineLvl w:val="0"/>
        <w:rPr>
          <w:bCs/>
        </w:rPr>
      </w:pPr>
    </w:p>
    <w:p w:rsidR="00022650" w:rsidRDefault="00022650" w:rsidP="00022650">
      <w:pPr>
        <w:outlineLvl w:val="0"/>
        <w:rPr>
          <w:bCs/>
        </w:rPr>
      </w:pPr>
    </w:p>
    <w:sectPr w:rsidR="00022650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67" w:rsidRDefault="00E56B67">
      <w:r>
        <w:separator/>
      </w:r>
    </w:p>
  </w:endnote>
  <w:endnote w:type="continuationSeparator" w:id="0">
    <w:p w:rsidR="00E56B67" w:rsidRDefault="00E5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4E709C" wp14:editId="5B42C5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21FA9" w:rsidRPr="00221FA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21FA9" w:rsidRPr="00221FA9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67" w:rsidRDefault="00E56B67">
      <w:r>
        <w:separator/>
      </w:r>
    </w:p>
  </w:footnote>
  <w:footnote w:type="continuationSeparator" w:id="0">
    <w:p w:rsidR="00E56B67" w:rsidRDefault="00E5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72760"/>
    <w:multiLevelType w:val="hybridMultilevel"/>
    <w:tmpl w:val="801A0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2A94"/>
    <w:multiLevelType w:val="hybridMultilevel"/>
    <w:tmpl w:val="F056B712"/>
    <w:lvl w:ilvl="0" w:tplc="BC54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4682"/>
    <w:multiLevelType w:val="hybridMultilevel"/>
    <w:tmpl w:val="5302075E"/>
    <w:lvl w:ilvl="0" w:tplc="C2E0B4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3FB5"/>
    <w:multiLevelType w:val="hybridMultilevel"/>
    <w:tmpl w:val="A22ACCC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2650"/>
    <w:rsid w:val="000244C2"/>
    <w:rsid w:val="00040453"/>
    <w:rsid w:val="00054E4C"/>
    <w:rsid w:val="00056C49"/>
    <w:rsid w:val="00070C72"/>
    <w:rsid w:val="00080C89"/>
    <w:rsid w:val="0008259E"/>
    <w:rsid w:val="00084CF3"/>
    <w:rsid w:val="00097397"/>
    <w:rsid w:val="000A0E8B"/>
    <w:rsid w:val="000A6CB5"/>
    <w:rsid w:val="000B2F65"/>
    <w:rsid w:val="000B44FE"/>
    <w:rsid w:val="000D486D"/>
    <w:rsid w:val="000E4908"/>
    <w:rsid w:val="000E7BFC"/>
    <w:rsid w:val="000F5A79"/>
    <w:rsid w:val="000F7C58"/>
    <w:rsid w:val="001169C8"/>
    <w:rsid w:val="00130D4A"/>
    <w:rsid w:val="00131A15"/>
    <w:rsid w:val="00153818"/>
    <w:rsid w:val="00154153"/>
    <w:rsid w:val="001600DD"/>
    <w:rsid w:val="00181061"/>
    <w:rsid w:val="001A5D70"/>
    <w:rsid w:val="001D19FE"/>
    <w:rsid w:val="001D5E52"/>
    <w:rsid w:val="001E094F"/>
    <w:rsid w:val="0021283D"/>
    <w:rsid w:val="00212A05"/>
    <w:rsid w:val="00216EF9"/>
    <w:rsid w:val="00217F3A"/>
    <w:rsid w:val="00220CA7"/>
    <w:rsid w:val="00221FA9"/>
    <w:rsid w:val="0022253C"/>
    <w:rsid w:val="002304F9"/>
    <w:rsid w:val="00262547"/>
    <w:rsid w:val="00273625"/>
    <w:rsid w:val="002745C9"/>
    <w:rsid w:val="002753F1"/>
    <w:rsid w:val="002765D4"/>
    <w:rsid w:val="002B1B43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4E3A"/>
    <w:rsid w:val="003345E9"/>
    <w:rsid w:val="00346E66"/>
    <w:rsid w:val="003649AC"/>
    <w:rsid w:val="00391D1B"/>
    <w:rsid w:val="0039346D"/>
    <w:rsid w:val="00394F26"/>
    <w:rsid w:val="003956B1"/>
    <w:rsid w:val="003B1014"/>
    <w:rsid w:val="003D6715"/>
    <w:rsid w:val="003E0B8A"/>
    <w:rsid w:val="003E4FCD"/>
    <w:rsid w:val="003F5F55"/>
    <w:rsid w:val="00401A3F"/>
    <w:rsid w:val="00416014"/>
    <w:rsid w:val="004175E4"/>
    <w:rsid w:val="00420D26"/>
    <w:rsid w:val="004438A7"/>
    <w:rsid w:val="00455871"/>
    <w:rsid w:val="00461932"/>
    <w:rsid w:val="00475A1F"/>
    <w:rsid w:val="00477F28"/>
    <w:rsid w:val="00491A6E"/>
    <w:rsid w:val="00492A90"/>
    <w:rsid w:val="00493020"/>
    <w:rsid w:val="004A4DB6"/>
    <w:rsid w:val="004A71A2"/>
    <w:rsid w:val="004F29BC"/>
    <w:rsid w:val="00502151"/>
    <w:rsid w:val="00506E92"/>
    <w:rsid w:val="00516A31"/>
    <w:rsid w:val="00562B5B"/>
    <w:rsid w:val="00563E92"/>
    <w:rsid w:val="005A4A15"/>
    <w:rsid w:val="005C6805"/>
    <w:rsid w:val="005E489A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1BF7"/>
    <w:rsid w:val="00685F77"/>
    <w:rsid w:val="00694306"/>
    <w:rsid w:val="00694EE2"/>
    <w:rsid w:val="0069647E"/>
    <w:rsid w:val="006A0F08"/>
    <w:rsid w:val="006C405B"/>
    <w:rsid w:val="00700FF8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7E257C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9115B"/>
    <w:rsid w:val="00992B5A"/>
    <w:rsid w:val="009933CF"/>
    <w:rsid w:val="009F1C8F"/>
    <w:rsid w:val="00A01081"/>
    <w:rsid w:val="00A110D2"/>
    <w:rsid w:val="00A15A0E"/>
    <w:rsid w:val="00A22BD0"/>
    <w:rsid w:val="00A30A17"/>
    <w:rsid w:val="00A36F33"/>
    <w:rsid w:val="00A40882"/>
    <w:rsid w:val="00A4645D"/>
    <w:rsid w:val="00A551BA"/>
    <w:rsid w:val="00A55455"/>
    <w:rsid w:val="00A764E0"/>
    <w:rsid w:val="00A81C69"/>
    <w:rsid w:val="00A923F3"/>
    <w:rsid w:val="00A94B1C"/>
    <w:rsid w:val="00AA2CE9"/>
    <w:rsid w:val="00AB4F3B"/>
    <w:rsid w:val="00AC49DD"/>
    <w:rsid w:val="00AE36D3"/>
    <w:rsid w:val="00B00B03"/>
    <w:rsid w:val="00B23002"/>
    <w:rsid w:val="00B23C83"/>
    <w:rsid w:val="00B40908"/>
    <w:rsid w:val="00B421B2"/>
    <w:rsid w:val="00B55A77"/>
    <w:rsid w:val="00B61415"/>
    <w:rsid w:val="00B643C9"/>
    <w:rsid w:val="00B72022"/>
    <w:rsid w:val="00B8291F"/>
    <w:rsid w:val="00B82BEB"/>
    <w:rsid w:val="00B869FB"/>
    <w:rsid w:val="00BA195A"/>
    <w:rsid w:val="00BA4E2F"/>
    <w:rsid w:val="00BC59B7"/>
    <w:rsid w:val="00BD0369"/>
    <w:rsid w:val="00BD0F8C"/>
    <w:rsid w:val="00BD4AF1"/>
    <w:rsid w:val="00BD58BA"/>
    <w:rsid w:val="00BD7398"/>
    <w:rsid w:val="00BF503B"/>
    <w:rsid w:val="00C31538"/>
    <w:rsid w:val="00C31DC2"/>
    <w:rsid w:val="00C32360"/>
    <w:rsid w:val="00C42A0F"/>
    <w:rsid w:val="00C50EAF"/>
    <w:rsid w:val="00C61318"/>
    <w:rsid w:val="00C72F78"/>
    <w:rsid w:val="00C96E63"/>
    <w:rsid w:val="00CA544E"/>
    <w:rsid w:val="00CC0102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4689A"/>
    <w:rsid w:val="00D47DB8"/>
    <w:rsid w:val="00D51229"/>
    <w:rsid w:val="00D55CD8"/>
    <w:rsid w:val="00D714EE"/>
    <w:rsid w:val="00D73890"/>
    <w:rsid w:val="00D74494"/>
    <w:rsid w:val="00D9742F"/>
    <w:rsid w:val="00DA3C98"/>
    <w:rsid w:val="00DB048C"/>
    <w:rsid w:val="00DB4074"/>
    <w:rsid w:val="00DB4F8D"/>
    <w:rsid w:val="00DB5905"/>
    <w:rsid w:val="00DE2F0A"/>
    <w:rsid w:val="00DF21A3"/>
    <w:rsid w:val="00E021E0"/>
    <w:rsid w:val="00E0225F"/>
    <w:rsid w:val="00E115B2"/>
    <w:rsid w:val="00E32F05"/>
    <w:rsid w:val="00E56B67"/>
    <w:rsid w:val="00E714FB"/>
    <w:rsid w:val="00E80E0F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2023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Vesela Nada</cp:lastModifiedBy>
  <cp:revision>3</cp:revision>
  <cp:lastPrinted>2015-09-29T08:22:00Z</cp:lastPrinted>
  <dcterms:created xsi:type="dcterms:W3CDTF">2015-10-14T09:18:00Z</dcterms:created>
  <dcterms:modified xsi:type="dcterms:W3CDTF">2015-10-14T09:36:00Z</dcterms:modified>
</cp:coreProperties>
</file>