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899" w:rsidRPr="00D20899" w:rsidRDefault="006F407B" w:rsidP="00D20899">
      <w:pPr>
        <w:jc w:val="right"/>
        <w:rPr>
          <w:i/>
        </w:rPr>
      </w:pPr>
      <w:bookmarkStart w:id="0" w:name="_GoBack"/>
      <w:bookmarkEnd w:id="0"/>
      <w:r>
        <w:rPr>
          <w:i/>
        </w:rPr>
        <w:t>Příloha č. 3</w:t>
      </w:r>
    </w:p>
    <w:p w:rsidR="00D20899" w:rsidRDefault="00D20899">
      <w:pPr>
        <w:rPr>
          <w:b/>
        </w:rPr>
      </w:pPr>
    </w:p>
    <w:p w:rsidR="00723F5C" w:rsidRPr="00BF0018" w:rsidRDefault="00645E28">
      <w:pPr>
        <w:rPr>
          <w:b/>
        </w:rPr>
      </w:pPr>
      <w:r>
        <w:rPr>
          <w:b/>
        </w:rPr>
        <w:t>Základní k</w:t>
      </w:r>
      <w:r w:rsidR="00377E20" w:rsidRPr="00BF0018">
        <w:rPr>
          <w:b/>
        </w:rPr>
        <w:t xml:space="preserve">oncepce </w:t>
      </w:r>
      <w:r w:rsidR="00043A7C">
        <w:rPr>
          <w:b/>
        </w:rPr>
        <w:t xml:space="preserve">pro </w:t>
      </w:r>
      <w:r w:rsidR="00BF0018" w:rsidRPr="00BF0018">
        <w:rPr>
          <w:b/>
        </w:rPr>
        <w:t xml:space="preserve">zajištění fungování </w:t>
      </w:r>
      <w:r w:rsidR="00377E20" w:rsidRPr="00BF0018">
        <w:rPr>
          <w:b/>
        </w:rPr>
        <w:t>ARR – Agentury regionálního rozvoje spol. s r.o.</w:t>
      </w:r>
    </w:p>
    <w:p w:rsidR="00BF0018" w:rsidRDefault="00BF0018"/>
    <w:p w:rsidR="007746EB" w:rsidRDefault="00BF0018">
      <w:r>
        <w:t xml:space="preserve">ARR – Agentura regionálního rozvoje spol. s r.o. (dále jen ARR) je společnost s ručením omezeným, vlastněná Libereckým krajem. </w:t>
      </w:r>
      <w:r w:rsidR="001B23FB">
        <w:t>T</w:t>
      </w:r>
      <w:r>
        <w:t xml:space="preserve">oto vlastnictví </w:t>
      </w:r>
      <w:r w:rsidR="001B23FB">
        <w:t xml:space="preserve">však </w:t>
      </w:r>
      <w:r>
        <w:t xml:space="preserve">nepřináší společnosti z hlediska zajištění </w:t>
      </w:r>
      <w:r w:rsidR="001B23FB">
        <w:t xml:space="preserve">práce žádné výhody, </w:t>
      </w:r>
      <w:r>
        <w:t xml:space="preserve">musí proto fungovat naprosto tržně jako jakýkoliv jiný soukromý subjekt. </w:t>
      </w:r>
      <w:r w:rsidR="001B23FB">
        <w:t>Důvodem je trvale nízké procento objemu zakázek ve vztahu k Libereckému kraji. Nelze tedy použít systém in-house zadávání veřejných zakázek.</w:t>
      </w:r>
    </w:p>
    <w:p w:rsidR="006A6F11" w:rsidRDefault="006A6F11"/>
    <w:p w:rsidR="007746EB" w:rsidRDefault="007746EB">
      <w:r>
        <w:t xml:space="preserve">Dále je třeba zdůraznit, že zaměření </w:t>
      </w:r>
      <w:r w:rsidR="006A6F11">
        <w:t xml:space="preserve">předmětu podnikání </w:t>
      </w:r>
      <w:r>
        <w:t xml:space="preserve">ARR zůstává </w:t>
      </w:r>
      <w:r w:rsidR="006A6F11">
        <w:t xml:space="preserve">v zásadě </w:t>
      </w:r>
      <w:r>
        <w:t xml:space="preserve">stejné </w:t>
      </w:r>
      <w:r w:rsidR="006A6F11">
        <w:t>–</w:t>
      </w:r>
      <w:r>
        <w:t xml:space="preserve"> </w:t>
      </w:r>
      <w:r w:rsidR="006A6F11">
        <w:t>jedná se především o poskytování odborného poradenství v oblasti dotačního managementu, zahrnující všechny související služby nebo výkony (koncipování projektů, psaní žádostí, organizace veřejných zakázek, zajišťování jednoduchých projektových dokumentací, řízení projektů z hlediska požadav</w:t>
      </w:r>
      <w:r w:rsidR="001B23FB">
        <w:t xml:space="preserve">ků poskytovatelů dotací apod.). </w:t>
      </w:r>
      <w:r w:rsidR="006A6F11">
        <w:t>V menší</w:t>
      </w:r>
      <w:r w:rsidR="001B23FB">
        <w:t>m</w:t>
      </w:r>
      <w:r w:rsidR="006A6F11">
        <w:t xml:space="preserve"> </w:t>
      </w:r>
      <w:r w:rsidR="001B23FB">
        <w:t xml:space="preserve">objemu </w:t>
      </w:r>
      <w:r w:rsidR="006A6F11">
        <w:t>z důvodu nižší poptávky pak zůstává poradenství v oblasti rozvoje firem a podnikatelů nebo zpracovávání a součinnost při zajištění ko</w:t>
      </w:r>
      <w:r w:rsidR="001B23FB">
        <w:t>ncepčních rozvojových strategií, případně odborné práce v oblasti ochrany životního prostředí.</w:t>
      </w:r>
    </w:p>
    <w:p w:rsidR="006A6F11" w:rsidRDefault="006A6F11"/>
    <w:p w:rsidR="006A6F11" w:rsidRDefault="006A6F11">
      <w:r>
        <w:t xml:space="preserve">Proto pro koncepci dalšího fungování a rozvoje ARR jsou klíčové </w:t>
      </w:r>
      <w:r w:rsidR="00BF0018">
        <w:t xml:space="preserve">základní </w:t>
      </w:r>
      <w:r>
        <w:t xml:space="preserve">dva </w:t>
      </w:r>
      <w:r w:rsidR="00BF0018">
        <w:t>předpoklad</w:t>
      </w:r>
      <w:r w:rsidR="007746EB">
        <w:t>y</w:t>
      </w:r>
      <w:r w:rsidR="00575111">
        <w:t xml:space="preserve">, ze kterých je nutné </w:t>
      </w:r>
      <w:r>
        <w:t>vycházet</w:t>
      </w:r>
      <w:r w:rsidR="00575111">
        <w:t>, a sice</w:t>
      </w:r>
      <w:r>
        <w:t>:</w:t>
      </w:r>
    </w:p>
    <w:p w:rsidR="006A6F11" w:rsidRDefault="006A6F11">
      <w:r>
        <w:t>1. respektování a přizpůsobení se trhu v dané oblasti</w:t>
      </w:r>
    </w:p>
    <w:p w:rsidR="006A6F11" w:rsidRDefault="006A6F11">
      <w:r>
        <w:t>2. stávající odborné zaměření ARR</w:t>
      </w:r>
    </w:p>
    <w:p w:rsidR="006A6F11" w:rsidRDefault="006A6F11"/>
    <w:p w:rsidR="00BF0018" w:rsidRDefault="00BF0018"/>
    <w:p w:rsidR="00BF0018" w:rsidRDefault="00BF0018"/>
    <w:p w:rsidR="00BF0018" w:rsidRPr="00BF0018" w:rsidRDefault="00BF0018">
      <w:pPr>
        <w:rPr>
          <w:u w:val="single"/>
        </w:rPr>
      </w:pPr>
      <w:r w:rsidRPr="00BF0018">
        <w:rPr>
          <w:u w:val="single"/>
        </w:rPr>
        <w:t>V krátkodobém horizontu – 1 rok</w:t>
      </w:r>
    </w:p>
    <w:p w:rsidR="00BF0018" w:rsidRDefault="00BF0018"/>
    <w:p w:rsidR="007746EB" w:rsidRDefault="007746EB">
      <w:r>
        <w:t xml:space="preserve">1/ </w:t>
      </w:r>
    </w:p>
    <w:p w:rsidR="00F1711D" w:rsidRDefault="00F1711D">
      <w:r>
        <w:t xml:space="preserve">V prvé řadě je třeba společnost stabilizovat v nové, personálně </w:t>
      </w:r>
      <w:r w:rsidR="005D2859">
        <w:t xml:space="preserve">výrazně zeštíhlené </w:t>
      </w:r>
      <w:r>
        <w:t>podobě. Nově nastavené personální zajištění se sestává z pozic: 1x úvazek managementu, 2,5x úvazku projektového manažera, a 0,5 úvazku na administrativní zázemí.</w:t>
      </w:r>
    </w:p>
    <w:p w:rsidR="00F1711D" w:rsidRDefault="007746EB">
      <w:r>
        <w:t xml:space="preserve">Klíčové je udržení obsazení těchto úvazků zkušenými osobami – stávajícími zaměstnanci. Jedná se o osoby </w:t>
      </w:r>
      <w:r w:rsidR="006A6F11">
        <w:t xml:space="preserve">dlouhodobě působící a </w:t>
      </w:r>
      <w:r>
        <w:t xml:space="preserve">odborně znalé </w:t>
      </w:r>
      <w:r w:rsidR="003F1D21">
        <w:t xml:space="preserve">věcné </w:t>
      </w:r>
      <w:r w:rsidR="005D2859">
        <w:t>problematiky i</w:t>
      </w:r>
      <w:r w:rsidR="006A6F11">
        <w:t xml:space="preserve"> </w:t>
      </w:r>
      <w:r w:rsidR="005D2859">
        <w:t xml:space="preserve">dotačních administrativních principů. </w:t>
      </w:r>
    </w:p>
    <w:p w:rsidR="006A6F11" w:rsidRDefault="006A6F11"/>
    <w:p w:rsidR="00CC00E5" w:rsidRDefault="00D34032">
      <w:r>
        <w:t>2</w:t>
      </w:r>
      <w:r w:rsidR="00CC00E5">
        <w:t>/</w:t>
      </w:r>
    </w:p>
    <w:p w:rsidR="00CC00E5" w:rsidRDefault="00CC00E5">
      <w:r>
        <w:t xml:space="preserve">Úsporná opatření již firma v podstatě provedla (snížení </w:t>
      </w:r>
      <w:r w:rsidR="00575111">
        <w:t>osobních</w:t>
      </w:r>
      <w:r>
        <w:t xml:space="preserve"> nákladů </w:t>
      </w:r>
      <w:r w:rsidR="00575111">
        <w:t xml:space="preserve">díky redukci počtu zaměstnanců a dále </w:t>
      </w:r>
      <w:r>
        <w:t xml:space="preserve">formou zastavení </w:t>
      </w:r>
      <w:r w:rsidR="00575111">
        <w:t>vyplácení pohyblivé složky mzdy a</w:t>
      </w:r>
      <w:r>
        <w:t xml:space="preserve"> odměn). Bude </w:t>
      </w:r>
      <w:r w:rsidR="005D2859">
        <w:t>ještě</w:t>
      </w:r>
      <w:r>
        <w:t xml:space="preserve"> třeba provést snížení nájemného (zmenšením počtu kanceláří) a redukc</w:t>
      </w:r>
      <w:r w:rsidR="005D2859">
        <w:t>i</w:t>
      </w:r>
      <w:r>
        <w:t xml:space="preserve"> </w:t>
      </w:r>
      <w:r w:rsidR="005D2859">
        <w:t>služebních vozů ze stávajících tří na dva</w:t>
      </w:r>
      <w:r>
        <w:t>.</w:t>
      </w:r>
      <w:r w:rsidR="00575111">
        <w:t xml:space="preserve"> </w:t>
      </w:r>
      <w:r>
        <w:t xml:space="preserve">Vzhledem k tomu, že firma jiné </w:t>
      </w:r>
      <w:r w:rsidR="00575111">
        <w:t xml:space="preserve">významné </w:t>
      </w:r>
      <w:r>
        <w:t xml:space="preserve">náklady nemá, nelze v tomto ohledu nic </w:t>
      </w:r>
      <w:r w:rsidR="00575111">
        <w:t>jiného</w:t>
      </w:r>
      <w:r>
        <w:t xml:space="preserve"> podniknout.</w:t>
      </w:r>
    </w:p>
    <w:p w:rsidR="00CC00E5" w:rsidRDefault="00CC00E5"/>
    <w:p w:rsidR="00D34032" w:rsidRDefault="00D34032" w:rsidP="00D34032">
      <w:r>
        <w:t>3/</w:t>
      </w:r>
    </w:p>
    <w:p w:rsidR="00D34032" w:rsidRDefault="00D34032" w:rsidP="00D34032">
      <w:r>
        <w:t xml:space="preserve">Vzhledem k neutěšené ekonomické situaci firmy je třeba se primárně orientovat na tvorbu dostatečného příjmu, tedy na zakázky ekonomicky rentabilní, pokrývající náklady a vytvářející přiměřený (vzhledem k silné konkurenci spíše nižší) zisk. </w:t>
      </w:r>
      <w:r w:rsidR="00575111">
        <w:t>Cenová politika musí být přizpůsobená trhu, nicméně z</w:t>
      </w:r>
      <w:r>
        <w:t xml:space="preserve">ískávání zakázek za každou cenu </w:t>
      </w:r>
      <w:r w:rsidR="00575111">
        <w:t>metodou nabízení</w:t>
      </w:r>
      <w:r>
        <w:t xml:space="preserve"> ceny pod náklady</w:t>
      </w:r>
      <w:r w:rsidR="00575111">
        <w:t xml:space="preserve"> by firma neměla praktikovat. </w:t>
      </w:r>
    </w:p>
    <w:p w:rsidR="00BF0018" w:rsidRDefault="00BF0018"/>
    <w:p w:rsidR="00BF0018" w:rsidRDefault="00245087">
      <w:r>
        <w:t>4/</w:t>
      </w:r>
    </w:p>
    <w:p w:rsidR="00245087" w:rsidRDefault="00245087">
      <w:r>
        <w:t xml:space="preserve">Věcně je třeba se orientovat na témata, která jsou mezi klienty stále aktuální. Jedná se především </w:t>
      </w:r>
      <w:r w:rsidR="00575111">
        <w:t>o</w:t>
      </w:r>
      <w:r>
        <w:t xml:space="preserve"> kanalizace a ČOV, ochranu před povodněmi, </w:t>
      </w:r>
      <w:r w:rsidR="00575111">
        <w:t xml:space="preserve">odpadové hospodářství, </w:t>
      </w:r>
      <w:r>
        <w:t>zateplování</w:t>
      </w:r>
      <w:r w:rsidR="00575111">
        <w:t xml:space="preserve">, obnovu a budování </w:t>
      </w:r>
      <w:r w:rsidR="00575111">
        <w:lastRenderedPageBreak/>
        <w:t>nových vodních nádrží</w:t>
      </w:r>
      <w:r>
        <w:t xml:space="preserve"> a péči o zeleň. ARR je připravena jak zajistit dotační management</w:t>
      </w:r>
      <w:r w:rsidR="00921896">
        <w:t xml:space="preserve">, tak i jednoduché projektové dokumentace (povodně, zeleň). </w:t>
      </w:r>
      <w:r>
        <w:t xml:space="preserve">Tato odbornost je </w:t>
      </w:r>
      <w:r w:rsidR="007023EF">
        <w:t xml:space="preserve">v současné době </w:t>
      </w:r>
      <w:r>
        <w:t xml:space="preserve">v ARR </w:t>
      </w:r>
      <w:r w:rsidR="007023EF">
        <w:t xml:space="preserve">kompletně </w:t>
      </w:r>
      <w:r>
        <w:t>pokryta (viz bod 1/)</w:t>
      </w:r>
      <w:r w:rsidR="00921896">
        <w:t xml:space="preserve">. Jedná se o </w:t>
      </w:r>
      <w:r w:rsidR="007023EF">
        <w:t xml:space="preserve">akce do </w:t>
      </w:r>
      <w:r w:rsidR="00921896">
        <w:t>dotační</w:t>
      </w:r>
      <w:r w:rsidR="007023EF">
        <w:t>ho</w:t>
      </w:r>
      <w:r w:rsidR="00921896">
        <w:t xml:space="preserve"> program</w:t>
      </w:r>
      <w:r w:rsidR="007023EF">
        <w:t>u</w:t>
      </w:r>
      <w:r w:rsidR="00921896">
        <w:t xml:space="preserve"> OPŽP a IROP, některé výzvy jsou již vypsány.</w:t>
      </w:r>
    </w:p>
    <w:p w:rsidR="00921896" w:rsidRDefault="00921896">
      <w:r>
        <w:t>Zároveň to však neznamená, že ARR bude jiná témata odmítat.</w:t>
      </w:r>
      <w:r w:rsidR="007023EF">
        <w:t xml:space="preserve"> Samotné zpracování pouhé žádosti bez součinnosti na kultivaci věcného zaměření akce jsou pracovníci schopni zajistit pro jakýkoliv dotační program již v současnosti a tato zdatnost </w:t>
      </w:r>
      <w:r w:rsidR="003F1D21">
        <w:t xml:space="preserve">musí zůstat </w:t>
      </w:r>
      <w:r w:rsidR="007023EF">
        <w:t>nezměněna.</w:t>
      </w:r>
    </w:p>
    <w:p w:rsidR="00921896" w:rsidRDefault="00921896"/>
    <w:p w:rsidR="00921896" w:rsidRDefault="00921896">
      <w:r>
        <w:t>5/</w:t>
      </w:r>
    </w:p>
    <w:p w:rsidR="00BF0018" w:rsidRDefault="00921896">
      <w:r>
        <w:t>ARR se bude věnovat i tzv. vlastním projektům.  Jde o pr</w:t>
      </w:r>
      <w:r w:rsidR="00A05CDC">
        <w:t xml:space="preserve">ojekty, kde je ARR buď </w:t>
      </w:r>
      <w:proofErr w:type="spellStart"/>
      <w:r w:rsidR="00A05CDC">
        <w:t>leadpart</w:t>
      </w:r>
      <w:r>
        <w:t>n</w:t>
      </w:r>
      <w:r w:rsidR="00A05CDC">
        <w:t>e</w:t>
      </w:r>
      <w:r>
        <w:t>rem</w:t>
      </w:r>
      <w:proofErr w:type="spellEnd"/>
      <w:r>
        <w:t>, nebo partnerem. Je třeba se v současné době věnovat primárně dvěma projektům:</w:t>
      </w:r>
    </w:p>
    <w:p w:rsidR="00921896" w:rsidRDefault="00921896" w:rsidP="00921896">
      <w:pPr>
        <w:pStyle w:val="Odstavecseseznamem"/>
        <w:numPr>
          <w:ilvl w:val="0"/>
          <w:numId w:val="1"/>
        </w:numPr>
      </w:pPr>
      <w:r>
        <w:t xml:space="preserve">BRICKS, ARR </w:t>
      </w:r>
      <w:proofErr w:type="spellStart"/>
      <w:r>
        <w:t>leadpartnerem</w:t>
      </w:r>
      <w:proofErr w:type="spellEnd"/>
      <w:r>
        <w:t>, podáno</w:t>
      </w:r>
      <w:r w:rsidR="00AE3109">
        <w:t xml:space="preserve"> do INTERREG</w:t>
      </w:r>
      <w:r w:rsidR="004C7BCE">
        <w:t xml:space="preserve"> </w:t>
      </w:r>
      <w:proofErr w:type="spellStart"/>
      <w:r w:rsidR="004C7BCE">
        <w:t>Europe</w:t>
      </w:r>
      <w:proofErr w:type="spellEnd"/>
    </w:p>
    <w:p w:rsidR="00921896" w:rsidRDefault="00921896" w:rsidP="00921896">
      <w:pPr>
        <w:pStyle w:val="Odstavecseseznamem"/>
      </w:pPr>
      <w:r>
        <w:t xml:space="preserve">Věcné zaměření: výměna informací </w:t>
      </w:r>
      <w:r w:rsidR="00A13743">
        <w:t xml:space="preserve">a zkušeností </w:t>
      </w:r>
      <w:r>
        <w:t>o způsobech péče o území NATURA 2000 (organizační a finanční zajištění, motivován</w:t>
      </w:r>
      <w:r w:rsidR="00575111">
        <w:t>í vlastníků pozemků apod.). Na č</w:t>
      </w:r>
      <w:r>
        <w:t>eské straně se budeme věnovat lokalitám ve správě Libereckého kraje, výstupy z projektu budou sloužit primárně Libereckému kraji.</w:t>
      </w:r>
    </w:p>
    <w:p w:rsidR="00921896" w:rsidRDefault="00921896" w:rsidP="00921896">
      <w:pPr>
        <w:pStyle w:val="Odstavecseseznamem"/>
        <w:numPr>
          <w:ilvl w:val="0"/>
          <w:numId w:val="1"/>
        </w:numPr>
      </w:pPr>
      <w:r>
        <w:t>STRIMA II</w:t>
      </w:r>
      <w:r w:rsidR="00A13743">
        <w:t xml:space="preserve">, ARR partnerem, finalizuje se příprava projektu s partnery v Sasku </w:t>
      </w:r>
      <w:r w:rsidR="00575111">
        <w:t>do přeshraničního Programu spolupráce mez</w:t>
      </w:r>
      <w:r w:rsidR="00AE3109">
        <w:t>i</w:t>
      </w:r>
      <w:r w:rsidR="00575111">
        <w:t xml:space="preserve"> ČR a svobodným státem Sasko 2014-2020</w:t>
      </w:r>
    </w:p>
    <w:p w:rsidR="00A13743" w:rsidRDefault="00A13743" w:rsidP="00A13743">
      <w:pPr>
        <w:pStyle w:val="Odstavecseseznamem"/>
      </w:pPr>
      <w:r>
        <w:t>Věcné zaměření: výměna informací a zkušeností</w:t>
      </w:r>
      <w:r w:rsidR="004C7BCE">
        <w:t xml:space="preserve"> v oblasti ochrany před povodněmi, zprostředkování informací a přístupů všem relevantním subjektům (obce, kraj, zemědělci apod.)</w:t>
      </w:r>
    </w:p>
    <w:p w:rsidR="00A13743" w:rsidRDefault="00A13743" w:rsidP="00043A7C"/>
    <w:p w:rsidR="00043A7C" w:rsidRDefault="00043A7C" w:rsidP="00043A7C">
      <w:r>
        <w:t xml:space="preserve">Oba projekty přináší několik efektů – </w:t>
      </w:r>
      <w:r w:rsidR="00575111">
        <w:t>především jsou přínosem pro relevantní instituce v</w:t>
      </w:r>
      <w:r w:rsidR="00AE3109">
        <w:t> </w:t>
      </w:r>
      <w:r w:rsidR="00575111">
        <w:t>kraji</w:t>
      </w:r>
      <w:r w:rsidR="00AE3109">
        <w:t xml:space="preserve">, zvyšují odbornost samotných pracovníků ARR a v neposlední řadě pomáhají stabilizovat provozní náklady společnosti. </w:t>
      </w:r>
      <w:r>
        <w:t xml:space="preserve"> </w:t>
      </w:r>
    </w:p>
    <w:p w:rsidR="00A13743" w:rsidRDefault="00A13743" w:rsidP="00A13743">
      <w:pPr>
        <w:pStyle w:val="Odstavecseseznamem"/>
      </w:pPr>
    </w:p>
    <w:p w:rsidR="00BF0018" w:rsidRDefault="00BF0018"/>
    <w:p w:rsidR="00BF0018" w:rsidRDefault="00043A7C">
      <w:pPr>
        <w:rPr>
          <w:u w:val="single"/>
        </w:rPr>
      </w:pPr>
      <w:r>
        <w:rPr>
          <w:u w:val="single"/>
        </w:rPr>
        <w:t>Ve s</w:t>
      </w:r>
      <w:r w:rsidR="00BF0018" w:rsidRPr="00BF0018">
        <w:rPr>
          <w:u w:val="single"/>
        </w:rPr>
        <w:t xml:space="preserve">třednědobém horizontu – 2 – </w:t>
      </w:r>
      <w:r w:rsidR="003F1D21">
        <w:rPr>
          <w:u w:val="single"/>
        </w:rPr>
        <w:t>3</w:t>
      </w:r>
      <w:r w:rsidR="00BF0018" w:rsidRPr="00BF0018">
        <w:rPr>
          <w:u w:val="single"/>
        </w:rPr>
        <w:t xml:space="preserve"> </w:t>
      </w:r>
      <w:r w:rsidR="003F1D21">
        <w:rPr>
          <w:u w:val="single"/>
        </w:rPr>
        <w:t>roky</w:t>
      </w:r>
    </w:p>
    <w:p w:rsidR="00BF0018" w:rsidRDefault="00BF0018">
      <w:pPr>
        <w:rPr>
          <w:u w:val="single"/>
        </w:rPr>
      </w:pPr>
    </w:p>
    <w:p w:rsidR="00BF0018" w:rsidRDefault="00043A7C">
      <w:r>
        <w:t xml:space="preserve">1/ </w:t>
      </w:r>
    </w:p>
    <w:p w:rsidR="00043A7C" w:rsidRDefault="00043A7C">
      <w:r>
        <w:t xml:space="preserve">Cílem bude rozšíření </w:t>
      </w:r>
      <w:r w:rsidR="005C302A">
        <w:t xml:space="preserve">odborného </w:t>
      </w:r>
      <w:r>
        <w:t xml:space="preserve">spektra činností i </w:t>
      </w:r>
      <w:r w:rsidR="005C302A">
        <w:t xml:space="preserve">na </w:t>
      </w:r>
      <w:r>
        <w:t xml:space="preserve">další témata </w:t>
      </w:r>
      <w:r w:rsidR="003F1D21">
        <w:t xml:space="preserve">- sociální témata, podnikatelé, </w:t>
      </w:r>
      <w:r w:rsidR="00AE3109">
        <w:t>vzdělávání</w:t>
      </w:r>
      <w:r w:rsidR="003F1D21">
        <w:t>.</w:t>
      </w:r>
      <w:r w:rsidR="005C302A">
        <w:t xml:space="preserve"> </w:t>
      </w:r>
    </w:p>
    <w:p w:rsidR="005C302A" w:rsidRDefault="005C302A"/>
    <w:p w:rsidR="005C302A" w:rsidRDefault="005C302A">
      <w:r>
        <w:t xml:space="preserve">2/ </w:t>
      </w:r>
    </w:p>
    <w:p w:rsidR="005C302A" w:rsidRDefault="005C302A">
      <w:r>
        <w:t xml:space="preserve">V případě schválení mezinárodních projektů </w:t>
      </w:r>
      <w:r w:rsidR="00D57BEF">
        <w:t>(</w:t>
      </w:r>
      <w:r>
        <w:t>viz</w:t>
      </w:r>
      <w:r w:rsidR="00D57BEF">
        <w:t>.</w:t>
      </w:r>
      <w:r>
        <w:t xml:space="preserve"> </w:t>
      </w:r>
      <w:proofErr w:type="gramStart"/>
      <w:r>
        <w:t>výše</w:t>
      </w:r>
      <w:proofErr w:type="gramEnd"/>
      <w:r w:rsidR="00D57BEF">
        <w:t>)</w:t>
      </w:r>
      <w:r>
        <w:t>, musí být zajištěna jejich realizace</w:t>
      </w:r>
      <w:r w:rsidR="004D4BC6">
        <w:t xml:space="preserve"> </w:t>
      </w:r>
      <w:r>
        <w:t>(po dobu 5</w:t>
      </w:r>
      <w:r w:rsidR="004D4BC6">
        <w:t xml:space="preserve">, resp. </w:t>
      </w:r>
      <w:r>
        <w:t xml:space="preserve">3 let). To předpokládá především </w:t>
      </w:r>
      <w:r w:rsidR="00764B94">
        <w:t xml:space="preserve">zajištění </w:t>
      </w:r>
      <w:r>
        <w:t>jejich předfinancován</w:t>
      </w:r>
      <w:r w:rsidR="00D57BEF">
        <w:t>í</w:t>
      </w:r>
      <w:r w:rsidR="00764B94">
        <w:t>.</w:t>
      </w:r>
    </w:p>
    <w:p w:rsidR="001C5A62" w:rsidRDefault="001C5A62"/>
    <w:p w:rsidR="00645E28" w:rsidRDefault="00645E28"/>
    <w:p w:rsidR="00645E28" w:rsidRDefault="00645E28"/>
    <w:p w:rsidR="00645E28" w:rsidRDefault="00645E28"/>
    <w:p w:rsidR="001C5A62" w:rsidRDefault="001C5A62"/>
    <w:p w:rsidR="001C5A62" w:rsidRPr="00BF0018" w:rsidRDefault="001C5A62">
      <w:r>
        <w:t xml:space="preserve">V Liberci dne </w:t>
      </w:r>
      <w:proofErr w:type="gramStart"/>
      <w:r>
        <w:t>12.10. 2015</w:t>
      </w:r>
      <w:proofErr w:type="gramEnd"/>
      <w:r>
        <w:t xml:space="preserve">      </w:t>
      </w:r>
      <w:r>
        <w:tab/>
      </w:r>
      <w:r>
        <w:tab/>
      </w:r>
      <w:r>
        <w:tab/>
      </w:r>
      <w:r>
        <w:tab/>
        <w:t>Ing. Martin Dušek, Ing. Petr Dobrovský</w:t>
      </w:r>
    </w:p>
    <w:sectPr w:rsidR="001C5A62" w:rsidRPr="00BF0018" w:rsidSect="00F60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F07F5"/>
    <w:multiLevelType w:val="hybridMultilevel"/>
    <w:tmpl w:val="CAA233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20"/>
    <w:rsid w:val="00043A7C"/>
    <w:rsid w:val="00104F2C"/>
    <w:rsid w:val="001B23FB"/>
    <w:rsid w:val="001C5A62"/>
    <w:rsid w:val="00245087"/>
    <w:rsid w:val="00281627"/>
    <w:rsid w:val="00377E20"/>
    <w:rsid w:val="003F1D21"/>
    <w:rsid w:val="004C7BCE"/>
    <w:rsid w:val="004D4BC6"/>
    <w:rsid w:val="00575111"/>
    <w:rsid w:val="005C302A"/>
    <w:rsid w:val="005D2859"/>
    <w:rsid w:val="0060259D"/>
    <w:rsid w:val="00645E28"/>
    <w:rsid w:val="006760EC"/>
    <w:rsid w:val="006A6F11"/>
    <w:rsid w:val="006F407B"/>
    <w:rsid w:val="007023EF"/>
    <w:rsid w:val="00723F5C"/>
    <w:rsid w:val="00733EE1"/>
    <w:rsid w:val="00764B94"/>
    <w:rsid w:val="007746EB"/>
    <w:rsid w:val="0081215B"/>
    <w:rsid w:val="00875ED8"/>
    <w:rsid w:val="00921896"/>
    <w:rsid w:val="009B79F6"/>
    <w:rsid w:val="00A05CDC"/>
    <w:rsid w:val="00A13743"/>
    <w:rsid w:val="00AE3109"/>
    <w:rsid w:val="00BF0018"/>
    <w:rsid w:val="00CC00E5"/>
    <w:rsid w:val="00D20899"/>
    <w:rsid w:val="00D33339"/>
    <w:rsid w:val="00D34032"/>
    <w:rsid w:val="00D57BEF"/>
    <w:rsid w:val="00E128EA"/>
    <w:rsid w:val="00F1711D"/>
    <w:rsid w:val="00F6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215B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18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215B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1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Meszarosova Iveta</cp:lastModifiedBy>
  <cp:revision>2</cp:revision>
  <dcterms:created xsi:type="dcterms:W3CDTF">2015-11-09T10:16:00Z</dcterms:created>
  <dcterms:modified xsi:type="dcterms:W3CDTF">2015-11-09T10:16:00Z</dcterms:modified>
</cp:coreProperties>
</file>