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6FA" w:rsidRDefault="003516FA" w:rsidP="003516FA">
      <w:pPr>
        <w:pStyle w:val="Nzev"/>
        <w:widowControl/>
        <w:spacing w:before="0"/>
        <w:outlineLvl w:val="0"/>
        <w:rPr>
          <w:rFonts w:ascii="Times New Roman" w:hAnsi="Times New Roman"/>
          <w:bCs/>
          <w:sz w:val="34"/>
          <w:szCs w:val="34"/>
        </w:rPr>
      </w:pPr>
      <w:r>
        <w:rPr>
          <w:rFonts w:ascii="Times New Roman" w:hAnsi="Times New Roman"/>
          <w:bCs/>
          <w:sz w:val="34"/>
          <w:szCs w:val="34"/>
        </w:rPr>
        <w:t>PÍSEMNÁ INFORMACE</w:t>
      </w:r>
    </w:p>
    <w:p w:rsidR="003516FA" w:rsidRDefault="003516FA" w:rsidP="003516FA">
      <w:pPr>
        <w:pStyle w:val="Nzev"/>
        <w:widowControl/>
        <w:pBdr>
          <w:bottom w:val="single" w:sz="6" w:space="1" w:color="auto"/>
        </w:pBdr>
        <w:spacing w:before="0"/>
        <w:outlineLvl w:val="0"/>
        <w:rPr>
          <w:rFonts w:ascii="Times New Roman" w:hAnsi="Times New Roman"/>
          <w:bCs/>
          <w:sz w:val="34"/>
          <w:szCs w:val="34"/>
        </w:rPr>
      </w:pPr>
      <w:r>
        <w:rPr>
          <w:rFonts w:ascii="Times New Roman" w:hAnsi="Times New Roman"/>
          <w:bCs/>
          <w:sz w:val="34"/>
          <w:szCs w:val="34"/>
        </w:rPr>
        <w:t xml:space="preserve">pro </w:t>
      </w:r>
      <w:r w:rsidR="00C14322">
        <w:rPr>
          <w:rFonts w:ascii="Times New Roman" w:hAnsi="Times New Roman"/>
          <w:bCs/>
          <w:sz w:val="34"/>
          <w:szCs w:val="34"/>
        </w:rPr>
        <w:t>3</w:t>
      </w:r>
      <w:r>
        <w:rPr>
          <w:rFonts w:ascii="Times New Roman" w:hAnsi="Times New Roman"/>
          <w:bCs/>
          <w:sz w:val="34"/>
          <w:szCs w:val="34"/>
        </w:rPr>
        <w:t xml:space="preserve">. zasedání zastupitelstva kraje  - </w:t>
      </w:r>
      <w:r w:rsidR="00C14322">
        <w:rPr>
          <w:rFonts w:ascii="Times New Roman" w:hAnsi="Times New Roman"/>
          <w:bCs/>
          <w:sz w:val="34"/>
          <w:szCs w:val="34"/>
        </w:rPr>
        <w:t>31</w:t>
      </w:r>
      <w:r>
        <w:rPr>
          <w:rFonts w:ascii="Times New Roman" w:hAnsi="Times New Roman"/>
          <w:bCs/>
          <w:sz w:val="34"/>
          <w:szCs w:val="34"/>
        </w:rPr>
        <w:t xml:space="preserve">. </w:t>
      </w:r>
      <w:r w:rsidR="00C14322">
        <w:rPr>
          <w:rFonts w:ascii="Times New Roman" w:hAnsi="Times New Roman"/>
          <w:bCs/>
          <w:sz w:val="34"/>
          <w:szCs w:val="34"/>
        </w:rPr>
        <w:t>3. 2015</w:t>
      </w:r>
    </w:p>
    <w:p w:rsidR="003516FA" w:rsidRDefault="003516FA" w:rsidP="003516FA">
      <w:pPr>
        <w:pStyle w:val="Nzev"/>
        <w:widowControl/>
        <w:spacing w:before="0"/>
        <w:jc w:val="both"/>
        <w:outlineLvl w:val="0"/>
        <w:rPr>
          <w:rFonts w:ascii="Times New Roman" w:hAnsi="Times New Roman"/>
          <w:b w:val="0"/>
          <w:bCs/>
          <w:color w:val="FF0000"/>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AE6F9A" w:rsidRDefault="00AE6F9A" w:rsidP="003516FA">
      <w:pPr>
        <w:pStyle w:val="Nzev"/>
        <w:widowControl/>
        <w:spacing w:before="0"/>
        <w:outlineLvl w:val="0"/>
        <w:rPr>
          <w:rFonts w:ascii="Times New Roman" w:hAnsi="Times New Roman"/>
          <w:bCs/>
          <w:sz w:val="32"/>
          <w:szCs w:val="32"/>
        </w:rPr>
      </w:pPr>
    </w:p>
    <w:p w:rsidR="00AE6F9A" w:rsidRDefault="00AE6F9A" w:rsidP="003516FA">
      <w:pPr>
        <w:pStyle w:val="Nzev"/>
        <w:widowControl/>
        <w:spacing w:before="0"/>
        <w:outlineLvl w:val="0"/>
        <w:rPr>
          <w:rFonts w:ascii="Times New Roman" w:hAnsi="Times New Roman"/>
          <w:bCs/>
          <w:sz w:val="32"/>
          <w:szCs w:val="32"/>
        </w:rPr>
      </w:pPr>
    </w:p>
    <w:p w:rsidR="00AE6F9A" w:rsidRDefault="00AE6F9A" w:rsidP="003516FA">
      <w:pPr>
        <w:pStyle w:val="Nzev"/>
        <w:widowControl/>
        <w:spacing w:before="0"/>
        <w:outlineLvl w:val="0"/>
        <w:rPr>
          <w:rFonts w:ascii="Times New Roman" w:hAnsi="Times New Roman"/>
          <w:bCs/>
          <w:sz w:val="32"/>
          <w:szCs w:val="32"/>
        </w:rPr>
      </w:pPr>
    </w:p>
    <w:p w:rsidR="00AE6F9A" w:rsidRDefault="00AE6F9A" w:rsidP="003516FA">
      <w:pPr>
        <w:pStyle w:val="Nzev"/>
        <w:widowControl/>
        <w:spacing w:before="0"/>
        <w:outlineLvl w:val="0"/>
        <w:rPr>
          <w:rFonts w:ascii="Times New Roman" w:hAnsi="Times New Roman"/>
          <w:bCs/>
          <w:sz w:val="32"/>
          <w:szCs w:val="32"/>
        </w:rPr>
      </w:pPr>
    </w:p>
    <w:p w:rsidR="00AE6F9A" w:rsidRDefault="00AE6F9A" w:rsidP="003516FA">
      <w:pPr>
        <w:pStyle w:val="Nzev"/>
        <w:widowControl/>
        <w:spacing w:before="0"/>
        <w:outlineLvl w:val="0"/>
        <w:rPr>
          <w:rFonts w:ascii="Times New Roman" w:hAnsi="Times New Roman"/>
          <w:bCs/>
          <w:sz w:val="32"/>
          <w:szCs w:val="32"/>
        </w:rPr>
      </w:pPr>
    </w:p>
    <w:p w:rsidR="003516FA" w:rsidRDefault="00B33355" w:rsidP="003516FA">
      <w:pPr>
        <w:pStyle w:val="Nzev"/>
        <w:widowControl/>
        <w:spacing w:before="0"/>
        <w:outlineLvl w:val="0"/>
        <w:rPr>
          <w:rFonts w:ascii="Times New Roman" w:hAnsi="Times New Roman"/>
          <w:bCs/>
          <w:sz w:val="32"/>
          <w:szCs w:val="32"/>
        </w:rPr>
      </w:pPr>
      <w:r>
        <w:rPr>
          <w:rFonts w:ascii="Times New Roman" w:hAnsi="Times New Roman"/>
          <w:bCs/>
          <w:sz w:val="32"/>
          <w:szCs w:val="32"/>
        </w:rPr>
        <w:t>60</w:t>
      </w:r>
      <w:r w:rsidR="00AE6F9A">
        <w:rPr>
          <w:rFonts w:ascii="Times New Roman" w:hAnsi="Times New Roman"/>
          <w:bCs/>
          <w:sz w:val="32"/>
          <w:szCs w:val="32"/>
        </w:rPr>
        <w:t>)</w:t>
      </w:r>
      <w:r>
        <w:rPr>
          <w:rFonts w:ascii="Times New Roman" w:hAnsi="Times New Roman"/>
          <w:bCs/>
          <w:sz w:val="32"/>
          <w:szCs w:val="32"/>
        </w:rPr>
        <w:t>3c</w:t>
      </w:r>
    </w:p>
    <w:p w:rsidR="00AE6F9A" w:rsidRDefault="00AE6F9A" w:rsidP="003516FA">
      <w:pPr>
        <w:pStyle w:val="Nzev"/>
        <w:widowControl/>
        <w:spacing w:before="0"/>
        <w:outlineLvl w:val="0"/>
        <w:rPr>
          <w:rFonts w:ascii="Times New Roman" w:hAnsi="Times New Roman"/>
          <w:bCs/>
          <w:sz w:val="32"/>
          <w:szCs w:val="32"/>
        </w:rPr>
      </w:pPr>
    </w:p>
    <w:p w:rsidR="00AE6F9A" w:rsidRPr="00AE6F9A" w:rsidRDefault="00AE6F9A" w:rsidP="00AE6F9A">
      <w:pPr>
        <w:jc w:val="center"/>
        <w:rPr>
          <w:b/>
          <w:bCs/>
          <w:color w:val="000000"/>
          <w:sz w:val="28"/>
          <w:szCs w:val="28"/>
        </w:rPr>
      </w:pPr>
      <w:r w:rsidRPr="00AE6F9A">
        <w:rPr>
          <w:b/>
          <w:bCs/>
          <w:color w:val="000000"/>
          <w:sz w:val="28"/>
          <w:szCs w:val="28"/>
        </w:rPr>
        <w:t>Zpráva o činnosti Výboru kontrolního Zastupitelstva Libereckého kraje za rok 201</w:t>
      </w:r>
      <w:r w:rsidR="00300CCB">
        <w:rPr>
          <w:b/>
          <w:bCs/>
          <w:color w:val="000000"/>
          <w:sz w:val="28"/>
          <w:szCs w:val="28"/>
        </w:rPr>
        <w:t>4</w:t>
      </w:r>
    </w:p>
    <w:p w:rsidR="00AE6F9A" w:rsidRDefault="00AE6F9A" w:rsidP="003516FA">
      <w:pPr>
        <w:pStyle w:val="Nzev"/>
        <w:widowControl/>
        <w:spacing w:before="0"/>
        <w:outlineLvl w:val="0"/>
        <w:rPr>
          <w:rFonts w:ascii="Times New Roman" w:hAnsi="Times New Roman"/>
          <w:bCs/>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jc w:val="both"/>
        <w:rPr>
          <w:color w:val="FF0000"/>
          <w:sz w:val="36"/>
          <w:szCs w:val="36"/>
        </w:rPr>
      </w:pPr>
      <w:r>
        <w:rPr>
          <w:color w:val="FF0000"/>
          <w:sz w:val="36"/>
          <w:szCs w:val="36"/>
        </w:rPr>
        <w:tab/>
        <w:t xml:space="preserve">     </w:t>
      </w:r>
    </w:p>
    <w:p w:rsidR="003516FA" w:rsidRDefault="003516FA" w:rsidP="003516FA">
      <w:pPr>
        <w:widowControl w:val="0"/>
        <w:spacing w:line="240" w:lineRule="atLeast"/>
        <w:jc w:val="center"/>
        <w:rPr>
          <w:b/>
          <w:color w:val="FF0000"/>
          <w:sz w:val="36"/>
          <w:szCs w:val="36"/>
        </w:rPr>
      </w:pPr>
    </w:p>
    <w:p w:rsidR="003516FA" w:rsidRDefault="003516FA" w:rsidP="003516FA">
      <w:pPr>
        <w:widowControl w:val="0"/>
        <w:spacing w:line="240" w:lineRule="atLeast"/>
        <w:jc w:val="center"/>
        <w:rPr>
          <w:b/>
          <w:color w:val="FF0000"/>
          <w:sz w:val="36"/>
          <w:szCs w:val="36"/>
        </w:rPr>
      </w:pPr>
    </w:p>
    <w:p w:rsidR="003516FA" w:rsidRDefault="003516FA" w:rsidP="003516FA">
      <w:pPr>
        <w:jc w:val="both"/>
        <w:rPr>
          <w:color w:val="FF0000"/>
          <w:sz w:val="36"/>
          <w:szCs w:val="36"/>
        </w:rPr>
      </w:pPr>
      <w:r>
        <w:rPr>
          <w:color w:val="FF0000"/>
          <w:sz w:val="36"/>
          <w:szCs w:val="36"/>
        </w:rPr>
        <w:tab/>
        <w:t xml:space="preserve">         </w:t>
      </w:r>
    </w:p>
    <w:p w:rsidR="003516FA" w:rsidRDefault="003516FA" w:rsidP="003516FA">
      <w:pPr>
        <w:jc w:val="both"/>
        <w:rPr>
          <w:color w:val="FF0000"/>
          <w:sz w:val="24"/>
          <w:szCs w:val="24"/>
        </w:rPr>
      </w:pPr>
      <w:r>
        <w:rPr>
          <w:color w:val="FF0000"/>
          <w:sz w:val="24"/>
          <w:szCs w:val="24"/>
        </w:rPr>
        <w:t xml:space="preserve">   </w:t>
      </w: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3516FA" w:rsidRDefault="003516FA" w:rsidP="003516FA">
      <w:pPr>
        <w:jc w:val="center"/>
        <w:rPr>
          <w:color w:val="FF0000"/>
          <w:sz w:val="24"/>
          <w:szCs w:val="24"/>
        </w:rPr>
      </w:pP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AE6F9A" w:rsidRDefault="003516FA" w:rsidP="003516FA">
      <w:pPr>
        <w:jc w:val="both"/>
        <w:outlineLvl w:val="0"/>
        <w:rPr>
          <w:sz w:val="24"/>
          <w:szCs w:val="24"/>
        </w:rPr>
      </w:pPr>
      <w:r>
        <w:rPr>
          <w:sz w:val="24"/>
          <w:szCs w:val="24"/>
        </w:rPr>
        <w:t>Zpracoval:</w:t>
      </w:r>
      <w:r>
        <w:rPr>
          <w:sz w:val="24"/>
          <w:szCs w:val="24"/>
        </w:rPr>
        <w:tab/>
      </w:r>
      <w:r w:rsidR="00AE6F9A">
        <w:rPr>
          <w:sz w:val="24"/>
          <w:szCs w:val="24"/>
        </w:rPr>
        <w:t xml:space="preserve">Mgr. Petra Řepíková, </w:t>
      </w:r>
    </w:p>
    <w:p w:rsidR="004474B4" w:rsidRDefault="00AE6F9A" w:rsidP="00AE6F9A">
      <w:pPr>
        <w:ind w:left="708" w:firstLine="708"/>
        <w:jc w:val="both"/>
        <w:outlineLvl w:val="0"/>
        <w:rPr>
          <w:sz w:val="24"/>
          <w:szCs w:val="24"/>
        </w:rPr>
      </w:pPr>
      <w:r>
        <w:rPr>
          <w:sz w:val="24"/>
          <w:szCs w:val="24"/>
        </w:rPr>
        <w:t>vedoucí odboru kontroly,</w:t>
      </w:r>
    </w:p>
    <w:p w:rsidR="003516FA" w:rsidRDefault="00AE6F9A" w:rsidP="00AE6F9A">
      <w:pPr>
        <w:ind w:left="708" w:firstLine="708"/>
        <w:jc w:val="both"/>
        <w:outlineLvl w:val="0"/>
        <w:rPr>
          <w:sz w:val="24"/>
          <w:szCs w:val="24"/>
        </w:rPr>
      </w:pPr>
      <w:r>
        <w:rPr>
          <w:sz w:val="24"/>
          <w:szCs w:val="24"/>
        </w:rPr>
        <w:t xml:space="preserve">tajemník </w:t>
      </w:r>
      <w:r w:rsidR="004474B4">
        <w:rPr>
          <w:sz w:val="24"/>
          <w:szCs w:val="24"/>
        </w:rPr>
        <w:t>K</w:t>
      </w:r>
      <w:r>
        <w:rPr>
          <w:sz w:val="24"/>
          <w:szCs w:val="24"/>
        </w:rPr>
        <w:t>ontrolního výboru</w:t>
      </w:r>
      <w:r w:rsidR="004474B4">
        <w:rPr>
          <w:sz w:val="24"/>
          <w:szCs w:val="24"/>
        </w:rPr>
        <w:t xml:space="preserve"> Zastupitelstva Libereckého kraje</w:t>
      </w:r>
    </w:p>
    <w:p w:rsidR="003516FA" w:rsidRDefault="003516FA" w:rsidP="003516FA">
      <w:pPr>
        <w:jc w:val="both"/>
        <w:outlineLvl w:val="0"/>
        <w:rPr>
          <w:sz w:val="24"/>
          <w:szCs w:val="24"/>
        </w:rPr>
      </w:pPr>
    </w:p>
    <w:p w:rsidR="003516FA" w:rsidRDefault="003516FA" w:rsidP="003516FA">
      <w:pPr>
        <w:jc w:val="both"/>
        <w:outlineLvl w:val="0"/>
        <w:rPr>
          <w:sz w:val="24"/>
          <w:szCs w:val="24"/>
        </w:rPr>
      </w:pPr>
    </w:p>
    <w:p w:rsidR="00AE6F9A" w:rsidRDefault="003516FA" w:rsidP="00AE6F9A">
      <w:pPr>
        <w:jc w:val="both"/>
        <w:outlineLvl w:val="0"/>
        <w:rPr>
          <w:sz w:val="24"/>
          <w:szCs w:val="24"/>
        </w:rPr>
      </w:pPr>
      <w:r>
        <w:rPr>
          <w:sz w:val="24"/>
          <w:szCs w:val="24"/>
        </w:rPr>
        <w:t>Předkládá:</w:t>
      </w:r>
      <w:r>
        <w:rPr>
          <w:sz w:val="24"/>
          <w:szCs w:val="24"/>
        </w:rPr>
        <w:tab/>
      </w:r>
      <w:r w:rsidR="00AE6F9A">
        <w:rPr>
          <w:sz w:val="24"/>
          <w:szCs w:val="24"/>
        </w:rPr>
        <w:t xml:space="preserve">Ing. František Pešek, </w:t>
      </w:r>
    </w:p>
    <w:p w:rsidR="003516FA" w:rsidRDefault="00AE6F9A" w:rsidP="00AE6F9A">
      <w:pPr>
        <w:ind w:left="708" w:firstLine="708"/>
        <w:jc w:val="both"/>
        <w:outlineLvl w:val="0"/>
      </w:pPr>
      <w:r>
        <w:rPr>
          <w:sz w:val="24"/>
          <w:szCs w:val="24"/>
        </w:rPr>
        <w:t xml:space="preserve">předseda </w:t>
      </w:r>
      <w:r w:rsidR="004474B4">
        <w:rPr>
          <w:sz w:val="24"/>
          <w:szCs w:val="24"/>
        </w:rPr>
        <w:t>K</w:t>
      </w:r>
      <w:r>
        <w:rPr>
          <w:sz w:val="24"/>
          <w:szCs w:val="24"/>
        </w:rPr>
        <w:t>ontrolního výboru</w:t>
      </w:r>
      <w:r w:rsidR="004474B4">
        <w:rPr>
          <w:sz w:val="24"/>
          <w:szCs w:val="24"/>
        </w:rPr>
        <w:t xml:space="preserve"> Zastupitelstva Libereckého kraje</w:t>
      </w:r>
    </w:p>
    <w:p w:rsidR="003516FA" w:rsidRDefault="003516FA" w:rsidP="003516FA">
      <w:pPr>
        <w:rPr>
          <w:sz w:val="24"/>
          <w:szCs w:val="24"/>
        </w:rPr>
      </w:pPr>
    </w:p>
    <w:p w:rsidR="003516FA" w:rsidRDefault="003516FA" w:rsidP="003516FA">
      <w:pPr>
        <w:rPr>
          <w:sz w:val="24"/>
          <w:szCs w:val="24"/>
        </w:rPr>
      </w:pPr>
    </w:p>
    <w:p w:rsidR="00300CCB" w:rsidRDefault="00300CCB" w:rsidP="003516FA">
      <w:pPr>
        <w:rPr>
          <w:sz w:val="24"/>
          <w:szCs w:val="24"/>
        </w:rPr>
      </w:pPr>
    </w:p>
    <w:p w:rsidR="003948B9" w:rsidRDefault="003948B9" w:rsidP="003948B9">
      <w:pPr>
        <w:jc w:val="center"/>
        <w:rPr>
          <w:b/>
          <w:bCs/>
          <w:sz w:val="24"/>
          <w:szCs w:val="24"/>
        </w:rPr>
      </w:pPr>
    </w:p>
    <w:p w:rsidR="003948B9" w:rsidRPr="0094500C" w:rsidRDefault="003948B9" w:rsidP="003948B9">
      <w:pPr>
        <w:jc w:val="center"/>
        <w:rPr>
          <w:b/>
          <w:bCs/>
          <w:sz w:val="28"/>
          <w:szCs w:val="28"/>
        </w:rPr>
      </w:pPr>
      <w:r w:rsidRPr="0094500C">
        <w:rPr>
          <w:b/>
          <w:bCs/>
          <w:sz w:val="28"/>
          <w:szCs w:val="28"/>
        </w:rPr>
        <w:t xml:space="preserve">Zpráva o činnosti Výboru kontrolního Zastupitelstva Libereckého kraje za rok </w:t>
      </w:r>
      <w:r>
        <w:rPr>
          <w:b/>
          <w:bCs/>
          <w:sz w:val="28"/>
          <w:szCs w:val="28"/>
        </w:rPr>
        <w:t>2014</w:t>
      </w:r>
    </w:p>
    <w:p w:rsidR="003948B9" w:rsidRPr="008149B4" w:rsidRDefault="003948B9" w:rsidP="003948B9">
      <w:pPr>
        <w:rPr>
          <w:sz w:val="24"/>
          <w:szCs w:val="24"/>
        </w:rPr>
      </w:pPr>
    </w:p>
    <w:p w:rsidR="003948B9" w:rsidRPr="008149B4" w:rsidRDefault="003948B9" w:rsidP="003948B9">
      <w:pPr>
        <w:pStyle w:val="Zkladntextodsazen"/>
        <w:ind w:left="0"/>
        <w:jc w:val="both"/>
      </w:pPr>
      <w:r w:rsidRPr="008149B4">
        <w:t xml:space="preserve">V souladu s ustanovením </w:t>
      </w:r>
      <w:r>
        <w:t>„</w:t>
      </w:r>
      <w:r w:rsidRPr="008149B4">
        <w:t>Jednacího řádu výborů Zastupitelstva Libereckého kraje</w:t>
      </w:r>
      <w:r>
        <w:t>“</w:t>
      </w:r>
      <w:r w:rsidRPr="008149B4">
        <w:t xml:space="preserve"> předkládá předseda Výboru </w:t>
      </w:r>
      <w:r>
        <w:t xml:space="preserve">kontrolního </w:t>
      </w:r>
      <w:r w:rsidRPr="008149B4">
        <w:t xml:space="preserve">„Zprávu o činnosti Výboru </w:t>
      </w:r>
      <w:r>
        <w:t>kontrolního Zastupitelstva Libereckého kraje</w:t>
      </w:r>
      <w:r w:rsidRPr="008149B4">
        <w:t xml:space="preserve"> </w:t>
      </w:r>
      <w:r>
        <w:t>za rok</w:t>
      </w:r>
      <w:r w:rsidRPr="008149B4">
        <w:t xml:space="preserve"> 201</w:t>
      </w:r>
      <w:r>
        <w:t>4</w:t>
      </w:r>
      <w:r w:rsidRPr="008149B4">
        <w:t>“.</w:t>
      </w:r>
    </w:p>
    <w:p w:rsidR="003948B9" w:rsidRDefault="003948B9" w:rsidP="003948B9">
      <w:pPr>
        <w:jc w:val="both"/>
        <w:rPr>
          <w:sz w:val="24"/>
          <w:szCs w:val="24"/>
        </w:rPr>
      </w:pPr>
      <w:r w:rsidRPr="00795C3A">
        <w:rPr>
          <w:sz w:val="24"/>
          <w:szCs w:val="24"/>
        </w:rPr>
        <w:t xml:space="preserve">Výbor </w:t>
      </w:r>
      <w:r>
        <w:rPr>
          <w:sz w:val="24"/>
          <w:szCs w:val="24"/>
        </w:rPr>
        <w:t>kontrolní</w:t>
      </w:r>
      <w:r w:rsidRPr="00795C3A">
        <w:rPr>
          <w:sz w:val="24"/>
          <w:szCs w:val="24"/>
        </w:rPr>
        <w:t xml:space="preserve"> Zastupitelstva Libereckého kraje (dále jen „</w:t>
      </w:r>
      <w:r>
        <w:rPr>
          <w:sz w:val="24"/>
          <w:szCs w:val="24"/>
        </w:rPr>
        <w:t>KV</w:t>
      </w:r>
      <w:r w:rsidRPr="00795C3A">
        <w:rPr>
          <w:sz w:val="24"/>
          <w:szCs w:val="24"/>
        </w:rPr>
        <w:t xml:space="preserve">“) </w:t>
      </w:r>
      <w:r>
        <w:rPr>
          <w:sz w:val="24"/>
          <w:szCs w:val="24"/>
        </w:rPr>
        <w:t>byl</w:t>
      </w:r>
      <w:r w:rsidRPr="00795C3A">
        <w:rPr>
          <w:sz w:val="24"/>
          <w:szCs w:val="24"/>
        </w:rPr>
        <w:t xml:space="preserve"> zřízen dle ustanovení §</w:t>
      </w:r>
      <w:r>
        <w:rPr>
          <w:sz w:val="24"/>
          <w:szCs w:val="24"/>
        </w:rPr>
        <w:t> </w:t>
      </w:r>
      <w:r w:rsidRPr="00795C3A">
        <w:rPr>
          <w:sz w:val="24"/>
          <w:szCs w:val="24"/>
        </w:rPr>
        <w:t>35</w:t>
      </w:r>
      <w:r>
        <w:rPr>
          <w:sz w:val="24"/>
          <w:szCs w:val="24"/>
        </w:rPr>
        <w:t xml:space="preserve"> odst. 2 písm. p), </w:t>
      </w:r>
      <w:r w:rsidRPr="00795C3A">
        <w:rPr>
          <w:sz w:val="24"/>
          <w:szCs w:val="24"/>
        </w:rPr>
        <w:t xml:space="preserve">§ </w:t>
      </w:r>
      <w:smartTag w:uri="urn:schemas-microsoft-com:office:smarttags" w:element="metricconverter">
        <w:smartTagPr>
          <w:attr w:name="ProductID" w:val="76 a"/>
        </w:smartTagPr>
        <w:r w:rsidRPr="00795C3A">
          <w:rPr>
            <w:sz w:val="24"/>
            <w:szCs w:val="24"/>
          </w:rPr>
          <w:t xml:space="preserve">76 </w:t>
        </w:r>
        <w:r>
          <w:rPr>
            <w:sz w:val="24"/>
            <w:szCs w:val="24"/>
          </w:rPr>
          <w:t>a</w:t>
        </w:r>
      </w:smartTag>
      <w:r>
        <w:rPr>
          <w:sz w:val="24"/>
          <w:szCs w:val="24"/>
        </w:rPr>
        <w:t xml:space="preserve"> § 78 </w:t>
      </w:r>
      <w:r w:rsidRPr="00795C3A">
        <w:rPr>
          <w:sz w:val="24"/>
          <w:szCs w:val="24"/>
        </w:rPr>
        <w:t>zákona č. 129/2000 Sb., o krajích (krajské zřízení)</w:t>
      </w:r>
      <w:r>
        <w:rPr>
          <w:sz w:val="24"/>
          <w:szCs w:val="24"/>
        </w:rPr>
        <w:t>, ve znění pozdějších předpisů,</w:t>
      </w:r>
      <w:r w:rsidRPr="00795C3A">
        <w:rPr>
          <w:sz w:val="24"/>
          <w:szCs w:val="24"/>
        </w:rPr>
        <w:t xml:space="preserve"> usnesením Zastupitelstva Libereckého kraje (dále jen „</w:t>
      </w:r>
      <w:r>
        <w:rPr>
          <w:sz w:val="24"/>
          <w:szCs w:val="24"/>
        </w:rPr>
        <w:t>ZLK</w:t>
      </w:r>
      <w:r w:rsidRPr="00795C3A">
        <w:rPr>
          <w:sz w:val="24"/>
          <w:szCs w:val="24"/>
        </w:rPr>
        <w:t>“) č.</w:t>
      </w:r>
      <w:r>
        <w:rPr>
          <w:sz w:val="24"/>
          <w:szCs w:val="24"/>
        </w:rPr>
        <w:t> </w:t>
      </w:r>
      <w:r w:rsidRPr="00795C3A">
        <w:rPr>
          <w:sz w:val="24"/>
          <w:szCs w:val="24"/>
        </w:rPr>
        <w:t>23/IV/12/ZK dne 27. 11. 2012.</w:t>
      </w:r>
      <w:r>
        <w:rPr>
          <w:sz w:val="24"/>
          <w:szCs w:val="24"/>
        </w:rPr>
        <w:t xml:space="preserve"> </w:t>
      </w:r>
    </w:p>
    <w:p w:rsidR="003948B9" w:rsidRDefault="003948B9" w:rsidP="003948B9">
      <w:pPr>
        <w:jc w:val="both"/>
        <w:rPr>
          <w:sz w:val="24"/>
          <w:szCs w:val="24"/>
        </w:rPr>
      </w:pPr>
      <w:r>
        <w:rPr>
          <w:sz w:val="24"/>
          <w:szCs w:val="24"/>
        </w:rPr>
        <w:t xml:space="preserve">V roce 2014 (k 31. 10. 2014) rezignoval na členství v KV místopředseda KV pan Antonín </w:t>
      </w:r>
      <w:proofErr w:type="spellStart"/>
      <w:r>
        <w:rPr>
          <w:sz w:val="24"/>
          <w:szCs w:val="24"/>
        </w:rPr>
        <w:t>Lízner</w:t>
      </w:r>
      <w:proofErr w:type="spellEnd"/>
      <w:r>
        <w:rPr>
          <w:sz w:val="24"/>
          <w:szCs w:val="24"/>
        </w:rPr>
        <w:t xml:space="preserve"> (SLK), Zastupitelstvo Libereckého kraje vzalo dne 25. 11. 2014 rezignaci pana Antonína </w:t>
      </w:r>
      <w:proofErr w:type="spellStart"/>
      <w:r>
        <w:rPr>
          <w:sz w:val="24"/>
          <w:szCs w:val="24"/>
        </w:rPr>
        <w:t>Líznera</w:t>
      </w:r>
      <w:proofErr w:type="spellEnd"/>
      <w:r>
        <w:rPr>
          <w:sz w:val="24"/>
          <w:szCs w:val="24"/>
        </w:rPr>
        <w:t xml:space="preserve"> na vědomí (usnesením č.436/14/ZK) a na uvolněné místo člena KV byla ZK dne 25. 11. 2014 usnesením č. 436/14/ZK zvolena paní Lena Mlejnková (SLK). Členové KV pak na zasedání KV dne 11. 12. 2014 zvolili paní Lenu Mlejnkovou za místopředsedkyni KV (usnesením KV č.</w:t>
      </w:r>
      <w:r w:rsidRPr="00BA46D5">
        <w:rPr>
          <w:sz w:val="24"/>
          <w:szCs w:val="24"/>
        </w:rPr>
        <w:t>11/14/50</w:t>
      </w:r>
      <w:r>
        <w:rPr>
          <w:sz w:val="24"/>
          <w:szCs w:val="24"/>
        </w:rPr>
        <w:t xml:space="preserve">). </w:t>
      </w:r>
    </w:p>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r>
        <w:rPr>
          <w:sz w:val="24"/>
          <w:szCs w:val="24"/>
        </w:rPr>
        <w:t>Seznam členů KV:</w:t>
      </w:r>
    </w:p>
    <w:p w:rsidR="003948B9" w:rsidRPr="008149B4" w:rsidRDefault="003948B9" w:rsidP="003948B9">
      <w:pPr>
        <w:jc w:val="both"/>
        <w:rPr>
          <w:sz w:val="24"/>
          <w:szCs w:val="24"/>
        </w:rPr>
      </w:pPr>
    </w:p>
    <w:tbl>
      <w:tblPr>
        <w:tblW w:w="0" w:type="auto"/>
        <w:tblLook w:val="01E0" w:firstRow="1" w:lastRow="1" w:firstColumn="1" w:lastColumn="1" w:noHBand="0" w:noVBand="0"/>
      </w:tblPr>
      <w:tblGrid>
        <w:gridCol w:w="4642"/>
        <w:gridCol w:w="4644"/>
      </w:tblGrid>
      <w:tr w:rsidR="003948B9" w:rsidRPr="00690E23" w:rsidTr="00AA725A">
        <w:tc>
          <w:tcPr>
            <w:tcW w:w="4642" w:type="dxa"/>
            <w:shd w:val="clear" w:color="auto" w:fill="auto"/>
          </w:tcPr>
          <w:p w:rsidR="003948B9" w:rsidRPr="00690E23" w:rsidRDefault="003948B9" w:rsidP="00AA725A">
            <w:pPr>
              <w:jc w:val="both"/>
              <w:rPr>
                <w:sz w:val="24"/>
                <w:szCs w:val="24"/>
              </w:rPr>
            </w:pPr>
            <w:r>
              <w:rPr>
                <w:sz w:val="24"/>
                <w:szCs w:val="24"/>
              </w:rPr>
              <w:t>Ing. František Pešek</w:t>
            </w:r>
          </w:p>
        </w:tc>
        <w:tc>
          <w:tcPr>
            <w:tcW w:w="4644" w:type="dxa"/>
            <w:shd w:val="clear" w:color="auto" w:fill="auto"/>
          </w:tcPr>
          <w:p w:rsidR="003948B9" w:rsidRPr="00690E23" w:rsidRDefault="003948B9" w:rsidP="00AA725A">
            <w:pPr>
              <w:jc w:val="both"/>
              <w:rPr>
                <w:sz w:val="24"/>
                <w:szCs w:val="24"/>
              </w:rPr>
            </w:pPr>
            <w:r w:rsidRPr="00690E23">
              <w:rPr>
                <w:sz w:val="24"/>
                <w:szCs w:val="24"/>
              </w:rPr>
              <w:t>předseda výboru</w:t>
            </w:r>
          </w:p>
        </w:tc>
      </w:tr>
      <w:tr w:rsidR="003948B9" w:rsidRPr="00690E23" w:rsidTr="00AA725A">
        <w:tc>
          <w:tcPr>
            <w:tcW w:w="4642" w:type="dxa"/>
            <w:shd w:val="clear" w:color="auto" w:fill="auto"/>
          </w:tcPr>
          <w:p w:rsidR="003948B9" w:rsidRPr="00954142" w:rsidRDefault="003948B9" w:rsidP="00AA725A">
            <w:pPr>
              <w:rPr>
                <w:sz w:val="24"/>
                <w:szCs w:val="24"/>
              </w:rPr>
            </w:pPr>
            <w:r w:rsidRPr="00954142">
              <w:rPr>
                <w:sz w:val="24"/>
                <w:szCs w:val="24"/>
              </w:rPr>
              <w:t xml:space="preserve">Antonín </w:t>
            </w:r>
            <w:proofErr w:type="spellStart"/>
            <w:r w:rsidRPr="00954142">
              <w:rPr>
                <w:sz w:val="24"/>
                <w:szCs w:val="24"/>
              </w:rPr>
              <w:t>Lízner</w:t>
            </w:r>
            <w:proofErr w:type="spellEnd"/>
            <w:r w:rsidRPr="00954142">
              <w:rPr>
                <w:sz w:val="24"/>
                <w:szCs w:val="24"/>
              </w:rPr>
              <w:t xml:space="preserve"> </w:t>
            </w:r>
            <w:r w:rsidRPr="00954142">
              <w:rPr>
                <w:sz w:val="24"/>
                <w:szCs w:val="24"/>
              </w:rPr>
              <w:tab/>
            </w:r>
            <w:r w:rsidRPr="00954142">
              <w:rPr>
                <w:sz w:val="24"/>
                <w:szCs w:val="24"/>
              </w:rPr>
              <w:tab/>
            </w:r>
            <w:r w:rsidRPr="00954142">
              <w:rPr>
                <w:sz w:val="24"/>
                <w:szCs w:val="24"/>
              </w:rPr>
              <w:tab/>
            </w:r>
            <w:r w:rsidRPr="00954142">
              <w:rPr>
                <w:sz w:val="24"/>
                <w:szCs w:val="24"/>
              </w:rPr>
              <w:tab/>
            </w:r>
          </w:p>
          <w:p w:rsidR="003948B9" w:rsidRDefault="003948B9" w:rsidP="00AA725A">
            <w:pPr>
              <w:rPr>
                <w:sz w:val="24"/>
                <w:szCs w:val="24"/>
              </w:rPr>
            </w:pPr>
          </w:p>
          <w:p w:rsidR="003948B9" w:rsidRDefault="003948B9" w:rsidP="00AA725A">
            <w:pPr>
              <w:rPr>
                <w:sz w:val="24"/>
                <w:szCs w:val="24"/>
              </w:rPr>
            </w:pPr>
          </w:p>
          <w:p w:rsidR="003948B9" w:rsidRDefault="003948B9" w:rsidP="00AA725A">
            <w:pPr>
              <w:rPr>
                <w:sz w:val="24"/>
                <w:szCs w:val="24"/>
              </w:rPr>
            </w:pPr>
            <w:r>
              <w:rPr>
                <w:sz w:val="24"/>
                <w:szCs w:val="24"/>
              </w:rPr>
              <w:t>Lena Mlejnková</w:t>
            </w:r>
          </w:p>
          <w:p w:rsidR="003948B9" w:rsidRDefault="003948B9" w:rsidP="00AA725A">
            <w:pPr>
              <w:rPr>
                <w:sz w:val="24"/>
                <w:szCs w:val="24"/>
              </w:rPr>
            </w:pPr>
          </w:p>
          <w:p w:rsidR="003948B9" w:rsidRDefault="003948B9" w:rsidP="00AA725A">
            <w:pPr>
              <w:rPr>
                <w:sz w:val="24"/>
                <w:szCs w:val="24"/>
              </w:rPr>
            </w:pPr>
            <w:r w:rsidRPr="00954142">
              <w:rPr>
                <w:sz w:val="24"/>
                <w:szCs w:val="24"/>
              </w:rPr>
              <w:t>Ing. Jiří Drda</w:t>
            </w:r>
          </w:p>
          <w:p w:rsidR="003948B9" w:rsidRDefault="003948B9" w:rsidP="00AA725A">
            <w:pPr>
              <w:rPr>
                <w:sz w:val="24"/>
                <w:szCs w:val="24"/>
              </w:rPr>
            </w:pPr>
            <w:r>
              <w:rPr>
                <w:sz w:val="24"/>
                <w:szCs w:val="24"/>
              </w:rPr>
              <w:t xml:space="preserve">Pavel </w:t>
            </w:r>
            <w:proofErr w:type="spellStart"/>
            <w:r>
              <w:rPr>
                <w:sz w:val="24"/>
                <w:szCs w:val="24"/>
              </w:rPr>
              <w:t>Felgr</w:t>
            </w:r>
            <w:proofErr w:type="spellEnd"/>
            <w:r w:rsidRPr="00954142">
              <w:rPr>
                <w:sz w:val="24"/>
                <w:szCs w:val="24"/>
              </w:rPr>
              <w:tab/>
              <w:t xml:space="preserve"> </w:t>
            </w:r>
            <w:r>
              <w:rPr>
                <w:sz w:val="24"/>
                <w:szCs w:val="24"/>
              </w:rPr>
              <w:t xml:space="preserve">                             </w:t>
            </w:r>
          </w:p>
          <w:p w:rsidR="003948B9" w:rsidRDefault="003948B9" w:rsidP="00AA725A">
            <w:pPr>
              <w:rPr>
                <w:sz w:val="24"/>
                <w:szCs w:val="24"/>
              </w:rPr>
            </w:pPr>
            <w:r w:rsidRPr="00954142">
              <w:rPr>
                <w:sz w:val="24"/>
                <w:szCs w:val="24"/>
              </w:rPr>
              <w:t xml:space="preserve">Ladislav Slánský </w:t>
            </w:r>
            <w:r w:rsidRPr="00954142">
              <w:rPr>
                <w:sz w:val="24"/>
                <w:szCs w:val="24"/>
              </w:rPr>
              <w:tab/>
            </w:r>
            <w:r w:rsidRPr="00954142">
              <w:rPr>
                <w:sz w:val="24"/>
                <w:szCs w:val="24"/>
              </w:rPr>
              <w:tab/>
            </w:r>
            <w:r w:rsidRPr="00954142">
              <w:rPr>
                <w:sz w:val="24"/>
                <w:szCs w:val="24"/>
              </w:rPr>
              <w:tab/>
            </w:r>
            <w:r>
              <w:rPr>
                <w:sz w:val="24"/>
                <w:szCs w:val="24"/>
              </w:rPr>
              <w:t xml:space="preserve">     </w:t>
            </w:r>
          </w:p>
          <w:p w:rsidR="003948B9" w:rsidRDefault="003948B9" w:rsidP="00AA725A">
            <w:pPr>
              <w:rPr>
                <w:sz w:val="24"/>
                <w:szCs w:val="24"/>
              </w:rPr>
            </w:pPr>
            <w:r w:rsidRPr="00954142">
              <w:rPr>
                <w:sz w:val="24"/>
                <w:szCs w:val="24"/>
              </w:rPr>
              <w:t xml:space="preserve">Mgr. Pavel Svoboda </w:t>
            </w:r>
            <w:r w:rsidRPr="00954142">
              <w:rPr>
                <w:sz w:val="24"/>
                <w:szCs w:val="24"/>
              </w:rPr>
              <w:tab/>
            </w:r>
            <w:r w:rsidRPr="00954142">
              <w:rPr>
                <w:sz w:val="24"/>
                <w:szCs w:val="24"/>
              </w:rPr>
              <w:tab/>
            </w:r>
            <w:r w:rsidRPr="00954142">
              <w:rPr>
                <w:sz w:val="24"/>
                <w:szCs w:val="24"/>
              </w:rPr>
              <w:tab/>
            </w:r>
            <w:r>
              <w:rPr>
                <w:sz w:val="24"/>
                <w:szCs w:val="24"/>
              </w:rPr>
              <w:t xml:space="preserve">     </w:t>
            </w:r>
          </w:p>
          <w:p w:rsidR="003948B9" w:rsidRDefault="003948B9" w:rsidP="00AA725A">
            <w:pPr>
              <w:rPr>
                <w:sz w:val="24"/>
                <w:szCs w:val="24"/>
              </w:rPr>
            </w:pPr>
            <w:r>
              <w:rPr>
                <w:sz w:val="24"/>
                <w:szCs w:val="24"/>
              </w:rPr>
              <w:t xml:space="preserve">Ing. </w:t>
            </w:r>
            <w:r w:rsidRPr="00954142">
              <w:rPr>
                <w:sz w:val="24"/>
                <w:szCs w:val="24"/>
              </w:rPr>
              <w:t xml:space="preserve">Alena Dvořáčková </w:t>
            </w:r>
            <w:r w:rsidRPr="00954142">
              <w:rPr>
                <w:sz w:val="24"/>
                <w:szCs w:val="24"/>
              </w:rPr>
              <w:tab/>
            </w:r>
            <w:r w:rsidRPr="00954142">
              <w:rPr>
                <w:sz w:val="24"/>
                <w:szCs w:val="24"/>
              </w:rPr>
              <w:tab/>
            </w:r>
            <w:r w:rsidRPr="00954142">
              <w:rPr>
                <w:sz w:val="24"/>
                <w:szCs w:val="24"/>
              </w:rPr>
              <w:tab/>
            </w:r>
            <w:r>
              <w:rPr>
                <w:sz w:val="24"/>
                <w:szCs w:val="24"/>
              </w:rPr>
              <w:t xml:space="preserve">     </w:t>
            </w:r>
            <w:r w:rsidRPr="00954142">
              <w:rPr>
                <w:sz w:val="24"/>
                <w:szCs w:val="24"/>
              </w:rPr>
              <w:t xml:space="preserve">Ivana </w:t>
            </w:r>
            <w:proofErr w:type="spellStart"/>
            <w:r w:rsidRPr="00954142">
              <w:rPr>
                <w:sz w:val="24"/>
                <w:szCs w:val="24"/>
              </w:rPr>
              <w:t>Jablonovská</w:t>
            </w:r>
            <w:proofErr w:type="spellEnd"/>
            <w:r w:rsidRPr="00954142">
              <w:rPr>
                <w:sz w:val="24"/>
                <w:szCs w:val="24"/>
              </w:rPr>
              <w:t xml:space="preserve"> </w:t>
            </w:r>
            <w:r w:rsidRPr="00954142">
              <w:rPr>
                <w:sz w:val="24"/>
                <w:szCs w:val="24"/>
              </w:rPr>
              <w:tab/>
            </w:r>
            <w:r w:rsidRPr="00954142">
              <w:rPr>
                <w:sz w:val="24"/>
                <w:szCs w:val="24"/>
              </w:rPr>
              <w:tab/>
            </w:r>
            <w:r w:rsidRPr="00954142">
              <w:rPr>
                <w:sz w:val="24"/>
                <w:szCs w:val="24"/>
              </w:rPr>
              <w:tab/>
            </w:r>
            <w:r>
              <w:rPr>
                <w:sz w:val="24"/>
                <w:szCs w:val="24"/>
              </w:rPr>
              <w:t xml:space="preserve">     </w:t>
            </w:r>
          </w:p>
          <w:p w:rsidR="003948B9" w:rsidRDefault="003948B9" w:rsidP="00AA725A">
            <w:pPr>
              <w:rPr>
                <w:sz w:val="24"/>
                <w:szCs w:val="24"/>
              </w:rPr>
            </w:pPr>
            <w:r w:rsidRPr="00954142">
              <w:rPr>
                <w:sz w:val="24"/>
                <w:szCs w:val="24"/>
              </w:rPr>
              <w:t xml:space="preserve">JUDr. Jaroslav Švehla </w:t>
            </w:r>
            <w:r w:rsidRPr="00954142">
              <w:rPr>
                <w:sz w:val="24"/>
                <w:szCs w:val="24"/>
              </w:rPr>
              <w:tab/>
            </w:r>
            <w:r w:rsidRPr="00954142">
              <w:rPr>
                <w:sz w:val="24"/>
                <w:szCs w:val="24"/>
              </w:rPr>
              <w:tab/>
            </w:r>
            <w:r>
              <w:rPr>
                <w:sz w:val="24"/>
                <w:szCs w:val="24"/>
              </w:rPr>
              <w:t xml:space="preserve">     </w:t>
            </w:r>
          </w:p>
          <w:p w:rsidR="003948B9" w:rsidRPr="00954142" w:rsidRDefault="003948B9" w:rsidP="00AA725A">
            <w:pPr>
              <w:rPr>
                <w:sz w:val="24"/>
                <w:szCs w:val="24"/>
              </w:rPr>
            </w:pPr>
            <w:r w:rsidRPr="00954142">
              <w:rPr>
                <w:sz w:val="24"/>
                <w:szCs w:val="24"/>
              </w:rPr>
              <w:t xml:space="preserve">Mgr. Hana Doležalová </w:t>
            </w:r>
            <w:r w:rsidRPr="00954142">
              <w:rPr>
                <w:sz w:val="24"/>
                <w:szCs w:val="24"/>
              </w:rPr>
              <w:tab/>
            </w:r>
            <w:r w:rsidRPr="00954142">
              <w:rPr>
                <w:sz w:val="24"/>
                <w:szCs w:val="24"/>
              </w:rPr>
              <w:tab/>
            </w:r>
          </w:p>
          <w:p w:rsidR="003948B9" w:rsidRPr="00690E23" w:rsidRDefault="003948B9" w:rsidP="00AA725A">
            <w:pPr>
              <w:rPr>
                <w:sz w:val="24"/>
                <w:szCs w:val="24"/>
              </w:rPr>
            </w:pPr>
            <w:r w:rsidRPr="00954142">
              <w:rPr>
                <w:sz w:val="24"/>
                <w:szCs w:val="24"/>
              </w:rPr>
              <w:t xml:space="preserve">Mgr. Věra Skřivánková </w:t>
            </w:r>
            <w:r w:rsidRPr="00954142">
              <w:rPr>
                <w:sz w:val="24"/>
                <w:szCs w:val="24"/>
              </w:rPr>
              <w:tab/>
            </w:r>
            <w:r w:rsidRPr="00954142">
              <w:rPr>
                <w:sz w:val="24"/>
                <w:szCs w:val="24"/>
              </w:rPr>
              <w:tab/>
            </w:r>
          </w:p>
        </w:tc>
        <w:tc>
          <w:tcPr>
            <w:tcW w:w="4644" w:type="dxa"/>
            <w:shd w:val="clear" w:color="auto" w:fill="auto"/>
          </w:tcPr>
          <w:p w:rsidR="003948B9" w:rsidRDefault="003948B9" w:rsidP="00AA725A">
            <w:pPr>
              <w:jc w:val="both"/>
              <w:rPr>
                <w:sz w:val="24"/>
                <w:szCs w:val="24"/>
              </w:rPr>
            </w:pPr>
            <w:r>
              <w:rPr>
                <w:sz w:val="24"/>
                <w:szCs w:val="24"/>
              </w:rPr>
              <w:t xml:space="preserve">místopředseda </w:t>
            </w:r>
            <w:r w:rsidRPr="00690E23">
              <w:rPr>
                <w:sz w:val="24"/>
                <w:szCs w:val="24"/>
              </w:rPr>
              <w:t>výboru</w:t>
            </w:r>
            <w:r>
              <w:rPr>
                <w:sz w:val="24"/>
                <w:szCs w:val="24"/>
              </w:rPr>
              <w:t xml:space="preserve"> (rezignoval na členství v KV ke dni 31. 10. 2014, ZK vzalo rezignaci na vědomí dne 25. 11. 2014)</w:t>
            </w:r>
          </w:p>
          <w:p w:rsidR="003948B9" w:rsidRDefault="003948B9" w:rsidP="00AA725A">
            <w:pPr>
              <w:jc w:val="both"/>
              <w:rPr>
                <w:sz w:val="24"/>
                <w:szCs w:val="24"/>
              </w:rPr>
            </w:pPr>
            <w:r>
              <w:rPr>
                <w:sz w:val="24"/>
                <w:szCs w:val="24"/>
              </w:rPr>
              <w:t xml:space="preserve">místopředsedkyně výboru (zvolena ZK za členku KV dne 25. 11. 2014) </w:t>
            </w:r>
          </w:p>
          <w:p w:rsidR="003948B9" w:rsidRDefault="003948B9" w:rsidP="00AA725A">
            <w:pPr>
              <w:jc w:val="both"/>
              <w:rPr>
                <w:sz w:val="24"/>
                <w:szCs w:val="24"/>
              </w:rPr>
            </w:pPr>
            <w:r>
              <w:rPr>
                <w:sz w:val="24"/>
                <w:szCs w:val="24"/>
              </w:rPr>
              <w:t>člen výboru</w:t>
            </w:r>
          </w:p>
          <w:p w:rsidR="003948B9" w:rsidRDefault="003948B9" w:rsidP="00AA725A">
            <w:pPr>
              <w:jc w:val="both"/>
              <w:rPr>
                <w:sz w:val="24"/>
                <w:szCs w:val="24"/>
              </w:rPr>
            </w:pPr>
            <w:r>
              <w:rPr>
                <w:sz w:val="24"/>
                <w:szCs w:val="24"/>
              </w:rPr>
              <w:t>člen výboru</w:t>
            </w:r>
          </w:p>
          <w:p w:rsidR="003948B9" w:rsidRDefault="003948B9" w:rsidP="00AA725A">
            <w:pPr>
              <w:jc w:val="both"/>
              <w:rPr>
                <w:sz w:val="24"/>
                <w:szCs w:val="24"/>
              </w:rPr>
            </w:pPr>
            <w:r>
              <w:rPr>
                <w:sz w:val="24"/>
                <w:szCs w:val="24"/>
              </w:rPr>
              <w:t>člen výboru</w:t>
            </w:r>
          </w:p>
          <w:p w:rsidR="003948B9" w:rsidRDefault="003948B9" w:rsidP="00AA725A">
            <w:pPr>
              <w:jc w:val="both"/>
              <w:rPr>
                <w:sz w:val="24"/>
                <w:szCs w:val="24"/>
              </w:rPr>
            </w:pPr>
            <w:r>
              <w:rPr>
                <w:sz w:val="24"/>
                <w:szCs w:val="24"/>
              </w:rPr>
              <w:t>člen výboru</w:t>
            </w:r>
          </w:p>
          <w:p w:rsidR="003948B9" w:rsidRDefault="003948B9" w:rsidP="00AA725A">
            <w:pPr>
              <w:jc w:val="both"/>
              <w:rPr>
                <w:sz w:val="24"/>
                <w:szCs w:val="24"/>
              </w:rPr>
            </w:pPr>
            <w:r>
              <w:rPr>
                <w:sz w:val="24"/>
                <w:szCs w:val="24"/>
              </w:rPr>
              <w:t>členka výboru</w:t>
            </w:r>
          </w:p>
          <w:p w:rsidR="003948B9" w:rsidRDefault="003948B9" w:rsidP="00AA725A">
            <w:pPr>
              <w:jc w:val="both"/>
              <w:rPr>
                <w:sz w:val="24"/>
                <w:szCs w:val="24"/>
              </w:rPr>
            </w:pPr>
            <w:r>
              <w:rPr>
                <w:sz w:val="24"/>
                <w:szCs w:val="24"/>
              </w:rPr>
              <w:t>členka výboru</w:t>
            </w:r>
          </w:p>
          <w:p w:rsidR="003948B9" w:rsidRDefault="003948B9" w:rsidP="00AA725A">
            <w:pPr>
              <w:jc w:val="both"/>
              <w:rPr>
                <w:sz w:val="24"/>
                <w:szCs w:val="24"/>
              </w:rPr>
            </w:pPr>
            <w:r>
              <w:rPr>
                <w:sz w:val="24"/>
                <w:szCs w:val="24"/>
              </w:rPr>
              <w:t>člen výboru</w:t>
            </w:r>
          </w:p>
          <w:p w:rsidR="003948B9" w:rsidRDefault="003948B9" w:rsidP="00AA725A">
            <w:pPr>
              <w:jc w:val="both"/>
              <w:rPr>
                <w:sz w:val="24"/>
                <w:szCs w:val="24"/>
              </w:rPr>
            </w:pPr>
            <w:r>
              <w:rPr>
                <w:sz w:val="24"/>
                <w:szCs w:val="24"/>
              </w:rPr>
              <w:t>členka výboru</w:t>
            </w:r>
          </w:p>
          <w:p w:rsidR="003948B9" w:rsidRDefault="003948B9" w:rsidP="00AA725A">
            <w:pPr>
              <w:jc w:val="both"/>
              <w:rPr>
                <w:sz w:val="24"/>
                <w:szCs w:val="24"/>
              </w:rPr>
            </w:pPr>
            <w:r>
              <w:rPr>
                <w:sz w:val="24"/>
                <w:szCs w:val="24"/>
              </w:rPr>
              <w:t>členka výboru</w:t>
            </w:r>
          </w:p>
          <w:p w:rsidR="003948B9" w:rsidRPr="00690E23" w:rsidRDefault="003948B9" w:rsidP="00AA725A">
            <w:pPr>
              <w:jc w:val="both"/>
              <w:rPr>
                <w:sz w:val="24"/>
                <w:szCs w:val="24"/>
              </w:rPr>
            </w:pPr>
          </w:p>
        </w:tc>
      </w:tr>
      <w:tr w:rsidR="003948B9" w:rsidRPr="00690E23" w:rsidTr="00AA725A">
        <w:tc>
          <w:tcPr>
            <w:tcW w:w="4642" w:type="dxa"/>
            <w:shd w:val="clear" w:color="auto" w:fill="auto"/>
          </w:tcPr>
          <w:p w:rsidR="003948B9" w:rsidRPr="00283F23" w:rsidRDefault="003948B9" w:rsidP="00AA725A">
            <w:pPr>
              <w:jc w:val="both"/>
            </w:pPr>
          </w:p>
        </w:tc>
        <w:tc>
          <w:tcPr>
            <w:tcW w:w="4644" w:type="dxa"/>
            <w:shd w:val="clear" w:color="auto" w:fill="auto"/>
          </w:tcPr>
          <w:p w:rsidR="003948B9" w:rsidRPr="00690E23" w:rsidRDefault="003948B9" w:rsidP="00AA725A">
            <w:pPr>
              <w:rPr>
                <w:sz w:val="24"/>
                <w:szCs w:val="24"/>
              </w:rPr>
            </w:pPr>
          </w:p>
        </w:tc>
      </w:tr>
    </w:tbl>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p>
    <w:p w:rsidR="003948B9" w:rsidRPr="006A6942" w:rsidRDefault="003948B9" w:rsidP="003948B9">
      <w:pPr>
        <w:jc w:val="both"/>
        <w:rPr>
          <w:sz w:val="24"/>
          <w:szCs w:val="24"/>
        </w:rPr>
      </w:pPr>
      <w:r>
        <w:rPr>
          <w:sz w:val="24"/>
          <w:szCs w:val="24"/>
        </w:rPr>
        <w:t>Kontrolní výbor Zastupitelstva Libereckého kraje</w:t>
      </w:r>
      <w:r w:rsidRPr="006A6942">
        <w:rPr>
          <w:sz w:val="24"/>
          <w:szCs w:val="24"/>
        </w:rPr>
        <w:t xml:space="preserve"> jedná v souladu se schváleným „Jednacím řádem výborů Zastupitelstva kraje“, postavení </w:t>
      </w:r>
      <w:r>
        <w:rPr>
          <w:sz w:val="24"/>
          <w:szCs w:val="24"/>
        </w:rPr>
        <w:t>KV</w:t>
      </w:r>
      <w:r w:rsidRPr="006A6942">
        <w:rPr>
          <w:sz w:val="24"/>
          <w:szCs w:val="24"/>
        </w:rPr>
        <w:t xml:space="preserve"> a předmět činnosti je upraven „Statutem Výboru </w:t>
      </w:r>
      <w:r>
        <w:rPr>
          <w:sz w:val="24"/>
          <w:szCs w:val="24"/>
        </w:rPr>
        <w:t>kontrolního</w:t>
      </w:r>
      <w:r w:rsidRPr="006A6942">
        <w:rPr>
          <w:sz w:val="24"/>
          <w:szCs w:val="24"/>
        </w:rPr>
        <w:t xml:space="preserve">“. </w:t>
      </w:r>
      <w:r w:rsidRPr="008149B4">
        <w:rPr>
          <w:sz w:val="24"/>
          <w:szCs w:val="24"/>
        </w:rPr>
        <w:t>V</w:t>
      </w:r>
      <w:r>
        <w:rPr>
          <w:sz w:val="24"/>
          <w:szCs w:val="24"/>
        </w:rPr>
        <w:t> roce 2014</w:t>
      </w:r>
      <w:r w:rsidRPr="008149B4">
        <w:rPr>
          <w:sz w:val="24"/>
          <w:szCs w:val="24"/>
        </w:rPr>
        <w:t xml:space="preserve"> zasedal </w:t>
      </w:r>
      <w:r>
        <w:rPr>
          <w:sz w:val="24"/>
          <w:szCs w:val="24"/>
        </w:rPr>
        <w:t>Kontrolní výbor Zastupitelstva Libereckého kraje</w:t>
      </w:r>
      <w:r w:rsidRPr="008149B4">
        <w:rPr>
          <w:sz w:val="24"/>
          <w:szCs w:val="24"/>
        </w:rPr>
        <w:t xml:space="preserve"> </w:t>
      </w:r>
      <w:r w:rsidRPr="008149B4">
        <w:rPr>
          <w:sz w:val="24"/>
          <w:szCs w:val="24"/>
        </w:rPr>
        <w:lastRenderedPageBreak/>
        <w:t xml:space="preserve">celkem </w:t>
      </w:r>
      <w:r>
        <w:rPr>
          <w:sz w:val="24"/>
          <w:szCs w:val="24"/>
        </w:rPr>
        <w:t>jedenáctkrát. Všechna zasedání výboru se uskutečnila v budově KÚ LK a výbor byl vždy usnášeníschopný. V roce 2014 bylo přijato celkem 54 usnesení.</w:t>
      </w:r>
    </w:p>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u w:val="single"/>
        </w:rPr>
      </w:pPr>
      <w:r w:rsidRPr="00026778">
        <w:rPr>
          <w:sz w:val="24"/>
          <w:szCs w:val="24"/>
        </w:rPr>
        <w:t xml:space="preserve">Přehled uskutečněných </w:t>
      </w:r>
      <w:r>
        <w:rPr>
          <w:sz w:val="24"/>
          <w:szCs w:val="24"/>
        </w:rPr>
        <w:t>zasedání Kontrolního výboru Zastupitelstva Libereckého kraje v roce 2014</w:t>
      </w:r>
      <w:r w:rsidRPr="00026778">
        <w:rPr>
          <w:sz w:val="24"/>
          <w:szCs w:val="24"/>
        </w:rPr>
        <w:t xml:space="preserve"> :</w:t>
      </w:r>
    </w:p>
    <w:p w:rsidR="003948B9" w:rsidRPr="008149B4" w:rsidRDefault="003948B9" w:rsidP="003948B9">
      <w:pPr>
        <w:jc w:val="both"/>
        <w:rPr>
          <w:sz w:val="24"/>
          <w:szCs w:val="24"/>
          <w:u w:val="single"/>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296"/>
        <w:gridCol w:w="1283"/>
        <w:gridCol w:w="1416"/>
      </w:tblGrid>
      <w:tr w:rsidR="003948B9" w:rsidRPr="00690E23" w:rsidTr="00AA725A">
        <w:tc>
          <w:tcPr>
            <w:tcW w:w="0" w:type="auto"/>
            <w:shd w:val="clear" w:color="auto" w:fill="auto"/>
          </w:tcPr>
          <w:p w:rsidR="003948B9" w:rsidRPr="00690E23" w:rsidRDefault="003948B9" w:rsidP="00AA725A">
            <w:pPr>
              <w:jc w:val="both"/>
              <w:rPr>
                <w:b/>
                <w:sz w:val="24"/>
                <w:szCs w:val="24"/>
              </w:rPr>
            </w:pPr>
            <w:r w:rsidRPr="00690E23">
              <w:rPr>
                <w:b/>
                <w:sz w:val="24"/>
                <w:szCs w:val="24"/>
              </w:rPr>
              <w:t>I. pololetí</w:t>
            </w:r>
          </w:p>
        </w:tc>
        <w:tc>
          <w:tcPr>
            <w:tcW w:w="0" w:type="auto"/>
            <w:shd w:val="clear" w:color="auto" w:fill="auto"/>
          </w:tcPr>
          <w:p w:rsidR="003948B9" w:rsidRPr="00690E23" w:rsidRDefault="003948B9" w:rsidP="00AA725A">
            <w:pPr>
              <w:jc w:val="both"/>
              <w:rPr>
                <w:b/>
                <w:sz w:val="24"/>
                <w:szCs w:val="24"/>
              </w:rPr>
            </w:pPr>
            <w:r w:rsidRPr="00690E23">
              <w:rPr>
                <w:b/>
                <w:sz w:val="24"/>
                <w:szCs w:val="24"/>
              </w:rPr>
              <w:t>datum</w:t>
            </w:r>
          </w:p>
        </w:tc>
        <w:tc>
          <w:tcPr>
            <w:tcW w:w="0" w:type="auto"/>
            <w:shd w:val="clear" w:color="auto" w:fill="auto"/>
          </w:tcPr>
          <w:p w:rsidR="003948B9" w:rsidRPr="00690E23" w:rsidRDefault="003948B9" w:rsidP="00AA725A">
            <w:pPr>
              <w:jc w:val="both"/>
              <w:rPr>
                <w:b/>
                <w:sz w:val="24"/>
                <w:szCs w:val="24"/>
              </w:rPr>
            </w:pPr>
            <w:r w:rsidRPr="00690E23">
              <w:rPr>
                <w:b/>
                <w:sz w:val="24"/>
                <w:szCs w:val="24"/>
              </w:rPr>
              <w:t>II. pololetí</w:t>
            </w:r>
          </w:p>
        </w:tc>
        <w:tc>
          <w:tcPr>
            <w:tcW w:w="0" w:type="auto"/>
            <w:shd w:val="clear" w:color="auto" w:fill="auto"/>
          </w:tcPr>
          <w:p w:rsidR="003948B9" w:rsidRPr="00690E23" w:rsidRDefault="003948B9" w:rsidP="00AA725A">
            <w:pPr>
              <w:jc w:val="both"/>
              <w:rPr>
                <w:b/>
                <w:sz w:val="24"/>
                <w:szCs w:val="24"/>
              </w:rPr>
            </w:pPr>
            <w:r w:rsidRPr="00690E23">
              <w:rPr>
                <w:b/>
                <w:sz w:val="24"/>
                <w:szCs w:val="24"/>
              </w:rPr>
              <w:t>datum</w:t>
            </w:r>
          </w:p>
        </w:tc>
      </w:tr>
      <w:tr w:rsidR="003948B9" w:rsidRPr="00690E23" w:rsidTr="00AA725A">
        <w:tc>
          <w:tcPr>
            <w:tcW w:w="0" w:type="auto"/>
            <w:shd w:val="clear" w:color="auto" w:fill="auto"/>
          </w:tcPr>
          <w:p w:rsidR="003948B9" w:rsidRPr="00690E23" w:rsidRDefault="003948B9" w:rsidP="00AA725A">
            <w:pPr>
              <w:jc w:val="center"/>
              <w:rPr>
                <w:sz w:val="24"/>
                <w:szCs w:val="24"/>
              </w:rPr>
            </w:pPr>
            <w:r w:rsidRPr="00690E23">
              <w:rPr>
                <w:sz w:val="24"/>
                <w:szCs w:val="24"/>
              </w:rPr>
              <w:t>1.</w:t>
            </w:r>
          </w:p>
        </w:tc>
        <w:tc>
          <w:tcPr>
            <w:tcW w:w="0" w:type="auto"/>
            <w:shd w:val="clear" w:color="auto" w:fill="auto"/>
          </w:tcPr>
          <w:p w:rsidR="003948B9" w:rsidRPr="00690E23" w:rsidRDefault="003948B9" w:rsidP="00AA725A">
            <w:pPr>
              <w:rPr>
                <w:sz w:val="24"/>
                <w:szCs w:val="24"/>
              </w:rPr>
            </w:pPr>
            <w:r>
              <w:rPr>
                <w:sz w:val="24"/>
                <w:szCs w:val="24"/>
              </w:rPr>
              <w:t>23. 1. 2014</w:t>
            </w:r>
          </w:p>
        </w:tc>
        <w:tc>
          <w:tcPr>
            <w:tcW w:w="0" w:type="auto"/>
            <w:shd w:val="clear" w:color="auto" w:fill="auto"/>
          </w:tcPr>
          <w:p w:rsidR="003948B9" w:rsidRPr="00690E23" w:rsidRDefault="003948B9" w:rsidP="00AA725A">
            <w:pPr>
              <w:jc w:val="center"/>
              <w:rPr>
                <w:sz w:val="24"/>
                <w:szCs w:val="24"/>
              </w:rPr>
            </w:pPr>
            <w:r w:rsidRPr="00690E23">
              <w:rPr>
                <w:sz w:val="24"/>
                <w:szCs w:val="24"/>
              </w:rPr>
              <w:t>7.</w:t>
            </w:r>
          </w:p>
        </w:tc>
        <w:tc>
          <w:tcPr>
            <w:tcW w:w="0" w:type="auto"/>
            <w:shd w:val="clear" w:color="auto" w:fill="auto"/>
          </w:tcPr>
          <w:p w:rsidR="003948B9" w:rsidRPr="00690E23" w:rsidRDefault="003948B9" w:rsidP="00AA725A">
            <w:pPr>
              <w:jc w:val="center"/>
              <w:rPr>
                <w:sz w:val="24"/>
                <w:szCs w:val="24"/>
              </w:rPr>
            </w:pPr>
            <w:r>
              <w:rPr>
                <w:sz w:val="24"/>
                <w:szCs w:val="24"/>
              </w:rPr>
              <w:t>21. 8. 2014</w:t>
            </w:r>
          </w:p>
        </w:tc>
      </w:tr>
      <w:tr w:rsidR="003948B9" w:rsidRPr="00690E23" w:rsidTr="00AA725A">
        <w:tc>
          <w:tcPr>
            <w:tcW w:w="0" w:type="auto"/>
            <w:shd w:val="clear" w:color="auto" w:fill="auto"/>
          </w:tcPr>
          <w:p w:rsidR="003948B9" w:rsidRPr="00690E23" w:rsidRDefault="003948B9" w:rsidP="00AA725A">
            <w:pPr>
              <w:jc w:val="center"/>
              <w:rPr>
                <w:sz w:val="24"/>
                <w:szCs w:val="24"/>
              </w:rPr>
            </w:pPr>
            <w:r w:rsidRPr="00690E23">
              <w:rPr>
                <w:sz w:val="24"/>
                <w:szCs w:val="24"/>
              </w:rPr>
              <w:t>2.</w:t>
            </w:r>
          </w:p>
        </w:tc>
        <w:tc>
          <w:tcPr>
            <w:tcW w:w="0" w:type="auto"/>
            <w:shd w:val="clear" w:color="auto" w:fill="auto"/>
          </w:tcPr>
          <w:p w:rsidR="003948B9" w:rsidRPr="00690E23" w:rsidRDefault="003948B9" w:rsidP="00AA725A">
            <w:pPr>
              <w:rPr>
                <w:sz w:val="24"/>
                <w:szCs w:val="24"/>
              </w:rPr>
            </w:pPr>
            <w:r>
              <w:rPr>
                <w:sz w:val="24"/>
                <w:szCs w:val="24"/>
              </w:rPr>
              <w:t>20. 2. 2014</w:t>
            </w:r>
          </w:p>
        </w:tc>
        <w:tc>
          <w:tcPr>
            <w:tcW w:w="0" w:type="auto"/>
            <w:shd w:val="clear" w:color="auto" w:fill="auto"/>
          </w:tcPr>
          <w:p w:rsidR="003948B9" w:rsidRPr="00690E23" w:rsidRDefault="003948B9" w:rsidP="00AA725A">
            <w:pPr>
              <w:jc w:val="center"/>
              <w:rPr>
                <w:sz w:val="24"/>
                <w:szCs w:val="24"/>
              </w:rPr>
            </w:pPr>
            <w:r w:rsidRPr="00690E23">
              <w:rPr>
                <w:sz w:val="24"/>
                <w:szCs w:val="24"/>
              </w:rPr>
              <w:t>8.</w:t>
            </w:r>
          </w:p>
        </w:tc>
        <w:tc>
          <w:tcPr>
            <w:tcW w:w="0" w:type="auto"/>
            <w:shd w:val="clear" w:color="auto" w:fill="auto"/>
          </w:tcPr>
          <w:p w:rsidR="003948B9" w:rsidRPr="00690E23" w:rsidRDefault="003948B9" w:rsidP="00AA725A">
            <w:pPr>
              <w:jc w:val="center"/>
              <w:rPr>
                <w:sz w:val="24"/>
                <w:szCs w:val="24"/>
              </w:rPr>
            </w:pPr>
            <w:r>
              <w:rPr>
                <w:sz w:val="24"/>
                <w:szCs w:val="24"/>
              </w:rPr>
              <w:t>18. 9. 2014</w:t>
            </w:r>
          </w:p>
        </w:tc>
      </w:tr>
      <w:tr w:rsidR="003948B9" w:rsidRPr="00690E23" w:rsidTr="00AA725A">
        <w:tc>
          <w:tcPr>
            <w:tcW w:w="0" w:type="auto"/>
            <w:shd w:val="clear" w:color="auto" w:fill="auto"/>
          </w:tcPr>
          <w:p w:rsidR="003948B9" w:rsidRPr="00690E23" w:rsidRDefault="003948B9" w:rsidP="00AA725A">
            <w:pPr>
              <w:jc w:val="center"/>
              <w:rPr>
                <w:sz w:val="24"/>
                <w:szCs w:val="24"/>
              </w:rPr>
            </w:pPr>
            <w:r w:rsidRPr="00690E23">
              <w:rPr>
                <w:sz w:val="24"/>
                <w:szCs w:val="24"/>
              </w:rPr>
              <w:t>3.</w:t>
            </w:r>
          </w:p>
        </w:tc>
        <w:tc>
          <w:tcPr>
            <w:tcW w:w="0" w:type="auto"/>
            <w:shd w:val="clear" w:color="auto" w:fill="auto"/>
          </w:tcPr>
          <w:p w:rsidR="003948B9" w:rsidRPr="00690E23" w:rsidRDefault="003948B9" w:rsidP="00AA725A">
            <w:pPr>
              <w:jc w:val="center"/>
              <w:rPr>
                <w:sz w:val="24"/>
                <w:szCs w:val="24"/>
              </w:rPr>
            </w:pPr>
            <w:r>
              <w:rPr>
                <w:sz w:val="24"/>
                <w:szCs w:val="24"/>
              </w:rPr>
              <w:t>20. 3. 2014</w:t>
            </w:r>
          </w:p>
        </w:tc>
        <w:tc>
          <w:tcPr>
            <w:tcW w:w="0" w:type="auto"/>
            <w:shd w:val="clear" w:color="auto" w:fill="auto"/>
          </w:tcPr>
          <w:p w:rsidR="003948B9" w:rsidRPr="00690E23" w:rsidRDefault="003948B9" w:rsidP="00AA725A">
            <w:pPr>
              <w:jc w:val="center"/>
              <w:rPr>
                <w:sz w:val="24"/>
                <w:szCs w:val="24"/>
              </w:rPr>
            </w:pPr>
            <w:r w:rsidRPr="00690E23">
              <w:rPr>
                <w:sz w:val="24"/>
                <w:szCs w:val="24"/>
              </w:rPr>
              <w:t>9.</w:t>
            </w:r>
          </w:p>
        </w:tc>
        <w:tc>
          <w:tcPr>
            <w:tcW w:w="0" w:type="auto"/>
            <w:shd w:val="clear" w:color="auto" w:fill="auto"/>
          </w:tcPr>
          <w:p w:rsidR="003948B9" w:rsidRPr="00690E23" w:rsidRDefault="003948B9" w:rsidP="00AA725A">
            <w:pPr>
              <w:jc w:val="center"/>
              <w:rPr>
                <w:sz w:val="24"/>
                <w:szCs w:val="24"/>
              </w:rPr>
            </w:pPr>
            <w:r>
              <w:rPr>
                <w:sz w:val="24"/>
                <w:szCs w:val="24"/>
              </w:rPr>
              <w:t>16. 10. 2014</w:t>
            </w:r>
          </w:p>
        </w:tc>
      </w:tr>
      <w:tr w:rsidR="003948B9" w:rsidRPr="00690E23" w:rsidTr="00AA725A">
        <w:tc>
          <w:tcPr>
            <w:tcW w:w="0" w:type="auto"/>
            <w:shd w:val="clear" w:color="auto" w:fill="auto"/>
          </w:tcPr>
          <w:p w:rsidR="003948B9" w:rsidRPr="00690E23" w:rsidRDefault="003948B9" w:rsidP="00AA725A">
            <w:pPr>
              <w:jc w:val="center"/>
              <w:rPr>
                <w:sz w:val="24"/>
                <w:szCs w:val="24"/>
              </w:rPr>
            </w:pPr>
            <w:r w:rsidRPr="00690E23">
              <w:rPr>
                <w:sz w:val="24"/>
                <w:szCs w:val="24"/>
              </w:rPr>
              <w:t>4.</w:t>
            </w:r>
          </w:p>
        </w:tc>
        <w:tc>
          <w:tcPr>
            <w:tcW w:w="0" w:type="auto"/>
            <w:shd w:val="clear" w:color="auto" w:fill="auto"/>
          </w:tcPr>
          <w:p w:rsidR="003948B9" w:rsidRPr="00690E23" w:rsidRDefault="003948B9" w:rsidP="00AA725A">
            <w:pPr>
              <w:jc w:val="center"/>
              <w:rPr>
                <w:sz w:val="24"/>
                <w:szCs w:val="24"/>
              </w:rPr>
            </w:pPr>
            <w:r>
              <w:rPr>
                <w:sz w:val="24"/>
                <w:szCs w:val="24"/>
              </w:rPr>
              <w:t>17. 4. 2014</w:t>
            </w:r>
          </w:p>
        </w:tc>
        <w:tc>
          <w:tcPr>
            <w:tcW w:w="0" w:type="auto"/>
            <w:tcBorders>
              <w:bottom w:val="single" w:sz="4" w:space="0" w:color="auto"/>
            </w:tcBorders>
            <w:shd w:val="clear" w:color="auto" w:fill="auto"/>
          </w:tcPr>
          <w:p w:rsidR="003948B9" w:rsidRPr="00690E23" w:rsidRDefault="003948B9" w:rsidP="00AA725A">
            <w:pPr>
              <w:jc w:val="center"/>
              <w:rPr>
                <w:sz w:val="24"/>
                <w:szCs w:val="24"/>
              </w:rPr>
            </w:pPr>
            <w:r w:rsidRPr="00690E23">
              <w:rPr>
                <w:sz w:val="24"/>
                <w:szCs w:val="24"/>
              </w:rPr>
              <w:t>10.</w:t>
            </w:r>
          </w:p>
        </w:tc>
        <w:tc>
          <w:tcPr>
            <w:tcW w:w="0" w:type="auto"/>
            <w:tcBorders>
              <w:bottom w:val="single" w:sz="4" w:space="0" w:color="auto"/>
            </w:tcBorders>
            <w:shd w:val="clear" w:color="auto" w:fill="auto"/>
          </w:tcPr>
          <w:p w:rsidR="003948B9" w:rsidRPr="00690E23" w:rsidRDefault="003948B9" w:rsidP="00AA725A">
            <w:pPr>
              <w:jc w:val="center"/>
              <w:rPr>
                <w:sz w:val="24"/>
                <w:szCs w:val="24"/>
              </w:rPr>
            </w:pPr>
            <w:r>
              <w:rPr>
                <w:sz w:val="24"/>
                <w:szCs w:val="24"/>
              </w:rPr>
              <w:t>20. 11. 2014</w:t>
            </w:r>
          </w:p>
        </w:tc>
      </w:tr>
      <w:tr w:rsidR="003948B9" w:rsidRPr="00690E23" w:rsidTr="00AA725A">
        <w:tc>
          <w:tcPr>
            <w:tcW w:w="0" w:type="auto"/>
            <w:shd w:val="clear" w:color="auto" w:fill="auto"/>
          </w:tcPr>
          <w:p w:rsidR="003948B9" w:rsidRPr="00690E23" w:rsidRDefault="003948B9" w:rsidP="00AA725A">
            <w:pPr>
              <w:jc w:val="center"/>
              <w:rPr>
                <w:sz w:val="24"/>
                <w:szCs w:val="24"/>
              </w:rPr>
            </w:pPr>
            <w:r w:rsidRPr="00690E23">
              <w:rPr>
                <w:sz w:val="24"/>
                <w:szCs w:val="24"/>
              </w:rPr>
              <w:t>5.</w:t>
            </w:r>
          </w:p>
        </w:tc>
        <w:tc>
          <w:tcPr>
            <w:tcW w:w="0" w:type="auto"/>
            <w:shd w:val="clear" w:color="auto" w:fill="auto"/>
          </w:tcPr>
          <w:p w:rsidR="003948B9" w:rsidRPr="00690E23" w:rsidRDefault="003948B9" w:rsidP="00AA725A">
            <w:pPr>
              <w:jc w:val="center"/>
              <w:rPr>
                <w:sz w:val="24"/>
                <w:szCs w:val="24"/>
              </w:rPr>
            </w:pPr>
            <w:r>
              <w:rPr>
                <w:sz w:val="24"/>
                <w:szCs w:val="24"/>
              </w:rPr>
              <w:t>29. 5. 2014</w:t>
            </w:r>
          </w:p>
        </w:tc>
        <w:tc>
          <w:tcPr>
            <w:tcW w:w="0" w:type="auto"/>
            <w:shd w:val="clear" w:color="auto" w:fill="auto"/>
          </w:tcPr>
          <w:p w:rsidR="003948B9" w:rsidRPr="00690E23" w:rsidRDefault="003948B9" w:rsidP="00AA725A">
            <w:pPr>
              <w:jc w:val="center"/>
              <w:rPr>
                <w:sz w:val="24"/>
                <w:szCs w:val="24"/>
              </w:rPr>
            </w:pPr>
            <w:r>
              <w:rPr>
                <w:sz w:val="24"/>
                <w:szCs w:val="24"/>
              </w:rPr>
              <w:t>11.</w:t>
            </w:r>
          </w:p>
        </w:tc>
        <w:tc>
          <w:tcPr>
            <w:tcW w:w="0" w:type="auto"/>
            <w:shd w:val="clear" w:color="auto" w:fill="auto"/>
          </w:tcPr>
          <w:p w:rsidR="003948B9" w:rsidRPr="00690E23" w:rsidRDefault="003948B9" w:rsidP="00AA725A">
            <w:pPr>
              <w:jc w:val="center"/>
              <w:rPr>
                <w:sz w:val="24"/>
                <w:szCs w:val="24"/>
              </w:rPr>
            </w:pPr>
            <w:r>
              <w:rPr>
                <w:sz w:val="24"/>
                <w:szCs w:val="24"/>
              </w:rPr>
              <w:t>11. 12. 2014</w:t>
            </w:r>
          </w:p>
        </w:tc>
      </w:tr>
      <w:tr w:rsidR="003948B9" w:rsidRPr="00690E23" w:rsidTr="00AA725A">
        <w:tc>
          <w:tcPr>
            <w:tcW w:w="0" w:type="auto"/>
            <w:shd w:val="clear" w:color="auto" w:fill="auto"/>
          </w:tcPr>
          <w:p w:rsidR="003948B9" w:rsidRPr="00690E23" w:rsidRDefault="003948B9" w:rsidP="00AA725A">
            <w:pPr>
              <w:jc w:val="center"/>
              <w:rPr>
                <w:sz w:val="24"/>
                <w:szCs w:val="24"/>
              </w:rPr>
            </w:pPr>
            <w:r w:rsidRPr="00690E23">
              <w:rPr>
                <w:sz w:val="24"/>
                <w:szCs w:val="24"/>
              </w:rPr>
              <w:t>6.</w:t>
            </w:r>
          </w:p>
        </w:tc>
        <w:tc>
          <w:tcPr>
            <w:tcW w:w="0" w:type="auto"/>
            <w:shd w:val="clear" w:color="auto" w:fill="auto"/>
          </w:tcPr>
          <w:p w:rsidR="003948B9" w:rsidRPr="00690E23" w:rsidRDefault="003948B9" w:rsidP="00AA725A">
            <w:pPr>
              <w:jc w:val="center"/>
              <w:rPr>
                <w:sz w:val="24"/>
                <w:szCs w:val="24"/>
              </w:rPr>
            </w:pPr>
            <w:r>
              <w:rPr>
                <w:sz w:val="24"/>
                <w:szCs w:val="24"/>
              </w:rPr>
              <w:t>19. 6. 2014</w:t>
            </w:r>
          </w:p>
        </w:tc>
        <w:tc>
          <w:tcPr>
            <w:tcW w:w="0" w:type="auto"/>
            <w:shd w:val="clear" w:color="auto" w:fill="auto"/>
          </w:tcPr>
          <w:p w:rsidR="003948B9" w:rsidRPr="00690E23" w:rsidRDefault="003948B9" w:rsidP="00AA725A">
            <w:pPr>
              <w:jc w:val="center"/>
              <w:rPr>
                <w:sz w:val="24"/>
                <w:szCs w:val="24"/>
              </w:rPr>
            </w:pPr>
          </w:p>
        </w:tc>
        <w:tc>
          <w:tcPr>
            <w:tcW w:w="0" w:type="auto"/>
            <w:shd w:val="clear" w:color="auto" w:fill="auto"/>
          </w:tcPr>
          <w:p w:rsidR="003948B9" w:rsidRPr="00690E23" w:rsidRDefault="003948B9" w:rsidP="00AA725A">
            <w:pPr>
              <w:jc w:val="center"/>
              <w:rPr>
                <w:sz w:val="24"/>
                <w:szCs w:val="24"/>
              </w:rPr>
            </w:pPr>
          </w:p>
        </w:tc>
      </w:tr>
    </w:tbl>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p>
    <w:p w:rsidR="003948B9" w:rsidRPr="008149B4" w:rsidRDefault="003948B9" w:rsidP="003948B9">
      <w:pPr>
        <w:jc w:val="both"/>
        <w:rPr>
          <w:sz w:val="24"/>
          <w:szCs w:val="24"/>
        </w:rPr>
      </w:pPr>
      <w:r>
        <w:rPr>
          <w:sz w:val="24"/>
          <w:szCs w:val="24"/>
        </w:rPr>
        <w:t>Přehled účasti na zasedáních Kontrolního výboru Zastupitelstva Libereckého kraje za I. pololetí 2014:</w:t>
      </w:r>
    </w:p>
    <w:p w:rsidR="003948B9" w:rsidRDefault="003948B9" w:rsidP="003948B9">
      <w:pPr>
        <w:spacing w:after="120"/>
        <w:jc w:val="center"/>
        <w:outlineLvl w:val="0"/>
      </w:pPr>
    </w:p>
    <w:p w:rsidR="003948B9" w:rsidRDefault="003948B9" w:rsidP="003948B9">
      <w:pPr>
        <w:spacing w:after="120"/>
        <w:jc w:val="center"/>
        <w:outlineLvl w:val="0"/>
      </w:pPr>
    </w:p>
    <w:tbl>
      <w:tblPr>
        <w:tblW w:w="9416" w:type="dxa"/>
        <w:jc w:val="center"/>
        <w:tblCellMar>
          <w:left w:w="70" w:type="dxa"/>
          <w:right w:w="70" w:type="dxa"/>
        </w:tblCellMar>
        <w:tblLook w:val="0000" w:firstRow="0" w:lastRow="0" w:firstColumn="0" w:lastColumn="0" w:noHBand="0" w:noVBand="0"/>
      </w:tblPr>
      <w:tblGrid>
        <w:gridCol w:w="720"/>
        <w:gridCol w:w="1064"/>
        <w:gridCol w:w="1354"/>
        <w:gridCol w:w="821"/>
        <w:gridCol w:w="750"/>
        <w:gridCol w:w="850"/>
        <w:gridCol w:w="851"/>
        <w:gridCol w:w="850"/>
        <w:gridCol w:w="709"/>
        <w:gridCol w:w="709"/>
        <w:gridCol w:w="738"/>
      </w:tblGrid>
      <w:tr w:rsidR="003948B9" w:rsidTr="00AA725A">
        <w:trPr>
          <w:trHeight w:val="255"/>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48B9" w:rsidRPr="00013445" w:rsidRDefault="003948B9" w:rsidP="00AA725A">
            <w:pPr>
              <w:jc w:val="center"/>
              <w:rPr>
                <w:rFonts w:cs="Arial"/>
                <w:b/>
              </w:rPr>
            </w:pPr>
            <w:proofErr w:type="spellStart"/>
            <w:r w:rsidRPr="00013445">
              <w:rPr>
                <w:rFonts w:cs="Arial"/>
                <w:b/>
              </w:rPr>
              <w:t>titl</w:t>
            </w:r>
            <w:proofErr w:type="spellEnd"/>
            <w:r w:rsidRPr="00013445">
              <w:rPr>
                <w:rFonts w:cs="Arial"/>
                <w:b/>
              </w:rPr>
              <w:t>.</w:t>
            </w:r>
          </w:p>
        </w:tc>
        <w:tc>
          <w:tcPr>
            <w:tcW w:w="1064" w:type="dxa"/>
            <w:tcBorders>
              <w:top w:val="single" w:sz="4" w:space="0" w:color="auto"/>
              <w:left w:val="nil"/>
              <w:bottom w:val="single" w:sz="4" w:space="0" w:color="auto"/>
              <w:right w:val="single" w:sz="4" w:space="0" w:color="auto"/>
            </w:tcBorders>
            <w:shd w:val="clear" w:color="auto" w:fill="auto"/>
            <w:noWrap/>
            <w:vAlign w:val="bottom"/>
          </w:tcPr>
          <w:p w:rsidR="003948B9" w:rsidRPr="00013445" w:rsidRDefault="003948B9" w:rsidP="00AA725A">
            <w:pPr>
              <w:jc w:val="center"/>
              <w:rPr>
                <w:rFonts w:cs="Arial"/>
                <w:b/>
              </w:rPr>
            </w:pPr>
            <w:r w:rsidRPr="00013445">
              <w:rPr>
                <w:rFonts w:cs="Arial"/>
                <w:b/>
              </w:rPr>
              <w:t>jméno</w:t>
            </w:r>
          </w:p>
        </w:tc>
        <w:tc>
          <w:tcPr>
            <w:tcW w:w="1354" w:type="dxa"/>
            <w:tcBorders>
              <w:top w:val="single" w:sz="4" w:space="0" w:color="auto"/>
              <w:left w:val="nil"/>
              <w:bottom w:val="single" w:sz="4" w:space="0" w:color="auto"/>
              <w:right w:val="single" w:sz="4" w:space="0" w:color="auto"/>
            </w:tcBorders>
            <w:shd w:val="clear" w:color="auto" w:fill="auto"/>
            <w:noWrap/>
            <w:vAlign w:val="bottom"/>
          </w:tcPr>
          <w:p w:rsidR="003948B9" w:rsidRPr="00013445" w:rsidRDefault="003948B9" w:rsidP="00AA725A">
            <w:pPr>
              <w:jc w:val="center"/>
              <w:rPr>
                <w:rFonts w:cs="Arial"/>
                <w:b/>
              </w:rPr>
            </w:pPr>
            <w:r w:rsidRPr="00013445">
              <w:rPr>
                <w:rFonts w:cs="Arial"/>
                <w:b/>
              </w:rPr>
              <w:t>příjmení</w:t>
            </w:r>
          </w:p>
        </w:tc>
        <w:tc>
          <w:tcPr>
            <w:tcW w:w="821" w:type="dxa"/>
            <w:tcBorders>
              <w:top w:val="single" w:sz="4" w:space="0" w:color="auto"/>
              <w:left w:val="nil"/>
              <w:bottom w:val="single" w:sz="4" w:space="0" w:color="auto"/>
              <w:right w:val="single" w:sz="4" w:space="0" w:color="auto"/>
            </w:tcBorders>
            <w:shd w:val="clear" w:color="auto" w:fill="auto"/>
            <w:noWrap/>
            <w:vAlign w:val="bottom"/>
          </w:tcPr>
          <w:p w:rsidR="003948B9" w:rsidRPr="00013445" w:rsidRDefault="003948B9" w:rsidP="00AA725A">
            <w:pPr>
              <w:jc w:val="center"/>
              <w:rPr>
                <w:rFonts w:cs="Arial"/>
                <w:b/>
              </w:rPr>
            </w:pPr>
            <w:proofErr w:type="spellStart"/>
            <w:proofErr w:type="gramStart"/>
            <w:r w:rsidRPr="00013445">
              <w:rPr>
                <w:rFonts w:cs="Arial"/>
                <w:b/>
              </w:rPr>
              <w:t>n.s</w:t>
            </w:r>
            <w:proofErr w:type="spellEnd"/>
            <w:r w:rsidRPr="00013445">
              <w:rPr>
                <w:rFonts w:cs="Arial"/>
                <w:b/>
              </w:rPr>
              <w:t>.</w:t>
            </w:r>
            <w:proofErr w:type="gramEnd"/>
          </w:p>
        </w:tc>
        <w:tc>
          <w:tcPr>
            <w:tcW w:w="750" w:type="dxa"/>
            <w:tcBorders>
              <w:top w:val="single" w:sz="4" w:space="0" w:color="auto"/>
              <w:left w:val="nil"/>
              <w:bottom w:val="single" w:sz="4" w:space="0" w:color="auto"/>
              <w:right w:val="single" w:sz="4" w:space="0" w:color="auto"/>
            </w:tcBorders>
            <w:shd w:val="clear" w:color="auto" w:fill="auto"/>
            <w:noWrap/>
            <w:vAlign w:val="center"/>
          </w:tcPr>
          <w:p w:rsidR="003948B9" w:rsidRPr="00013445" w:rsidRDefault="003948B9" w:rsidP="00AA725A">
            <w:pPr>
              <w:jc w:val="center"/>
              <w:rPr>
                <w:rFonts w:cs="Arial"/>
                <w:b/>
              </w:rPr>
            </w:pPr>
            <w:r>
              <w:rPr>
                <w:rFonts w:cs="Arial"/>
                <w:b/>
              </w:rPr>
              <w:t>23.1.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948B9" w:rsidRPr="00013445" w:rsidRDefault="003948B9" w:rsidP="00AA725A">
            <w:pPr>
              <w:jc w:val="center"/>
              <w:rPr>
                <w:rFonts w:cs="Arial"/>
                <w:b/>
              </w:rPr>
            </w:pPr>
            <w:r>
              <w:rPr>
                <w:rFonts w:cs="Arial"/>
                <w:b/>
              </w:rPr>
              <w:t>20.2.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948B9" w:rsidRPr="00013445" w:rsidRDefault="003948B9" w:rsidP="00AA725A">
            <w:pPr>
              <w:jc w:val="center"/>
              <w:rPr>
                <w:rFonts w:cs="Arial"/>
                <w:b/>
              </w:rPr>
            </w:pPr>
            <w:r>
              <w:rPr>
                <w:rFonts w:cs="Arial"/>
                <w:b/>
              </w:rPr>
              <w:t>20.3.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948B9" w:rsidRPr="00013445" w:rsidRDefault="003948B9" w:rsidP="00AA725A">
            <w:pPr>
              <w:jc w:val="center"/>
              <w:rPr>
                <w:rFonts w:cs="Arial"/>
                <w:b/>
              </w:rPr>
            </w:pPr>
            <w:r>
              <w:rPr>
                <w:rFonts w:cs="Arial"/>
                <w:b/>
              </w:rPr>
              <w:t>17.4.</w:t>
            </w:r>
          </w:p>
        </w:tc>
        <w:tc>
          <w:tcPr>
            <w:tcW w:w="709" w:type="dxa"/>
            <w:tcBorders>
              <w:top w:val="single" w:sz="4" w:space="0" w:color="auto"/>
              <w:left w:val="nil"/>
              <w:bottom w:val="single" w:sz="4" w:space="0" w:color="auto"/>
              <w:right w:val="single" w:sz="4" w:space="0" w:color="auto"/>
            </w:tcBorders>
            <w:vAlign w:val="center"/>
          </w:tcPr>
          <w:p w:rsidR="003948B9" w:rsidRPr="00013445" w:rsidRDefault="003948B9" w:rsidP="00AA725A">
            <w:pPr>
              <w:jc w:val="center"/>
              <w:rPr>
                <w:rFonts w:cs="Arial"/>
                <w:b/>
              </w:rPr>
            </w:pPr>
            <w:r>
              <w:rPr>
                <w:rFonts w:cs="Arial"/>
                <w:b/>
              </w:rPr>
              <w:t>29.5.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8B9" w:rsidRPr="00013445" w:rsidRDefault="003948B9" w:rsidP="00AA725A">
            <w:pPr>
              <w:jc w:val="center"/>
              <w:rPr>
                <w:rFonts w:cs="Arial"/>
                <w:b/>
              </w:rPr>
            </w:pPr>
            <w:r>
              <w:rPr>
                <w:rFonts w:cs="Arial"/>
                <w:b/>
              </w:rPr>
              <w:t>19.6.</w:t>
            </w:r>
          </w:p>
        </w:tc>
        <w:tc>
          <w:tcPr>
            <w:tcW w:w="738" w:type="dxa"/>
            <w:tcBorders>
              <w:top w:val="single" w:sz="4" w:space="0" w:color="auto"/>
              <w:left w:val="nil"/>
              <w:bottom w:val="single" w:sz="4" w:space="0" w:color="auto"/>
              <w:right w:val="single" w:sz="4" w:space="0" w:color="auto"/>
            </w:tcBorders>
            <w:vAlign w:val="bottom"/>
          </w:tcPr>
          <w:p w:rsidR="003948B9" w:rsidRPr="00013445" w:rsidRDefault="003948B9" w:rsidP="00AA725A">
            <w:pPr>
              <w:jc w:val="center"/>
              <w:rPr>
                <w:rFonts w:cs="Arial"/>
                <w:b/>
              </w:rPr>
            </w:pPr>
            <w:r w:rsidRPr="00013445">
              <w:rPr>
                <w:rFonts w:cs="Arial"/>
                <w:b/>
              </w:rPr>
              <w:t>účast v %</w:t>
            </w:r>
          </w:p>
        </w:tc>
      </w:tr>
      <w:tr w:rsidR="003948B9" w:rsidRPr="00341979" w:rsidTr="00AA725A">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Ing.</w:t>
            </w:r>
          </w:p>
        </w:tc>
        <w:tc>
          <w:tcPr>
            <w:tcW w:w="106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r w:rsidRPr="0025789E">
              <w:t xml:space="preserve">František </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r w:rsidRPr="0025789E">
              <w:t>Pešek</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KSČM</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09"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pPr>
            <w:r w:rsidRPr="0025789E">
              <w:t>P</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38" w:type="dxa"/>
            <w:tcBorders>
              <w:top w:val="nil"/>
              <w:left w:val="nil"/>
              <w:bottom w:val="single" w:sz="4" w:space="0" w:color="auto"/>
              <w:right w:val="single" w:sz="4" w:space="0" w:color="auto"/>
            </w:tcBorders>
            <w:vAlign w:val="bottom"/>
          </w:tcPr>
          <w:p w:rsidR="003948B9" w:rsidRPr="0025789E" w:rsidRDefault="003948B9" w:rsidP="00AA725A">
            <w:pPr>
              <w:jc w:val="center"/>
            </w:pPr>
            <w:r w:rsidRPr="0025789E">
              <w:t>100</w:t>
            </w:r>
          </w:p>
        </w:tc>
      </w:tr>
      <w:tr w:rsidR="003948B9" w:rsidRPr="00341979" w:rsidTr="00AA725A">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pPr>
          </w:p>
        </w:tc>
        <w:tc>
          <w:tcPr>
            <w:tcW w:w="106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r w:rsidRPr="0025789E">
              <w:t>Antonín</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roofErr w:type="spellStart"/>
            <w:r w:rsidRPr="0025789E">
              <w:t>Lízner</w:t>
            </w:r>
            <w:proofErr w:type="spellEnd"/>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SLK</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O</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O</w:t>
            </w:r>
          </w:p>
        </w:tc>
        <w:tc>
          <w:tcPr>
            <w:tcW w:w="709"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pPr>
            <w:r w:rsidRPr="0025789E">
              <w:t>O</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O</w:t>
            </w:r>
          </w:p>
        </w:tc>
        <w:tc>
          <w:tcPr>
            <w:tcW w:w="738" w:type="dxa"/>
            <w:tcBorders>
              <w:top w:val="nil"/>
              <w:left w:val="nil"/>
              <w:bottom w:val="single" w:sz="4" w:space="0" w:color="auto"/>
              <w:right w:val="single" w:sz="4" w:space="0" w:color="auto"/>
            </w:tcBorders>
            <w:vAlign w:val="bottom"/>
          </w:tcPr>
          <w:p w:rsidR="003948B9" w:rsidRPr="0025789E" w:rsidRDefault="003948B9" w:rsidP="00AA725A">
            <w:pPr>
              <w:jc w:val="center"/>
            </w:pPr>
            <w:r w:rsidRPr="0025789E">
              <w:t>33</w:t>
            </w:r>
          </w:p>
        </w:tc>
      </w:tr>
      <w:tr w:rsidR="003948B9" w:rsidRPr="00341979" w:rsidTr="00AA725A">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Ing.</w:t>
            </w:r>
          </w:p>
        </w:tc>
        <w:tc>
          <w:tcPr>
            <w:tcW w:w="106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r w:rsidRPr="0025789E">
              <w:t>Jiří</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r w:rsidRPr="0025789E">
              <w:t>Drda</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r w:rsidRPr="0025789E">
              <w:t xml:space="preserve">  SLK </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09"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pPr>
            <w:r w:rsidRPr="0025789E">
              <w:t>P</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38" w:type="dxa"/>
            <w:tcBorders>
              <w:top w:val="nil"/>
              <w:left w:val="nil"/>
              <w:bottom w:val="single" w:sz="4" w:space="0" w:color="auto"/>
              <w:right w:val="single" w:sz="4" w:space="0" w:color="auto"/>
            </w:tcBorders>
            <w:vAlign w:val="bottom"/>
          </w:tcPr>
          <w:p w:rsidR="003948B9" w:rsidRPr="0025789E" w:rsidRDefault="003948B9" w:rsidP="00AA725A">
            <w:pPr>
              <w:jc w:val="center"/>
            </w:pPr>
            <w:r w:rsidRPr="0025789E">
              <w:t>100</w:t>
            </w:r>
          </w:p>
        </w:tc>
      </w:tr>
      <w:tr w:rsidR="003948B9" w:rsidRPr="00341979" w:rsidTr="00AA725A">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pPr>
          </w:p>
        </w:tc>
        <w:tc>
          <w:tcPr>
            <w:tcW w:w="106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r w:rsidRPr="0025789E">
              <w:t>Ladislav</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r w:rsidRPr="0025789E">
              <w:t>Slánský</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ČSSD</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O</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O</w:t>
            </w:r>
          </w:p>
        </w:tc>
        <w:tc>
          <w:tcPr>
            <w:tcW w:w="85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09"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pPr>
            <w:r w:rsidRPr="0025789E">
              <w:t>O</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38" w:type="dxa"/>
            <w:tcBorders>
              <w:top w:val="nil"/>
              <w:left w:val="nil"/>
              <w:bottom w:val="single" w:sz="4" w:space="0" w:color="auto"/>
              <w:right w:val="single" w:sz="4" w:space="0" w:color="auto"/>
            </w:tcBorders>
            <w:vAlign w:val="bottom"/>
          </w:tcPr>
          <w:p w:rsidR="003948B9" w:rsidRPr="0025789E" w:rsidRDefault="003948B9" w:rsidP="00AA725A">
            <w:pPr>
              <w:jc w:val="center"/>
            </w:pPr>
            <w:r w:rsidRPr="0025789E">
              <w:t>50</w:t>
            </w:r>
          </w:p>
        </w:tc>
      </w:tr>
      <w:tr w:rsidR="003948B9" w:rsidRPr="00341979" w:rsidTr="00AA725A">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Mgr.</w:t>
            </w:r>
          </w:p>
        </w:tc>
        <w:tc>
          <w:tcPr>
            <w:tcW w:w="106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r w:rsidRPr="0025789E">
              <w:t>Pavel</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r w:rsidRPr="0025789E">
              <w:t>Svoboda</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ČSSD</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09"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pPr>
            <w:r w:rsidRPr="0025789E">
              <w:t>P</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38" w:type="dxa"/>
            <w:tcBorders>
              <w:top w:val="nil"/>
              <w:left w:val="nil"/>
              <w:bottom w:val="single" w:sz="4" w:space="0" w:color="auto"/>
              <w:right w:val="single" w:sz="4" w:space="0" w:color="auto"/>
            </w:tcBorders>
            <w:vAlign w:val="bottom"/>
          </w:tcPr>
          <w:p w:rsidR="003948B9" w:rsidRPr="0025789E" w:rsidRDefault="003948B9" w:rsidP="00AA725A">
            <w:pPr>
              <w:jc w:val="center"/>
            </w:pPr>
            <w:r w:rsidRPr="0025789E">
              <w:t>100</w:t>
            </w:r>
          </w:p>
        </w:tc>
      </w:tr>
      <w:tr w:rsidR="003948B9" w:rsidRPr="00341979" w:rsidTr="00AA725A">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Ing.</w:t>
            </w:r>
          </w:p>
        </w:tc>
        <w:tc>
          <w:tcPr>
            <w:tcW w:w="106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r w:rsidRPr="0025789E">
              <w:t>Alena</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r w:rsidRPr="0025789E">
              <w:t>Dvořáčková</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proofErr w:type="spellStart"/>
            <w:r w:rsidRPr="0025789E">
              <w:t>ZpLK</w:t>
            </w:r>
            <w:proofErr w:type="spellEnd"/>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09"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pPr>
            <w:r w:rsidRPr="0025789E">
              <w:t>P</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38" w:type="dxa"/>
            <w:tcBorders>
              <w:top w:val="nil"/>
              <w:left w:val="nil"/>
              <w:bottom w:val="single" w:sz="4" w:space="0" w:color="auto"/>
              <w:right w:val="single" w:sz="4" w:space="0" w:color="auto"/>
            </w:tcBorders>
            <w:vAlign w:val="bottom"/>
          </w:tcPr>
          <w:p w:rsidR="003948B9" w:rsidRPr="0025789E" w:rsidRDefault="003948B9" w:rsidP="00AA725A">
            <w:pPr>
              <w:jc w:val="center"/>
            </w:pPr>
            <w:r w:rsidRPr="0025789E">
              <w:t>100</w:t>
            </w:r>
          </w:p>
        </w:tc>
      </w:tr>
      <w:tr w:rsidR="003948B9" w:rsidRPr="00341979" w:rsidTr="00AA725A">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pPr>
          </w:p>
        </w:tc>
        <w:tc>
          <w:tcPr>
            <w:tcW w:w="106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r w:rsidRPr="0025789E">
              <w:t>Ivana</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roofErr w:type="spellStart"/>
            <w:r w:rsidRPr="0025789E">
              <w:t>Jablonovská</w:t>
            </w:r>
            <w:proofErr w:type="spellEnd"/>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proofErr w:type="spellStart"/>
            <w:r w:rsidRPr="0025789E">
              <w:t>ZpLK</w:t>
            </w:r>
            <w:proofErr w:type="spellEnd"/>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O</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09"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pPr>
            <w:r w:rsidRPr="0025789E">
              <w:t>P</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38" w:type="dxa"/>
            <w:tcBorders>
              <w:top w:val="nil"/>
              <w:left w:val="nil"/>
              <w:bottom w:val="single" w:sz="4" w:space="0" w:color="auto"/>
              <w:right w:val="single" w:sz="4" w:space="0" w:color="auto"/>
            </w:tcBorders>
            <w:vAlign w:val="bottom"/>
          </w:tcPr>
          <w:p w:rsidR="003948B9" w:rsidRPr="0025789E" w:rsidRDefault="003948B9" w:rsidP="00AA725A">
            <w:pPr>
              <w:jc w:val="center"/>
            </w:pPr>
            <w:r w:rsidRPr="0025789E">
              <w:t>83</w:t>
            </w:r>
          </w:p>
        </w:tc>
      </w:tr>
      <w:tr w:rsidR="003948B9" w:rsidRPr="00341979" w:rsidTr="00AA725A">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pPr>
          </w:p>
        </w:tc>
        <w:tc>
          <w:tcPr>
            <w:tcW w:w="106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r w:rsidRPr="0025789E">
              <w:t xml:space="preserve">Pavel </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roofErr w:type="spellStart"/>
            <w:r w:rsidRPr="0025789E">
              <w:t>Felgr</w:t>
            </w:r>
            <w:proofErr w:type="spellEnd"/>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proofErr w:type="spellStart"/>
            <w:r w:rsidRPr="0025789E">
              <w:t>ZpLK</w:t>
            </w:r>
            <w:proofErr w:type="spellEnd"/>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09"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pPr>
            <w:r w:rsidRPr="0025789E">
              <w:t>P</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38" w:type="dxa"/>
            <w:tcBorders>
              <w:top w:val="nil"/>
              <w:left w:val="nil"/>
              <w:bottom w:val="single" w:sz="4" w:space="0" w:color="auto"/>
              <w:right w:val="single" w:sz="4" w:space="0" w:color="auto"/>
            </w:tcBorders>
            <w:vAlign w:val="bottom"/>
          </w:tcPr>
          <w:p w:rsidR="003948B9" w:rsidRPr="0025789E" w:rsidRDefault="003948B9" w:rsidP="00AA725A">
            <w:pPr>
              <w:jc w:val="center"/>
            </w:pPr>
            <w:r w:rsidRPr="0025789E">
              <w:t>100</w:t>
            </w:r>
          </w:p>
        </w:tc>
      </w:tr>
      <w:tr w:rsidR="003948B9" w:rsidRPr="00341979" w:rsidTr="00AA725A">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JUDr.</w:t>
            </w:r>
          </w:p>
        </w:tc>
        <w:tc>
          <w:tcPr>
            <w:tcW w:w="106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r w:rsidRPr="0025789E">
              <w:t>Jaroslav</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r w:rsidRPr="0025789E">
              <w:t>Švehla</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ODS</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O</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09"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pPr>
            <w:r w:rsidRPr="0025789E">
              <w:t>P</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O</w:t>
            </w:r>
          </w:p>
        </w:tc>
        <w:tc>
          <w:tcPr>
            <w:tcW w:w="738" w:type="dxa"/>
            <w:tcBorders>
              <w:top w:val="nil"/>
              <w:left w:val="nil"/>
              <w:bottom w:val="single" w:sz="4" w:space="0" w:color="auto"/>
              <w:right w:val="single" w:sz="4" w:space="0" w:color="auto"/>
            </w:tcBorders>
            <w:vAlign w:val="bottom"/>
          </w:tcPr>
          <w:p w:rsidR="003948B9" w:rsidRPr="0025789E" w:rsidRDefault="003948B9" w:rsidP="00AA725A">
            <w:pPr>
              <w:jc w:val="center"/>
            </w:pPr>
            <w:r w:rsidRPr="0025789E">
              <w:t>67</w:t>
            </w:r>
          </w:p>
        </w:tc>
      </w:tr>
      <w:tr w:rsidR="003948B9" w:rsidRPr="00341979" w:rsidTr="00AA725A">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Mgr.</w:t>
            </w:r>
          </w:p>
        </w:tc>
        <w:tc>
          <w:tcPr>
            <w:tcW w:w="106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r w:rsidRPr="0025789E">
              <w:t>Hana</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r w:rsidRPr="0025789E">
              <w:t>Doležalová</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ODS</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09"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pPr>
            <w:r w:rsidRPr="0025789E">
              <w:t>P</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38" w:type="dxa"/>
            <w:tcBorders>
              <w:top w:val="nil"/>
              <w:left w:val="nil"/>
              <w:bottom w:val="single" w:sz="4" w:space="0" w:color="auto"/>
              <w:right w:val="single" w:sz="4" w:space="0" w:color="auto"/>
            </w:tcBorders>
            <w:vAlign w:val="bottom"/>
          </w:tcPr>
          <w:p w:rsidR="003948B9" w:rsidRPr="0025789E" w:rsidRDefault="003948B9" w:rsidP="00AA725A">
            <w:pPr>
              <w:jc w:val="center"/>
            </w:pPr>
            <w:r w:rsidRPr="0025789E">
              <w:t>100</w:t>
            </w:r>
          </w:p>
        </w:tc>
      </w:tr>
      <w:tr w:rsidR="003948B9" w:rsidRPr="00341979" w:rsidTr="00AA725A">
        <w:trPr>
          <w:trHeight w:val="255"/>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Mgr.</w:t>
            </w:r>
          </w:p>
        </w:tc>
        <w:tc>
          <w:tcPr>
            <w:tcW w:w="106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r w:rsidRPr="0025789E">
              <w:t>Věra</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r w:rsidRPr="0025789E">
              <w:t>Skřivánková</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KSĆM</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P</w:t>
            </w:r>
          </w:p>
        </w:tc>
        <w:tc>
          <w:tcPr>
            <w:tcW w:w="709"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pPr>
            <w:r w:rsidRPr="0025789E">
              <w:t>P</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O</w:t>
            </w:r>
          </w:p>
        </w:tc>
        <w:tc>
          <w:tcPr>
            <w:tcW w:w="738" w:type="dxa"/>
            <w:tcBorders>
              <w:top w:val="nil"/>
              <w:left w:val="nil"/>
              <w:bottom w:val="single" w:sz="4" w:space="0" w:color="auto"/>
              <w:right w:val="single" w:sz="4" w:space="0" w:color="auto"/>
            </w:tcBorders>
            <w:vAlign w:val="bottom"/>
          </w:tcPr>
          <w:p w:rsidR="003948B9" w:rsidRPr="0025789E" w:rsidRDefault="003948B9" w:rsidP="00AA725A">
            <w:pPr>
              <w:jc w:val="center"/>
            </w:pPr>
            <w:r w:rsidRPr="0025789E">
              <w:t>83</w:t>
            </w:r>
          </w:p>
        </w:tc>
      </w:tr>
      <w:tr w:rsidR="003948B9" w:rsidRPr="00341979" w:rsidTr="00AA725A">
        <w:trPr>
          <w:trHeight w:val="255"/>
          <w:jc w:val="center"/>
        </w:trPr>
        <w:tc>
          <w:tcPr>
            <w:tcW w:w="39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b/>
              </w:rPr>
            </w:pPr>
            <w:r w:rsidRPr="0025789E">
              <w:rPr>
                <w:b/>
              </w:rPr>
              <w:t>celkem členů výboru</w:t>
            </w:r>
          </w:p>
        </w:tc>
        <w:tc>
          <w:tcPr>
            <w:tcW w:w="7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b/>
              </w:rPr>
            </w:pPr>
            <w:r w:rsidRPr="0025789E">
              <w:rPr>
                <w:b/>
              </w:rPr>
              <w:t>11</w:t>
            </w: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b/>
              </w:rPr>
            </w:pPr>
            <w:r w:rsidRPr="0025789E">
              <w:rPr>
                <w:b/>
              </w:rPr>
              <w:t>11</w:t>
            </w:r>
          </w:p>
        </w:tc>
        <w:tc>
          <w:tcPr>
            <w:tcW w:w="851"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b/>
              </w:rPr>
            </w:pPr>
            <w:r w:rsidRPr="0025789E">
              <w:rPr>
                <w:b/>
              </w:rPr>
              <w:t>11</w:t>
            </w: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b/>
              </w:rPr>
            </w:pPr>
            <w:r w:rsidRPr="0025789E">
              <w:rPr>
                <w:b/>
              </w:rPr>
              <w:t>11</w:t>
            </w:r>
          </w:p>
        </w:tc>
        <w:tc>
          <w:tcPr>
            <w:tcW w:w="709"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b/>
              </w:rPr>
            </w:pPr>
            <w:r w:rsidRPr="0025789E">
              <w:rPr>
                <w:b/>
              </w:rPr>
              <w:t>11</w:t>
            </w:r>
          </w:p>
        </w:tc>
        <w:tc>
          <w:tcPr>
            <w:tcW w:w="709" w:type="dxa"/>
            <w:tcBorders>
              <w:top w:val="nil"/>
              <w:left w:val="nil"/>
              <w:bottom w:val="single" w:sz="4" w:space="0" w:color="auto"/>
              <w:right w:val="single" w:sz="4" w:space="0" w:color="auto"/>
            </w:tcBorders>
            <w:vAlign w:val="center"/>
          </w:tcPr>
          <w:p w:rsidR="003948B9" w:rsidRPr="0025789E" w:rsidRDefault="003948B9" w:rsidP="00AA725A">
            <w:pPr>
              <w:jc w:val="center"/>
              <w:rPr>
                <w:b/>
              </w:rPr>
            </w:pPr>
            <w:r w:rsidRPr="0025789E">
              <w:rPr>
                <w:b/>
              </w:rPr>
              <w:t>11</w:t>
            </w:r>
          </w:p>
        </w:tc>
        <w:tc>
          <w:tcPr>
            <w:tcW w:w="738" w:type="dxa"/>
            <w:tcBorders>
              <w:top w:val="nil"/>
              <w:left w:val="nil"/>
              <w:bottom w:val="single" w:sz="4" w:space="0" w:color="auto"/>
              <w:right w:val="single" w:sz="4" w:space="0" w:color="auto"/>
            </w:tcBorders>
          </w:tcPr>
          <w:p w:rsidR="003948B9" w:rsidRPr="0025789E" w:rsidRDefault="003948B9" w:rsidP="00AA725A">
            <w:pPr>
              <w:jc w:val="center"/>
            </w:pPr>
            <w:r w:rsidRPr="0025789E">
              <w:t>x</w:t>
            </w:r>
          </w:p>
        </w:tc>
      </w:tr>
      <w:tr w:rsidR="003948B9" w:rsidRPr="00341979" w:rsidTr="00AA725A">
        <w:trPr>
          <w:trHeight w:val="255"/>
          <w:jc w:val="center"/>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pPr>
            <w:r w:rsidRPr="0025789E">
              <w:t>z toho</w:t>
            </w:r>
          </w:p>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P přítomni</w:t>
            </w:r>
          </w:p>
        </w:tc>
        <w:tc>
          <w:tcPr>
            <w:tcW w:w="7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10</w:t>
            </w: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10</w:t>
            </w:r>
          </w:p>
        </w:tc>
        <w:tc>
          <w:tcPr>
            <w:tcW w:w="851"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8</w:t>
            </w: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10</w:t>
            </w:r>
          </w:p>
        </w:tc>
        <w:tc>
          <w:tcPr>
            <w:tcW w:w="709"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9</w:t>
            </w:r>
          </w:p>
        </w:tc>
        <w:tc>
          <w:tcPr>
            <w:tcW w:w="709" w:type="dxa"/>
            <w:tcBorders>
              <w:top w:val="nil"/>
              <w:left w:val="nil"/>
              <w:bottom w:val="single" w:sz="4" w:space="0" w:color="auto"/>
              <w:right w:val="single" w:sz="4" w:space="0" w:color="auto"/>
            </w:tcBorders>
            <w:vAlign w:val="center"/>
          </w:tcPr>
          <w:p w:rsidR="003948B9" w:rsidRPr="0025789E" w:rsidRDefault="003948B9" w:rsidP="00AA725A">
            <w:pPr>
              <w:jc w:val="center"/>
            </w:pPr>
            <w:r w:rsidRPr="0025789E">
              <w:t>8</w:t>
            </w:r>
          </w:p>
        </w:tc>
        <w:tc>
          <w:tcPr>
            <w:tcW w:w="738" w:type="dxa"/>
            <w:tcBorders>
              <w:top w:val="nil"/>
              <w:left w:val="nil"/>
              <w:bottom w:val="single" w:sz="4" w:space="0" w:color="auto"/>
              <w:right w:val="single" w:sz="4" w:space="0" w:color="auto"/>
            </w:tcBorders>
          </w:tcPr>
          <w:p w:rsidR="003948B9" w:rsidRPr="0025789E" w:rsidRDefault="003948B9" w:rsidP="00AA725A">
            <w:pPr>
              <w:jc w:val="center"/>
            </w:pPr>
            <w:r w:rsidRPr="0025789E">
              <w:t>x</w:t>
            </w:r>
          </w:p>
        </w:tc>
      </w:tr>
      <w:tr w:rsidR="003948B9" w:rsidRPr="00341979" w:rsidTr="00AA725A">
        <w:trPr>
          <w:trHeight w:val="255"/>
          <w:jc w:val="center"/>
        </w:trPr>
        <w:tc>
          <w:tcPr>
            <w:tcW w:w="720" w:type="dxa"/>
            <w:vMerge/>
            <w:tcBorders>
              <w:top w:val="nil"/>
              <w:left w:val="single" w:sz="4" w:space="0" w:color="auto"/>
              <w:bottom w:val="single" w:sz="4" w:space="0" w:color="auto"/>
              <w:right w:val="single" w:sz="4" w:space="0" w:color="auto"/>
            </w:tcBorders>
            <w:vAlign w:val="center"/>
          </w:tcPr>
          <w:p w:rsidR="003948B9" w:rsidRPr="0025789E" w:rsidRDefault="003948B9" w:rsidP="00AA725A"/>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 xml:space="preserve">O </w:t>
            </w:r>
            <w:proofErr w:type="gramStart"/>
            <w:r w:rsidRPr="0025789E">
              <w:t>omluveni</w:t>
            </w:r>
            <w:proofErr w:type="gramEnd"/>
          </w:p>
        </w:tc>
        <w:tc>
          <w:tcPr>
            <w:tcW w:w="7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1</w:t>
            </w: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1</w:t>
            </w:r>
          </w:p>
        </w:tc>
        <w:tc>
          <w:tcPr>
            <w:tcW w:w="851"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3</w:t>
            </w: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1</w:t>
            </w:r>
          </w:p>
        </w:tc>
        <w:tc>
          <w:tcPr>
            <w:tcW w:w="709"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2</w:t>
            </w:r>
          </w:p>
        </w:tc>
        <w:tc>
          <w:tcPr>
            <w:tcW w:w="709" w:type="dxa"/>
            <w:tcBorders>
              <w:top w:val="nil"/>
              <w:left w:val="nil"/>
              <w:bottom w:val="single" w:sz="4" w:space="0" w:color="auto"/>
              <w:right w:val="single" w:sz="4" w:space="0" w:color="auto"/>
            </w:tcBorders>
            <w:vAlign w:val="center"/>
          </w:tcPr>
          <w:p w:rsidR="003948B9" w:rsidRPr="0025789E" w:rsidRDefault="003948B9" w:rsidP="00AA725A">
            <w:pPr>
              <w:jc w:val="center"/>
            </w:pPr>
            <w:r w:rsidRPr="0025789E">
              <w:t>3</w:t>
            </w:r>
          </w:p>
        </w:tc>
        <w:tc>
          <w:tcPr>
            <w:tcW w:w="738" w:type="dxa"/>
            <w:tcBorders>
              <w:top w:val="nil"/>
              <w:left w:val="nil"/>
              <w:bottom w:val="single" w:sz="4" w:space="0" w:color="auto"/>
              <w:right w:val="single" w:sz="4" w:space="0" w:color="auto"/>
            </w:tcBorders>
          </w:tcPr>
          <w:p w:rsidR="003948B9" w:rsidRPr="0025789E" w:rsidRDefault="003948B9" w:rsidP="00AA725A">
            <w:pPr>
              <w:jc w:val="center"/>
            </w:pPr>
            <w:r w:rsidRPr="0025789E">
              <w:t>x</w:t>
            </w:r>
          </w:p>
        </w:tc>
      </w:tr>
      <w:tr w:rsidR="003948B9" w:rsidRPr="00341979" w:rsidTr="00AA725A">
        <w:trPr>
          <w:trHeight w:val="255"/>
          <w:jc w:val="center"/>
        </w:trPr>
        <w:tc>
          <w:tcPr>
            <w:tcW w:w="720" w:type="dxa"/>
            <w:vMerge/>
            <w:tcBorders>
              <w:top w:val="nil"/>
              <w:left w:val="single" w:sz="4" w:space="0" w:color="auto"/>
              <w:bottom w:val="single" w:sz="4" w:space="0" w:color="auto"/>
              <w:right w:val="single" w:sz="4" w:space="0" w:color="auto"/>
            </w:tcBorders>
            <w:vAlign w:val="center"/>
          </w:tcPr>
          <w:p w:rsidR="003948B9" w:rsidRPr="0025789E" w:rsidRDefault="003948B9" w:rsidP="00AA725A"/>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N neomluveni</w:t>
            </w:r>
          </w:p>
        </w:tc>
        <w:tc>
          <w:tcPr>
            <w:tcW w:w="7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0</w:t>
            </w: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0</w:t>
            </w:r>
          </w:p>
        </w:tc>
        <w:tc>
          <w:tcPr>
            <w:tcW w:w="851"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0</w:t>
            </w: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0</w:t>
            </w:r>
          </w:p>
        </w:tc>
        <w:tc>
          <w:tcPr>
            <w:tcW w:w="709"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0</w:t>
            </w:r>
          </w:p>
        </w:tc>
        <w:tc>
          <w:tcPr>
            <w:tcW w:w="709" w:type="dxa"/>
            <w:tcBorders>
              <w:top w:val="nil"/>
              <w:left w:val="nil"/>
              <w:bottom w:val="single" w:sz="4" w:space="0" w:color="auto"/>
              <w:right w:val="single" w:sz="4" w:space="0" w:color="auto"/>
            </w:tcBorders>
            <w:vAlign w:val="center"/>
          </w:tcPr>
          <w:p w:rsidR="003948B9" w:rsidRPr="0025789E" w:rsidRDefault="003948B9" w:rsidP="00AA725A">
            <w:pPr>
              <w:jc w:val="center"/>
            </w:pPr>
            <w:r w:rsidRPr="0025789E">
              <w:t>0</w:t>
            </w:r>
          </w:p>
        </w:tc>
        <w:tc>
          <w:tcPr>
            <w:tcW w:w="738" w:type="dxa"/>
            <w:tcBorders>
              <w:top w:val="nil"/>
              <w:left w:val="nil"/>
              <w:bottom w:val="single" w:sz="4" w:space="0" w:color="auto"/>
              <w:right w:val="single" w:sz="4" w:space="0" w:color="auto"/>
            </w:tcBorders>
          </w:tcPr>
          <w:p w:rsidR="003948B9" w:rsidRPr="0025789E" w:rsidRDefault="003948B9" w:rsidP="00AA725A">
            <w:pPr>
              <w:jc w:val="center"/>
            </w:pPr>
            <w:r w:rsidRPr="0025789E">
              <w:t>x</w:t>
            </w:r>
          </w:p>
        </w:tc>
      </w:tr>
      <w:tr w:rsidR="003948B9" w:rsidRPr="00341979" w:rsidTr="00AA725A">
        <w:trPr>
          <w:trHeight w:val="255"/>
          <w:jc w:val="center"/>
        </w:trPr>
        <w:tc>
          <w:tcPr>
            <w:tcW w:w="720" w:type="dxa"/>
            <w:vMerge/>
            <w:tcBorders>
              <w:top w:val="nil"/>
              <w:left w:val="single" w:sz="4" w:space="0" w:color="auto"/>
              <w:bottom w:val="single" w:sz="4" w:space="0" w:color="auto"/>
              <w:right w:val="single" w:sz="4" w:space="0" w:color="auto"/>
            </w:tcBorders>
            <w:vAlign w:val="center"/>
          </w:tcPr>
          <w:p w:rsidR="003948B9" w:rsidRPr="0025789E" w:rsidRDefault="003948B9" w:rsidP="00AA725A"/>
        </w:tc>
        <w:tc>
          <w:tcPr>
            <w:tcW w:w="3239" w:type="dxa"/>
            <w:gridSpan w:val="3"/>
            <w:tcBorders>
              <w:top w:val="single" w:sz="4" w:space="0" w:color="auto"/>
              <w:left w:val="nil"/>
              <w:bottom w:val="single" w:sz="4" w:space="0" w:color="auto"/>
              <w:right w:val="single" w:sz="4" w:space="0" w:color="auto"/>
            </w:tcBorders>
            <w:shd w:val="clear" w:color="auto" w:fill="auto"/>
            <w:noWrap/>
            <w:vAlign w:val="bottom"/>
          </w:tcPr>
          <w:p w:rsidR="003948B9" w:rsidRPr="0025789E" w:rsidRDefault="003948B9" w:rsidP="00AA725A">
            <w:pPr>
              <w:jc w:val="center"/>
            </w:pPr>
            <w:r w:rsidRPr="0025789E">
              <w:t>odvolání X zvoleni</w:t>
            </w:r>
          </w:p>
        </w:tc>
        <w:tc>
          <w:tcPr>
            <w:tcW w:w="7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p>
        </w:tc>
        <w:tc>
          <w:tcPr>
            <w:tcW w:w="851"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p>
        </w:tc>
        <w:tc>
          <w:tcPr>
            <w:tcW w:w="709"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pPr>
          </w:p>
        </w:tc>
        <w:tc>
          <w:tcPr>
            <w:tcW w:w="709" w:type="dxa"/>
            <w:tcBorders>
              <w:top w:val="nil"/>
              <w:left w:val="nil"/>
              <w:bottom w:val="single" w:sz="4" w:space="0" w:color="auto"/>
              <w:right w:val="single" w:sz="4" w:space="0" w:color="auto"/>
            </w:tcBorders>
            <w:vAlign w:val="center"/>
          </w:tcPr>
          <w:p w:rsidR="003948B9" w:rsidRPr="0025789E" w:rsidRDefault="003948B9" w:rsidP="00AA725A">
            <w:pPr>
              <w:jc w:val="center"/>
            </w:pPr>
          </w:p>
        </w:tc>
        <w:tc>
          <w:tcPr>
            <w:tcW w:w="738" w:type="dxa"/>
            <w:tcBorders>
              <w:top w:val="nil"/>
              <w:left w:val="nil"/>
              <w:bottom w:val="single" w:sz="4" w:space="0" w:color="auto"/>
              <w:right w:val="single" w:sz="4" w:space="0" w:color="auto"/>
            </w:tcBorders>
          </w:tcPr>
          <w:p w:rsidR="003948B9" w:rsidRPr="0025789E" w:rsidRDefault="003948B9" w:rsidP="00AA725A">
            <w:pPr>
              <w:jc w:val="center"/>
            </w:pPr>
            <w:r w:rsidRPr="0025789E">
              <w:t>x</w:t>
            </w:r>
          </w:p>
        </w:tc>
      </w:tr>
    </w:tbl>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r>
        <w:rPr>
          <w:sz w:val="24"/>
          <w:szCs w:val="24"/>
        </w:rPr>
        <w:t>Přehled účasti na zasedáních Kontrolního výboru Zastupitelstva Libereckého kraje za II. pololetí 2014:</w:t>
      </w:r>
    </w:p>
    <w:p w:rsidR="003948B9" w:rsidRDefault="003948B9" w:rsidP="003948B9">
      <w:pPr>
        <w:jc w:val="both"/>
        <w:rPr>
          <w:sz w:val="24"/>
          <w:szCs w:val="24"/>
        </w:rPr>
      </w:pPr>
    </w:p>
    <w:p w:rsidR="003948B9" w:rsidRDefault="003948B9" w:rsidP="003948B9">
      <w:pPr>
        <w:jc w:val="both"/>
        <w:rPr>
          <w:sz w:val="24"/>
          <w:szCs w:val="24"/>
        </w:rPr>
      </w:pPr>
    </w:p>
    <w:tbl>
      <w:tblPr>
        <w:tblW w:w="9611" w:type="dxa"/>
        <w:jc w:val="center"/>
        <w:tblInd w:w="989" w:type="dxa"/>
        <w:tblCellMar>
          <w:left w:w="70" w:type="dxa"/>
          <w:right w:w="70" w:type="dxa"/>
        </w:tblCellMar>
        <w:tblLook w:val="0000" w:firstRow="0" w:lastRow="0" w:firstColumn="0" w:lastColumn="0" w:noHBand="0" w:noVBand="0"/>
      </w:tblPr>
      <w:tblGrid>
        <w:gridCol w:w="624"/>
        <w:gridCol w:w="1583"/>
        <w:gridCol w:w="1354"/>
        <w:gridCol w:w="821"/>
        <w:gridCol w:w="750"/>
        <w:gridCol w:w="850"/>
        <w:gridCol w:w="860"/>
        <w:gridCol w:w="1069"/>
        <w:gridCol w:w="1094"/>
        <w:gridCol w:w="160"/>
        <w:gridCol w:w="585"/>
      </w:tblGrid>
      <w:tr w:rsidR="003948B9" w:rsidRPr="0025789E" w:rsidTr="00AA725A">
        <w:trPr>
          <w:trHeight w:val="255"/>
          <w:jc w:val="center"/>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b/>
                <w:szCs w:val="22"/>
              </w:rPr>
            </w:pPr>
            <w:proofErr w:type="spellStart"/>
            <w:r w:rsidRPr="0025789E">
              <w:rPr>
                <w:b/>
                <w:szCs w:val="22"/>
              </w:rPr>
              <w:t>titl</w:t>
            </w:r>
            <w:proofErr w:type="spellEnd"/>
            <w:r w:rsidRPr="0025789E">
              <w:rPr>
                <w:b/>
                <w:szCs w:val="22"/>
              </w:rPr>
              <w:t>.</w:t>
            </w:r>
          </w:p>
        </w:tc>
        <w:tc>
          <w:tcPr>
            <w:tcW w:w="1583" w:type="dxa"/>
            <w:tcBorders>
              <w:top w:val="single" w:sz="4" w:space="0" w:color="auto"/>
              <w:left w:val="nil"/>
              <w:bottom w:val="single" w:sz="4" w:space="0" w:color="auto"/>
              <w:right w:val="single" w:sz="4" w:space="0" w:color="auto"/>
            </w:tcBorders>
            <w:shd w:val="clear" w:color="auto" w:fill="auto"/>
            <w:noWrap/>
            <w:vAlign w:val="bottom"/>
          </w:tcPr>
          <w:p w:rsidR="003948B9" w:rsidRPr="0025789E" w:rsidRDefault="003948B9" w:rsidP="00AA725A">
            <w:pPr>
              <w:jc w:val="center"/>
              <w:rPr>
                <w:b/>
                <w:szCs w:val="22"/>
              </w:rPr>
            </w:pPr>
            <w:r w:rsidRPr="0025789E">
              <w:rPr>
                <w:b/>
                <w:szCs w:val="22"/>
              </w:rPr>
              <w:t>jméno</w:t>
            </w:r>
          </w:p>
        </w:tc>
        <w:tc>
          <w:tcPr>
            <w:tcW w:w="1354" w:type="dxa"/>
            <w:tcBorders>
              <w:top w:val="single" w:sz="4" w:space="0" w:color="auto"/>
              <w:left w:val="nil"/>
              <w:bottom w:val="single" w:sz="4" w:space="0" w:color="auto"/>
              <w:right w:val="single" w:sz="4" w:space="0" w:color="auto"/>
            </w:tcBorders>
            <w:shd w:val="clear" w:color="auto" w:fill="auto"/>
            <w:noWrap/>
            <w:vAlign w:val="bottom"/>
          </w:tcPr>
          <w:p w:rsidR="003948B9" w:rsidRPr="0025789E" w:rsidRDefault="003948B9" w:rsidP="00AA725A">
            <w:pPr>
              <w:jc w:val="center"/>
              <w:rPr>
                <w:b/>
                <w:szCs w:val="22"/>
              </w:rPr>
            </w:pPr>
            <w:r w:rsidRPr="0025789E">
              <w:rPr>
                <w:b/>
                <w:szCs w:val="22"/>
              </w:rPr>
              <w:t>příjmení</w:t>
            </w:r>
          </w:p>
        </w:tc>
        <w:tc>
          <w:tcPr>
            <w:tcW w:w="821" w:type="dxa"/>
            <w:tcBorders>
              <w:top w:val="single" w:sz="4" w:space="0" w:color="auto"/>
              <w:left w:val="nil"/>
              <w:bottom w:val="single" w:sz="4" w:space="0" w:color="auto"/>
              <w:right w:val="single" w:sz="4" w:space="0" w:color="auto"/>
            </w:tcBorders>
            <w:shd w:val="clear" w:color="auto" w:fill="auto"/>
            <w:noWrap/>
            <w:vAlign w:val="bottom"/>
          </w:tcPr>
          <w:p w:rsidR="003948B9" w:rsidRPr="0025789E" w:rsidRDefault="003948B9" w:rsidP="00AA725A">
            <w:pPr>
              <w:jc w:val="center"/>
              <w:rPr>
                <w:b/>
                <w:szCs w:val="22"/>
              </w:rPr>
            </w:pPr>
            <w:proofErr w:type="spellStart"/>
            <w:proofErr w:type="gramStart"/>
            <w:r w:rsidRPr="0025789E">
              <w:rPr>
                <w:b/>
                <w:szCs w:val="22"/>
              </w:rPr>
              <w:t>n.s</w:t>
            </w:r>
            <w:proofErr w:type="spellEnd"/>
            <w:r w:rsidRPr="0025789E">
              <w:rPr>
                <w:b/>
                <w:szCs w:val="22"/>
              </w:rPr>
              <w:t>.</w:t>
            </w:r>
            <w:proofErr w:type="gramEnd"/>
          </w:p>
        </w:tc>
        <w:tc>
          <w:tcPr>
            <w:tcW w:w="750" w:type="dxa"/>
            <w:tcBorders>
              <w:top w:val="single" w:sz="4" w:space="0" w:color="auto"/>
              <w:left w:val="nil"/>
              <w:bottom w:val="single" w:sz="4" w:space="0" w:color="auto"/>
              <w:right w:val="single" w:sz="4" w:space="0" w:color="auto"/>
            </w:tcBorders>
            <w:shd w:val="clear" w:color="auto" w:fill="auto"/>
            <w:noWrap/>
            <w:vAlign w:val="center"/>
          </w:tcPr>
          <w:p w:rsidR="003948B9" w:rsidRPr="0025789E" w:rsidRDefault="003948B9" w:rsidP="00AA725A">
            <w:pPr>
              <w:jc w:val="center"/>
              <w:rPr>
                <w:b/>
                <w:szCs w:val="22"/>
              </w:rPr>
            </w:pPr>
            <w:r w:rsidRPr="0025789E">
              <w:rPr>
                <w:b/>
                <w:szCs w:val="22"/>
              </w:rPr>
              <w:t>21.8.</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948B9" w:rsidRPr="0025789E" w:rsidRDefault="003948B9" w:rsidP="00AA725A">
            <w:pPr>
              <w:jc w:val="center"/>
              <w:rPr>
                <w:b/>
                <w:szCs w:val="22"/>
              </w:rPr>
            </w:pPr>
            <w:r w:rsidRPr="0025789E">
              <w:rPr>
                <w:b/>
                <w:szCs w:val="22"/>
              </w:rPr>
              <w:t>18.9.</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3948B9" w:rsidRPr="0025789E" w:rsidRDefault="003948B9" w:rsidP="00AA725A">
            <w:pPr>
              <w:jc w:val="center"/>
              <w:rPr>
                <w:b/>
                <w:szCs w:val="22"/>
              </w:rPr>
            </w:pPr>
            <w:r w:rsidRPr="0025789E">
              <w:rPr>
                <w:b/>
                <w:szCs w:val="22"/>
              </w:rPr>
              <w:t>16.10.</w:t>
            </w:r>
          </w:p>
        </w:tc>
        <w:tc>
          <w:tcPr>
            <w:tcW w:w="1069" w:type="dxa"/>
            <w:tcBorders>
              <w:top w:val="single" w:sz="4" w:space="0" w:color="auto"/>
              <w:left w:val="nil"/>
              <w:bottom w:val="single" w:sz="4" w:space="0" w:color="auto"/>
              <w:right w:val="single" w:sz="4" w:space="0" w:color="auto"/>
            </w:tcBorders>
            <w:shd w:val="clear" w:color="auto" w:fill="auto"/>
            <w:noWrap/>
            <w:vAlign w:val="center"/>
          </w:tcPr>
          <w:p w:rsidR="003948B9" w:rsidRPr="0025789E" w:rsidRDefault="003948B9" w:rsidP="00AA725A">
            <w:pPr>
              <w:jc w:val="center"/>
              <w:rPr>
                <w:b/>
                <w:szCs w:val="22"/>
              </w:rPr>
            </w:pPr>
            <w:r w:rsidRPr="0025789E">
              <w:rPr>
                <w:b/>
                <w:szCs w:val="22"/>
              </w:rPr>
              <w:t>20.11.</w:t>
            </w:r>
          </w:p>
        </w:tc>
        <w:tc>
          <w:tcPr>
            <w:tcW w:w="1094"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rPr>
                <w:b/>
                <w:szCs w:val="22"/>
              </w:rPr>
            </w:pPr>
            <w:r w:rsidRPr="0025789E">
              <w:rPr>
                <w:b/>
                <w:szCs w:val="22"/>
              </w:rPr>
              <w:t>11.12.</w:t>
            </w:r>
          </w:p>
        </w:tc>
        <w:tc>
          <w:tcPr>
            <w:tcW w:w="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rPr>
                <w:b/>
                <w:szCs w:val="22"/>
              </w:rPr>
            </w:pPr>
          </w:p>
        </w:tc>
        <w:tc>
          <w:tcPr>
            <w:tcW w:w="654" w:type="dxa"/>
            <w:tcBorders>
              <w:top w:val="single" w:sz="4" w:space="0" w:color="auto"/>
              <w:left w:val="nil"/>
              <w:bottom w:val="single" w:sz="4" w:space="0" w:color="auto"/>
              <w:right w:val="single" w:sz="4" w:space="0" w:color="auto"/>
            </w:tcBorders>
            <w:vAlign w:val="bottom"/>
          </w:tcPr>
          <w:p w:rsidR="003948B9" w:rsidRPr="0025789E" w:rsidRDefault="003948B9" w:rsidP="00AA725A">
            <w:pPr>
              <w:jc w:val="center"/>
              <w:rPr>
                <w:b/>
                <w:szCs w:val="22"/>
              </w:rPr>
            </w:pPr>
            <w:r w:rsidRPr="0025789E">
              <w:rPr>
                <w:b/>
                <w:szCs w:val="22"/>
              </w:rPr>
              <w:t>účast v %</w:t>
            </w:r>
          </w:p>
        </w:tc>
      </w:tr>
      <w:tr w:rsidR="003948B9" w:rsidRPr="0025789E" w:rsidTr="00AA725A">
        <w:trPr>
          <w:trHeight w:val="255"/>
          <w:jc w:val="center"/>
        </w:trPr>
        <w:tc>
          <w:tcPr>
            <w:tcW w:w="416"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Ing.</w:t>
            </w:r>
          </w:p>
        </w:tc>
        <w:tc>
          <w:tcPr>
            <w:tcW w:w="1583"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rPr>
                <w:szCs w:val="22"/>
              </w:rPr>
            </w:pPr>
            <w:r w:rsidRPr="0025789E">
              <w:rPr>
                <w:szCs w:val="22"/>
              </w:rPr>
              <w:t xml:space="preserve">František </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Pr>
              <w:rPr>
                <w:szCs w:val="22"/>
              </w:rPr>
            </w:pPr>
            <w:r w:rsidRPr="0025789E">
              <w:rPr>
                <w:szCs w:val="22"/>
              </w:rPr>
              <w:t>Pešek</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KSČM</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6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69"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94"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rPr>
                <w:szCs w:val="22"/>
              </w:rPr>
            </w:pPr>
            <w:r w:rsidRPr="0025789E">
              <w:rPr>
                <w:szCs w:val="22"/>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vAlign w:val="bottom"/>
          </w:tcPr>
          <w:p w:rsidR="003948B9" w:rsidRPr="0025789E" w:rsidRDefault="003948B9" w:rsidP="00AA725A">
            <w:pPr>
              <w:jc w:val="center"/>
              <w:rPr>
                <w:szCs w:val="22"/>
              </w:rPr>
            </w:pPr>
            <w:r w:rsidRPr="0025789E">
              <w:rPr>
                <w:szCs w:val="22"/>
              </w:rPr>
              <w:t>100</w:t>
            </w:r>
          </w:p>
        </w:tc>
      </w:tr>
      <w:tr w:rsidR="003948B9" w:rsidRPr="0025789E" w:rsidTr="00AA725A">
        <w:trPr>
          <w:trHeight w:val="255"/>
          <w:jc w:val="center"/>
        </w:trPr>
        <w:tc>
          <w:tcPr>
            <w:tcW w:w="416"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p>
        </w:tc>
        <w:tc>
          <w:tcPr>
            <w:tcW w:w="1583"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rPr>
                <w:szCs w:val="22"/>
              </w:rPr>
            </w:pPr>
            <w:r w:rsidRPr="0025789E">
              <w:rPr>
                <w:szCs w:val="22"/>
              </w:rPr>
              <w:t>Antonín</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Pr>
              <w:rPr>
                <w:szCs w:val="22"/>
              </w:rPr>
            </w:pPr>
            <w:proofErr w:type="spellStart"/>
            <w:r w:rsidRPr="0025789E">
              <w:rPr>
                <w:szCs w:val="22"/>
              </w:rPr>
              <w:t>Lízner</w:t>
            </w:r>
            <w:proofErr w:type="spellEnd"/>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SLK</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O</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O</w:t>
            </w:r>
          </w:p>
        </w:tc>
        <w:tc>
          <w:tcPr>
            <w:tcW w:w="86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O</w:t>
            </w:r>
          </w:p>
        </w:tc>
        <w:tc>
          <w:tcPr>
            <w:tcW w:w="1069"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w:t>
            </w:r>
          </w:p>
        </w:tc>
        <w:tc>
          <w:tcPr>
            <w:tcW w:w="1094"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rPr>
                <w:szCs w:val="22"/>
              </w:rPr>
            </w:pPr>
            <w:r w:rsidRPr="0025789E">
              <w:rPr>
                <w:szCs w:val="22"/>
              </w:rPr>
              <w:t>-</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vAlign w:val="bottom"/>
          </w:tcPr>
          <w:p w:rsidR="003948B9" w:rsidRPr="0025789E" w:rsidRDefault="003948B9" w:rsidP="00AA725A">
            <w:pPr>
              <w:jc w:val="center"/>
              <w:rPr>
                <w:szCs w:val="22"/>
              </w:rPr>
            </w:pPr>
            <w:r w:rsidRPr="0025789E">
              <w:rPr>
                <w:szCs w:val="22"/>
              </w:rPr>
              <w:t>0</w:t>
            </w:r>
          </w:p>
        </w:tc>
      </w:tr>
      <w:tr w:rsidR="003948B9" w:rsidRPr="0025789E" w:rsidTr="00AA725A">
        <w:trPr>
          <w:trHeight w:val="255"/>
          <w:jc w:val="center"/>
        </w:trPr>
        <w:tc>
          <w:tcPr>
            <w:tcW w:w="416"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Ing.</w:t>
            </w:r>
          </w:p>
        </w:tc>
        <w:tc>
          <w:tcPr>
            <w:tcW w:w="1583"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rPr>
                <w:szCs w:val="22"/>
              </w:rPr>
            </w:pPr>
            <w:r w:rsidRPr="0025789E">
              <w:rPr>
                <w:szCs w:val="22"/>
              </w:rPr>
              <w:t>Jiří</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Pr>
              <w:rPr>
                <w:szCs w:val="22"/>
              </w:rPr>
            </w:pPr>
            <w:r w:rsidRPr="0025789E">
              <w:rPr>
                <w:szCs w:val="22"/>
              </w:rPr>
              <w:t>Drda</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rPr>
                <w:szCs w:val="22"/>
              </w:rPr>
            </w:pPr>
            <w:r w:rsidRPr="0025789E">
              <w:rPr>
                <w:szCs w:val="22"/>
              </w:rPr>
              <w:t xml:space="preserve">  SLK </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6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69"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94"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rPr>
                <w:szCs w:val="22"/>
              </w:rPr>
            </w:pPr>
            <w:r w:rsidRPr="0025789E">
              <w:rPr>
                <w:szCs w:val="22"/>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vAlign w:val="bottom"/>
          </w:tcPr>
          <w:p w:rsidR="003948B9" w:rsidRPr="0025789E" w:rsidRDefault="003948B9" w:rsidP="00AA725A">
            <w:pPr>
              <w:jc w:val="center"/>
              <w:rPr>
                <w:szCs w:val="22"/>
              </w:rPr>
            </w:pPr>
            <w:r w:rsidRPr="0025789E">
              <w:rPr>
                <w:szCs w:val="22"/>
              </w:rPr>
              <w:t>100</w:t>
            </w:r>
          </w:p>
        </w:tc>
      </w:tr>
      <w:tr w:rsidR="003948B9" w:rsidRPr="0025789E" w:rsidTr="00AA725A">
        <w:trPr>
          <w:trHeight w:val="255"/>
          <w:jc w:val="center"/>
        </w:trPr>
        <w:tc>
          <w:tcPr>
            <w:tcW w:w="416"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p>
        </w:tc>
        <w:tc>
          <w:tcPr>
            <w:tcW w:w="1583"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rPr>
                <w:szCs w:val="22"/>
              </w:rPr>
            </w:pPr>
            <w:r w:rsidRPr="0025789E">
              <w:rPr>
                <w:szCs w:val="22"/>
              </w:rPr>
              <w:t>Lena</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Pr>
              <w:rPr>
                <w:szCs w:val="22"/>
              </w:rPr>
            </w:pPr>
            <w:r w:rsidRPr="0025789E">
              <w:rPr>
                <w:szCs w:val="22"/>
              </w:rPr>
              <w:t>Mlejnková</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rPr>
                <w:szCs w:val="22"/>
              </w:rPr>
            </w:pPr>
            <w:r w:rsidRPr="0025789E">
              <w:rPr>
                <w:szCs w:val="22"/>
              </w:rPr>
              <w:t xml:space="preserve">   SLK</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w:t>
            </w:r>
          </w:p>
        </w:tc>
        <w:tc>
          <w:tcPr>
            <w:tcW w:w="86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w:t>
            </w:r>
          </w:p>
        </w:tc>
        <w:tc>
          <w:tcPr>
            <w:tcW w:w="1069"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w:t>
            </w:r>
          </w:p>
        </w:tc>
        <w:tc>
          <w:tcPr>
            <w:tcW w:w="1094"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rPr>
                <w:szCs w:val="22"/>
              </w:rPr>
            </w:pPr>
            <w:r w:rsidRPr="0025789E">
              <w:rPr>
                <w:szCs w:val="22"/>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vAlign w:val="bottom"/>
          </w:tcPr>
          <w:p w:rsidR="003948B9" w:rsidRPr="0025789E" w:rsidRDefault="003948B9" w:rsidP="00AA725A">
            <w:pPr>
              <w:jc w:val="center"/>
              <w:rPr>
                <w:szCs w:val="22"/>
              </w:rPr>
            </w:pPr>
            <w:r w:rsidRPr="0025789E">
              <w:rPr>
                <w:szCs w:val="22"/>
              </w:rPr>
              <w:t>100</w:t>
            </w:r>
          </w:p>
        </w:tc>
      </w:tr>
      <w:tr w:rsidR="003948B9" w:rsidRPr="0025789E" w:rsidTr="00AA725A">
        <w:trPr>
          <w:trHeight w:val="255"/>
          <w:jc w:val="center"/>
        </w:trPr>
        <w:tc>
          <w:tcPr>
            <w:tcW w:w="416"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p>
        </w:tc>
        <w:tc>
          <w:tcPr>
            <w:tcW w:w="1583"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rPr>
                <w:szCs w:val="22"/>
              </w:rPr>
            </w:pPr>
            <w:r w:rsidRPr="0025789E">
              <w:rPr>
                <w:szCs w:val="22"/>
              </w:rPr>
              <w:t>Ladislav</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Pr>
              <w:rPr>
                <w:szCs w:val="22"/>
              </w:rPr>
            </w:pPr>
            <w:r w:rsidRPr="0025789E">
              <w:rPr>
                <w:szCs w:val="22"/>
              </w:rPr>
              <w:t>Slánský</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ČSSD</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O</w:t>
            </w:r>
          </w:p>
        </w:tc>
        <w:tc>
          <w:tcPr>
            <w:tcW w:w="86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69"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O</w:t>
            </w:r>
          </w:p>
        </w:tc>
        <w:tc>
          <w:tcPr>
            <w:tcW w:w="1094"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rPr>
                <w:szCs w:val="22"/>
              </w:rPr>
            </w:pPr>
            <w:r w:rsidRPr="0025789E">
              <w:rPr>
                <w:szCs w:val="22"/>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vAlign w:val="bottom"/>
          </w:tcPr>
          <w:p w:rsidR="003948B9" w:rsidRPr="0025789E" w:rsidRDefault="003948B9" w:rsidP="00AA725A">
            <w:pPr>
              <w:jc w:val="center"/>
              <w:rPr>
                <w:szCs w:val="22"/>
              </w:rPr>
            </w:pPr>
            <w:r w:rsidRPr="0025789E">
              <w:rPr>
                <w:szCs w:val="22"/>
              </w:rPr>
              <w:t>60</w:t>
            </w:r>
          </w:p>
        </w:tc>
      </w:tr>
      <w:tr w:rsidR="003948B9" w:rsidRPr="0025789E" w:rsidTr="00AA725A">
        <w:trPr>
          <w:trHeight w:val="255"/>
          <w:jc w:val="center"/>
        </w:trPr>
        <w:tc>
          <w:tcPr>
            <w:tcW w:w="416"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Mgr.</w:t>
            </w:r>
          </w:p>
        </w:tc>
        <w:tc>
          <w:tcPr>
            <w:tcW w:w="1583"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rPr>
                <w:szCs w:val="22"/>
              </w:rPr>
            </w:pPr>
            <w:r w:rsidRPr="0025789E">
              <w:rPr>
                <w:szCs w:val="22"/>
              </w:rPr>
              <w:t>Pavel</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Pr>
              <w:rPr>
                <w:szCs w:val="22"/>
              </w:rPr>
            </w:pPr>
            <w:r w:rsidRPr="0025789E">
              <w:rPr>
                <w:szCs w:val="22"/>
              </w:rPr>
              <w:t>Svoboda</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ČSSD</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6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O</w:t>
            </w:r>
          </w:p>
        </w:tc>
        <w:tc>
          <w:tcPr>
            <w:tcW w:w="1069"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94"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rPr>
                <w:szCs w:val="22"/>
              </w:rPr>
            </w:pPr>
            <w:r w:rsidRPr="0025789E">
              <w:rPr>
                <w:szCs w:val="22"/>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vAlign w:val="bottom"/>
          </w:tcPr>
          <w:p w:rsidR="003948B9" w:rsidRPr="0025789E" w:rsidRDefault="003948B9" w:rsidP="00AA725A">
            <w:pPr>
              <w:jc w:val="center"/>
              <w:rPr>
                <w:szCs w:val="22"/>
              </w:rPr>
            </w:pPr>
            <w:r w:rsidRPr="0025789E">
              <w:rPr>
                <w:szCs w:val="22"/>
              </w:rPr>
              <w:t>80</w:t>
            </w:r>
          </w:p>
        </w:tc>
      </w:tr>
      <w:tr w:rsidR="003948B9" w:rsidRPr="0025789E" w:rsidTr="00AA725A">
        <w:trPr>
          <w:trHeight w:val="255"/>
          <w:jc w:val="center"/>
        </w:trPr>
        <w:tc>
          <w:tcPr>
            <w:tcW w:w="416"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Ing.</w:t>
            </w:r>
          </w:p>
        </w:tc>
        <w:tc>
          <w:tcPr>
            <w:tcW w:w="1583"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rPr>
                <w:szCs w:val="22"/>
              </w:rPr>
            </w:pPr>
            <w:r w:rsidRPr="0025789E">
              <w:rPr>
                <w:szCs w:val="22"/>
              </w:rPr>
              <w:t>Alena</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Pr>
              <w:rPr>
                <w:szCs w:val="22"/>
              </w:rPr>
            </w:pPr>
            <w:r w:rsidRPr="0025789E">
              <w:rPr>
                <w:szCs w:val="22"/>
              </w:rPr>
              <w:t>Dvořáčková</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roofErr w:type="spellStart"/>
            <w:r w:rsidRPr="0025789E">
              <w:rPr>
                <w:szCs w:val="22"/>
              </w:rPr>
              <w:t>ZpLK</w:t>
            </w:r>
            <w:proofErr w:type="spellEnd"/>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6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69"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94"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rPr>
                <w:szCs w:val="22"/>
              </w:rPr>
            </w:pPr>
            <w:r w:rsidRPr="0025789E">
              <w:rPr>
                <w:szCs w:val="22"/>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vAlign w:val="bottom"/>
          </w:tcPr>
          <w:p w:rsidR="003948B9" w:rsidRPr="0025789E" w:rsidRDefault="003948B9" w:rsidP="00AA725A">
            <w:pPr>
              <w:jc w:val="center"/>
              <w:rPr>
                <w:szCs w:val="22"/>
              </w:rPr>
            </w:pPr>
            <w:r w:rsidRPr="0025789E">
              <w:rPr>
                <w:szCs w:val="22"/>
              </w:rPr>
              <w:t>100</w:t>
            </w:r>
          </w:p>
        </w:tc>
      </w:tr>
      <w:tr w:rsidR="003948B9" w:rsidRPr="0025789E" w:rsidTr="00AA725A">
        <w:trPr>
          <w:trHeight w:val="255"/>
          <w:jc w:val="center"/>
        </w:trPr>
        <w:tc>
          <w:tcPr>
            <w:tcW w:w="416"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p>
        </w:tc>
        <w:tc>
          <w:tcPr>
            <w:tcW w:w="1583"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rPr>
                <w:szCs w:val="22"/>
              </w:rPr>
            </w:pPr>
            <w:r w:rsidRPr="0025789E">
              <w:rPr>
                <w:szCs w:val="22"/>
              </w:rPr>
              <w:t>Ivana</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Pr>
              <w:rPr>
                <w:szCs w:val="22"/>
              </w:rPr>
            </w:pPr>
            <w:proofErr w:type="spellStart"/>
            <w:r w:rsidRPr="0025789E">
              <w:rPr>
                <w:szCs w:val="22"/>
              </w:rPr>
              <w:t>Jablonovská</w:t>
            </w:r>
            <w:proofErr w:type="spellEnd"/>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roofErr w:type="spellStart"/>
            <w:r w:rsidRPr="0025789E">
              <w:rPr>
                <w:szCs w:val="22"/>
              </w:rPr>
              <w:t>ZpLK</w:t>
            </w:r>
            <w:proofErr w:type="spellEnd"/>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6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69"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94"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rPr>
                <w:szCs w:val="22"/>
              </w:rPr>
            </w:pPr>
            <w:r w:rsidRPr="0025789E">
              <w:rPr>
                <w:szCs w:val="22"/>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vAlign w:val="bottom"/>
          </w:tcPr>
          <w:p w:rsidR="003948B9" w:rsidRPr="0025789E" w:rsidRDefault="003948B9" w:rsidP="00AA725A">
            <w:pPr>
              <w:jc w:val="center"/>
              <w:rPr>
                <w:szCs w:val="22"/>
              </w:rPr>
            </w:pPr>
            <w:r w:rsidRPr="0025789E">
              <w:rPr>
                <w:szCs w:val="22"/>
              </w:rPr>
              <w:t>100</w:t>
            </w:r>
          </w:p>
        </w:tc>
      </w:tr>
      <w:tr w:rsidR="003948B9" w:rsidRPr="0025789E" w:rsidTr="00AA725A">
        <w:trPr>
          <w:trHeight w:val="255"/>
          <w:jc w:val="center"/>
        </w:trPr>
        <w:tc>
          <w:tcPr>
            <w:tcW w:w="416"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p>
        </w:tc>
        <w:tc>
          <w:tcPr>
            <w:tcW w:w="1583"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rPr>
                <w:szCs w:val="22"/>
              </w:rPr>
            </w:pPr>
            <w:r w:rsidRPr="0025789E">
              <w:rPr>
                <w:szCs w:val="22"/>
              </w:rPr>
              <w:t xml:space="preserve">Pavel </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Pr>
              <w:rPr>
                <w:szCs w:val="22"/>
              </w:rPr>
            </w:pPr>
            <w:proofErr w:type="spellStart"/>
            <w:r w:rsidRPr="0025789E">
              <w:rPr>
                <w:szCs w:val="22"/>
              </w:rPr>
              <w:t>Felgr</w:t>
            </w:r>
            <w:proofErr w:type="spellEnd"/>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roofErr w:type="spellStart"/>
            <w:r w:rsidRPr="0025789E">
              <w:rPr>
                <w:szCs w:val="22"/>
              </w:rPr>
              <w:t>ZpLK</w:t>
            </w:r>
            <w:proofErr w:type="spellEnd"/>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6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69"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94"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rPr>
                <w:szCs w:val="22"/>
              </w:rPr>
            </w:pPr>
            <w:r w:rsidRPr="0025789E">
              <w:rPr>
                <w:szCs w:val="22"/>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vAlign w:val="bottom"/>
          </w:tcPr>
          <w:p w:rsidR="003948B9" w:rsidRPr="0025789E" w:rsidRDefault="003948B9" w:rsidP="00AA725A">
            <w:pPr>
              <w:jc w:val="center"/>
              <w:rPr>
                <w:szCs w:val="22"/>
              </w:rPr>
            </w:pPr>
            <w:r w:rsidRPr="0025789E">
              <w:rPr>
                <w:szCs w:val="22"/>
              </w:rPr>
              <w:t>100</w:t>
            </w:r>
          </w:p>
        </w:tc>
      </w:tr>
      <w:tr w:rsidR="003948B9" w:rsidRPr="0025789E" w:rsidTr="00AA725A">
        <w:trPr>
          <w:trHeight w:val="255"/>
          <w:jc w:val="center"/>
        </w:trPr>
        <w:tc>
          <w:tcPr>
            <w:tcW w:w="416"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JUDr.</w:t>
            </w:r>
          </w:p>
        </w:tc>
        <w:tc>
          <w:tcPr>
            <w:tcW w:w="1583"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rPr>
                <w:szCs w:val="22"/>
              </w:rPr>
            </w:pPr>
            <w:r w:rsidRPr="0025789E">
              <w:rPr>
                <w:szCs w:val="22"/>
              </w:rPr>
              <w:t>Jaroslav</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Pr>
              <w:rPr>
                <w:szCs w:val="22"/>
              </w:rPr>
            </w:pPr>
            <w:r w:rsidRPr="0025789E">
              <w:rPr>
                <w:szCs w:val="22"/>
              </w:rPr>
              <w:t>Švehla</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ODS</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6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O</w:t>
            </w:r>
          </w:p>
        </w:tc>
        <w:tc>
          <w:tcPr>
            <w:tcW w:w="1069"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94"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rPr>
                <w:szCs w:val="22"/>
              </w:rPr>
            </w:pPr>
            <w:r w:rsidRPr="0025789E">
              <w:rPr>
                <w:szCs w:val="22"/>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vAlign w:val="bottom"/>
          </w:tcPr>
          <w:p w:rsidR="003948B9" w:rsidRPr="0025789E" w:rsidRDefault="003948B9" w:rsidP="00AA725A">
            <w:pPr>
              <w:jc w:val="center"/>
              <w:rPr>
                <w:szCs w:val="22"/>
              </w:rPr>
            </w:pPr>
            <w:r w:rsidRPr="0025789E">
              <w:rPr>
                <w:szCs w:val="22"/>
              </w:rPr>
              <w:t>80</w:t>
            </w:r>
          </w:p>
        </w:tc>
      </w:tr>
      <w:tr w:rsidR="003948B9" w:rsidRPr="0025789E" w:rsidTr="00AA725A">
        <w:trPr>
          <w:trHeight w:val="255"/>
          <w:jc w:val="center"/>
        </w:trPr>
        <w:tc>
          <w:tcPr>
            <w:tcW w:w="416"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Mgr.</w:t>
            </w:r>
          </w:p>
        </w:tc>
        <w:tc>
          <w:tcPr>
            <w:tcW w:w="1583"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rPr>
                <w:szCs w:val="22"/>
              </w:rPr>
            </w:pPr>
            <w:r w:rsidRPr="0025789E">
              <w:rPr>
                <w:szCs w:val="22"/>
              </w:rPr>
              <w:t>Hana</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Pr>
              <w:rPr>
                <w:szCs w:val="22"/>
              </w:rPr>
            </w:pPr>
            <w:r w:rsidRPr="0025789E">
              <w:rPr>
                <w:szCs w:val="22"/>
              </w:rPr>
              <w:t>Doležalová</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ODS</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6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69"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94"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rPr>
                <w:szCs w:val="22"/>
              </w:rPr>
            </w:pPr>
            <w:r w:rsidRPr="0025789E">
              <w:rPr>
                <w:szCs w:val="22"/>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vAlign w:val="bottom"/>
          </w:tcPr>
          <w:p w:rsidR="003948B9" w:rsidRPr="0025789E" w:rsidRDefault="003948B9" w:rsidP="00AA725A">
            <w:pPr>
              <w:jc w:val="center"/>
              <w:rPr>
                <w:szCs w:val="22"/>
              </w:rPr>
            </w:pPr>
            <w:r w:rsidRPr="0025789E">
              <w:rPr>
                <w:szCs w:val="22"/>
              </w:rPr>
              <w:t>100</w:t>
            </w:r>
          </w:p>
        </w:tc>
      </w:tr>
      <w:tr w:rsidR="003948B9" w:rsidRPr="0025789E" w:rsidTr="00AA725A">
        <w:trPr>
          <w:trHeight w:val="255"/>
          <w:jc w:val="center"/>
        </w:trPr>
        <w:tc>
          <w:tcPr>
            <w:tcW w:w="416" w:type="dxa"/>
            <w:tcBorders>
              <w:top w:val="nil"/>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Mgr.</w:t>
            </w:r>
          </w:p>
        </w:tc>
        <w:tc>
          <w:tcPr>
            <w:tcW w:w="1583"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rPr>
                <w:szCs w:val="22"/>
              </w:rPr>
            </w:pPr>
            <w:r w:rsidRPr="0025789E">
              <w:rPr>
                <w:szCs w:val="22"/>
              </w:rPr>
              <w:t>Věra</w:t>
            </w:r>
          </w:p>
        </w:tc>
        <w:tc>
          <w:tcPr>
            <w:tcW w:w="1354" w:type="dxa"/>
            <w:tcBorders>
              <w:top w:val="nil"/>
              <w:left w:val="nil"/>
              <w:bottom w:val="single" w:sz="4" w:space="0" w:color="auto"/>
              <w:right w:val="single" w:sz="4" w:space="0" w:color="auto"/>
            </w:tcBorders>
            <w:shd w:val="clear" w:color="auto" w:fill="auto"/>
            <w:vAlign w:val="center"/>
          </w:tcPr>
          <w:p w:rsidR="003948B9" w:rsidRPr="0025789E" w:rsidRDefault="003948B9" w:rsidP="00AA725A">
            <w:pPr>
              <w:rPr>
                <w:szCs w:val="22"/>
              </w:rPr>
            </w:pPr>
            <w:r w:rsidRPr="0025789E">
              <w:rPr>
                <w:szCs w:val="22"/>
              </w:rPr>
              <w:t>Skřivánková</w:t>
            </w:r>
          </w:p>
        </w:tc>
        <w:tc>
          <w:tcPr>
            <w:tcW w:w="821"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KSĆM</w:t>
            </w:r>
          </w:p>
        </w:tc>
        <w:tc>
          <w:tcPr>
            <w:tcW w:w="7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O</w:t>
            </w:r>
          </w:p>
        </w:tc>
        <w:tc>
          <w:tcPr>
            <w:tcW w:w="85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860"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69" w:type="dxa"/>
            <w:tcBorders>
              <w:top w:val="nil"/>
              <w:left w:val="nil"/>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P</w:t>
            </w:r>
          </w:p>
        </w:tc>
        <w:tc>
          <w:tcPr>
            <w:tcW w:w="1094" w:type="dxa"/>
            <w:tcBorders>
              <w:top w:val="single" w:sz="4" w:space="0" w:color="auto"/>
              <w:left w:val="nil"/>
              <w:bottom w:val="single" w:sz="4" w:space="0" w:color="auto"/>
              <w:right w:val="single" w:sz="4" w:space="0" w:color="auto"/>
            </w:tcBorders>
            <w:vAlign w:val="center"/>
          </w:tcPr>
          <w:p w:rsidR="003948B9" w:rsidRPr="0025789E" w:rsidRDefault="003948B9" w:rsidP="00AA725A">
            <w:pPr>
              <w:jc w:val="center"/>
              <w:rPr>
                <w:szCs w:val="22"/>
              </w:rPr>
            </w:pPr>
            <w:r w:rsidRPr="0025789E">
              <w:rPr>
                <w:szCs w:val="22"/>
              </w:rPr>
              <w:t>P</w:t>
            </w:r>
          </w:p>
        </w:tc>
        <w:tc>
          <w:tcPr>
            <w:tcW w:w="160" w:type="dxa"/>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vAlign w:val="bottom"/>
          </w:tcPr>
          <w:p w:rsidR="003948B9" w:rsidRPr="0025789E" w:rsidRDefault="003948B9" w:rsidP="00AA725A">
            <w:pPr>
              <w:jc w:val="center"/>
              <w:rPr>
                <w:szCs w:val="22"/>
              </w:rPr>
            </w:pPr>
            <w:r w:rsidRPr="0025789E">
              <w:rPr>
                <w:szCs w:val="22"/>
              </w:rPr>
              <w:t>80</w:t>
            </w:r>
          </w:p>
        </w:tc>
      </w:tr>
      <w:tr w:rsidR="003948B9" w:rsidRPr="0025789E" w:rsidTr="00AA725A">
        <w:trPr>
          <w:trHeight w:val="255"/>
          <w:jc w:val="center"/>
        </w:trPr>
        <w:tc>
          <w:tcPr>
            <w:tcW w:w="41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948B9" w:rsidRPr="0025789E" w:rsidRDefault="003948B9" w:rsidP="00AA725A">
            <w:pPr>
              <w:jc w:val="center"/>
              <w:rPr>
                <w:b/>
                <w:szCs w:val="22"/>
              </w:rPr>
            </w:pPr>
            <w:r w:rsidRPr="0025789E">
              <w:rPr>
                <w:b/>
                <w:szCs w:val="22"/>
              </w:rPr>
              <w:t>celkem členů výboru</w:t>
            </w:r>
          </w:p>
        </w:tc>
        <w:tc>
          <w:tcPr>
            <w:tcW w:w="7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b/>
                <w:szCs w:val="22"/>
              </w:rPr>
            </w:pPr>
            <w:r w:rsidRPr="0025789E">
              <w:rPr>
                <w:b/>
                <w:szCs w:val="22"/>
              </w:rPr>
              <w:t>11</w:t>
            </w: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b/>
                <w:szCs w:val="22"/>
              </w:rPr>
            </w:pPr>
            <w:r w:rsidRPr="0025789E">
              <w:rPr>
                <w:b/>
                <w:szCs w:val="22"/>
              </w:rPr>
              <w:t>11</w:t>
            </w:r>
          </w:p>
        </w:tc>
        <w:tc>
          <w:tcPr>
            <w:tcW w:w="86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b/>
                <w:szCs w:val="22"/>
              </w:rPr>
            </w:pPr>
            <w:r w:rsidRPr="0025789E">
              <w:rPr>
                <w:b/>
                <w:szCs w:val="22"/>
              </w:rPr>
              <w:t>11</w:t>
            </w:r>
          </w:p>
        </w:tc>
        <w:tc>
          <w:tcPr>
            <w:tcW w:w="1069"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b/>
                <w:szCs w:val="22"/>
              </w:rPr>
            </w:pPr>
            <w:r w:rsidRPr="0025789E">
              <w:rPr>
                <w:b/>
                <w:szCs w:val="22"/>
              </w:rPr>
              <w:t>10</w:t>
            </w:r>
          </w:p>
        </w:tc>
        <w:tc>
          <w:tcPr>
            <w:tcW w:w="109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b/>
                <w:szCs w:val="22"/>
              </w:rPr>
            </w:pPr>
            <w:r w:rsidRPr="0025789E">
              <w:rPr>
                <w:b/>
                <w:szCs w:val="22"/>
              </w:rPr>
              <w:t>11</w:t>
            </w:r>
          </w:p>
        </w:tc>
        <w:tc>
          <w:tcPr>
            <w:tcW w:w="160" w:type="dxa"/>
            <w:tcBorders>
              <w:top w:val="nil"/>
              <w:left w:val="nil"/>
              <w:bottom w:val="single" w:sz="4" w:space="0" w:color="auto"/>
              <w:right w:val="single" w:sz="4" w:space="0" w:color="auto"/>
            </w:tcBorders>
            <w:vAlign w:val="center"/>
          </w:tcPr>
          <w:p w:rsidR="003948B9" w:rsidRPr="0025789E" w:rsidRDefault="003948B9" w:rsidP="00AA725A">
            <w:pPr>
              <w:jc w:val="center"/>
              <w:rPr>
                <w:b/>
                <w:szCs w:val="22"/>
              </w:rPr>
            </w:pPr>
          </w:p>
        </w:tc>
        <w:tc>
          <w:tcPr>
            <w:tcW w:w="654" w:type="dxa"/>
            <w:tcBorders>
              <w:top w:val="nil"/>
              <w:left w:val="nil"/>
              <w:bottom w:val="single" w:sz="4" w:space="0" w:color="auto"/>
              <w:right w:val="single" w:sz="4" w:space="0" w:color="auto"/>
            </w:tcBorders>
          </w:tcPr>
          <w:p w:rsidR="003948B9" w:rsidRPr="0025789E" w:rsidRDefault="003948B9" w:rsidP="00AA725A">
            <w:pPr>
              <w:jc w:val="center"/>
              <w:rPr>
                <w:szCs w:val="22"/>
              </w:rPr>
            </w:pPr>
            <w:r w:rsidRPr="0025789E">
              <w:rPr>
                <w:szCs w:val="22"/>
              </w:rPr>
              <w:t>x</w:t>
            </w:r>
          </w:p>
        </w:tc>
      </w:tr>
      <w:tr w:rsidR="003948B9" w:rsidRPr="0025789E" w:rsidTr="00AA725A">
        <w:trPr>
          <w:trHeight w:val="255"/>
          <w:jc w:val="center"/>
        </w:trPr>
        <w:tc>
          <w:tcPr>
            <w:tcW w:w="416" w:type="dxa"/>
            <w:vMerge w:val="restart"/>
            <w:tcBorders>
              <w:top w:val="nil"/>
              <w:left w:val="single" w:sz="4" w:space="0" w:color="auto"/>
              <w:bottom w:val="single" w:sz="4" w:space="0" w:color="auto"/>
              <w:right w:val="single" w:sz="4" w:space="0" w:color="auto"/>
            </w:tcBorders>
            <w:shd w:val="clear" w:color="auto" w:fill="auto"/>
            <w:noWrap/>
            <w:vAlign w:val="center"/>
          </w:tcPr>
          <w:p w:rsidR="003948B9" w:rsidRPr="0025789E" w:rsidRDefault="003948B9" w:rsidP="00AA725A">
            <w:pPr>
              <w:jc w:val="center"/>
              <w:rPr>
                <w:szCs w:val="22"/>
              </w:rPr>
            </w:pPr>
            <w:r w:rsidRPr="0025789E">
              <w:rPr>
                <w:szCs w:val="22"/>
              </w:rPr>
              <w:t>z toho</w:t>
            </w:r>
          </w:p>
        </w:tc>
        <w:tc>
          <w:tcPr>
            <w:tcW w:w="3758" w:type="dxa"/>
            <w:gridSpan w:val="3"/>
            <w:tcBorders>
              <w:top w:val="single" w:sz="4" w:space="0" w:color="auto"/>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P přítomni</w:t>
            </w:r>
          </w:p>
        </w:tc>
        <w:tc>
          <w:tcPr>
            <w:tcW w:w="7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9</w:t>
            </w: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9</w:t>
            </w:r>
          </w:p>
        </w:tc>
        <w:tc>
          <w:tcPr>
            <w:tcW w:w="86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8</w:t>
            </w:r>
          </w:p>
        </w:tc>
        <w:tc>
          <w:tcPr>
            <w:tcW w:w="1069"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9</w:t>
            </w:r>
          </w:p>
        </w:tc>
        <w:tc>
          <w:tcPr>
            <w:tcW w:w="109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11</w:t>
            </w:r>
          </w:p>
        </w:tc>
        <w:tc>
          <w:tcPr>
            <w:tcW w:w="160" w:type="dxa"/>
            <w:tcBorders>
              <w:top w:val="nil"/>
              <w:left w:val="nil"/>
              <w:bottom w:val="single" w:sz="4" w:space="0" w:color="auto"/>
              <w:right w:val="single" w:sz="4" w:space="0" w:color="auto"/>
            </w:tcBorders>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tcPr>
          <w:p w:rsidR="003948B9" w:rsidRPr="0025789E" w:rsidRDefault="003948B9" w:rsidP="00AA725A">
            <w:pPr>
              <w:jc w:val="center"/>
              <w:rPr>
                <w:szCs w:val="22"/>
              </w:rPr>
            </w:pPr>
            <w:r w:rsidRPr="0025789E">
              <w:rPr>
                <w:szCs w:val="22"/>
              </w:rPr>
              <w:t>x</w:t>
            </w:r>
          </w:p>
        </w:tc>
      </w:tr>
      <w:tr w:rsidR="003948B9" w:rsidRPr="0025789E" w:rsidTr="00AA725A">
        <w:trPr>
          <w:trHeight w:val="255"/>
          <w:jc w:val="center"/>
        </w:trPr>
        <w:tc>
          <w:tcPr>
            <w:tcW w:w="416" w:type="dxa"/>
            <w:vMerge/>
            <w:tcBorders>
              <w:top w:val="nil"/>
              <w:left w:val="single" w:sz="4" w:space="0" w:color="auto"/>
              <w:bottom w:val="single" w:sz="4" w:space="0" w:color="auto"/>
              <w:right w:val="single" w:sz="4" w:space="0" w:color="auto"/>
            </w:tcBorders>
            <w:vAlign w:val="center"/>
          </w:tcPr>
          <w:p w:rsidR="003948B9" w:rsidRPr="0025789E" w:rsidRDefault="003948B9" w:rsidP="00AA725A">
            <w:pPr>
              <w:rPr>
                <w:szCs w:val="22"/>
              </w:rPr>
            </w:pPr>
          </w:p>
        </w:tc>
        <w:tc>
          <w:tcPr>
            <w:tcW w:w="3758" w:type="dxa"/>
            <w:gridSpan w:val="3"/>
            <w:tcBorders>
              <w:top w:val="single" w:sz="4" w:space="0" w:color="auto"/>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 xml:space="preserve">O </w:t>
            </w:r>
            <w:proofErr w:type="gramStart"/>
            <w:r w:rsidRPr="0025789E">
              <w:rPr>
                <w:szCs w:val="22"/>
              </w:rPr>
              <w:t>omluveni</w:t>
            </w:r>
            <w:proofErr w:type="gramEnd"/>
          </w:p>
        </w:tc>
        <w:tc>
          <w:tcPr>
            <w:tcW w:w="7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2</w:t>
            </w: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2</w:t>
            </w:r>
          </w:p>
        </w:tc>
        <w:tc>
          <w:tcPr>
            <w:tcW w:w="86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3</w:t>
            </w:r>
          </w:p>
        </w:tc>
        <w:tc>
          <w:tcPr>
            <w:tcW w:w="1069"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1</w:t>
            </w:r>
          </w:p>
        </w:tc>
        <w:tc>
          <w:tcPr>
            <w:tcW w:w="109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0</w:t>
            </w:r>
          </w:p>
        </w:tc>
        <w:tc>
          <w:tcPr>
            <w:tcW w:w="160" w:type="dxa"/>
            <w:tcBorders>
              <w:top w:val="nil"/>
              <w:left w:val="nil"/>
              <w:bottom w:val="single" w:sz="4" w:space="0" w:color="auto"/>
              <w:right w:val="single" w:sz="4" w:space="0" w:color="auto"/>
            </w:tcBorders>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tcPr>
          <w:p w:rsidR="003948B9" w:rsidRPr="0025789E" w:rsidRDefault="003948B9" w:rsidP="00AA725A">
            <w:pPr>
              <w:jc w:val="center"/>
              <w:rPr>
                <w:szCs w:val="22"/>
              </w:rPr>
            </w:pPr>
            <w:r w:rsidRPr="0025789E">
              <w:rPr>
                <w:szCs w:val="22"/>
              </w:rPr>
              <w:t>x</w:t>
            </w:r>
          </w:p>
        </w:tc>
      </w:tr>
      <w:tr w:rsidR="003948B9" w:rsidRPr="0025789E" w:rsidTr="00AA725A">
        <w:trPr>
          <w:trHeight w:val="255"/>
          <w:jc w:val="center"/>
        </w:trPr>
        <w:tc>
          <w:tcPr>
            <w:tcW w:w="416" w:type="dxa"/>
            <w:vMerge/>
            <w:tcBorders>
              <w:top w:val="nil"/>
              <w:left w:val="single" w:sz="4" w:space="0" w:color="auto"/>
              <w:bottom w:val="single" w:sz="4" w:space="0" w:color="auto"/>
              <w:right w:val="single" w:sz="4" w:space="0" w:color="auto"/>
            </w:tcBorders>
            <w:vAlign w:val="center"/>
          </w:tcPr>
          <w:p w:rsidR="003948B9" w:rsidRPr="0025789E" w:rsidRDefault="003948B9" w:rsidP="00AA725A">
            <w:pPr>
              <w:rPr>
                <w:szCs w:val="22"/>
              </w:rPr>
            </w:pPr>
          </w:p>
        </w:tc>
        <w:tc>
          <w:tcPr>
            <w:tcW w:w="3758" w:type="dxa"/>
            <w:gridSpan w:val="3"/>
            <w:tcBorders>
              <w:top w:val="single" w:sz="4" w:space="0" w:color="auto"/>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N neomluveni</w:t>
            </w:r>
          </w:p>
        </w:tc>
        <w:tc>
          <w:tcPr>
            <w:tcW w:w="7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0</w:t>
            </w: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0</w:t>
            </w:r>
          </w:p>
        </w:tc>
        <w:tc>
          <w:tcPr>
            <w:tcW w:w="86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0</w:t>
            </w:r>
          </w:p>
        </w:tc>
        <w:tc>
          <w:tcPr>
            <w:tcW w:w="1069"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0</w:t>
            </w:r>
          </w:p>
        </w:tc>
        <w:tc>
          <w:tcPr>
            <w:tcW w:w="109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0</w:t>
            </w:r>
          </w:p>
        </w:tc>
        <w:tc>
          <w:tcPr>
            <w:tcW w:w="160" w:type="dxa"/>
            <w:tcBorders>
              <w:top w:val="nil"/>
              <w:left w:val="nil"/>
              <w:bottom w:val="single" w:sz="4" w:space="0" w:color="auto"/>
              <w:right w:val="single" w:sz="4" w:space="0" w:color="auto"/>
            </w:tcBorders>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tcPr>
          <w:p w:rsidR="003948B9" w:rsidRPr="0025789E" w:rsidRDefault="003948B9" w:rsidP="00AA725A">
            <w:pPr>
              <w:jc w:val="center"/>
              <w:rPr>
                <w:szCs w:val="22"/>
              </w:rPr>
            </w:pPr>
            <w:r w:rsidRPr="0025789E">
              <w:rPr>
                <w:szCs w:val="22"/>
              </w:rPr>
              <w:t>x</w:t>
            </w:r>
          </w:p>
        </w:tc>
      </w:tr>
      <w:tr w:rsidR="003948B9" w:rsidRPr="0025789E" w:rsidTr="00AA725A">
        <w:trPr>
          <w:trHeight w:val="255"/>
          <w:jc w:val="center"/>
        </w:trPr>
        <w:tc>
          <w:tcPr>
            <w:tcW w:w="416" w:type="dxa"/>
            <w:vMerge/>
            <w:tcBorders>
              <w:top w:val="nil"/>
              <w:left w:val="single" w:sz="4" w:space="0" w:color="auto"/>
              <w:bottom w:val="single" w:sz="4" w:space="0" w:color="auto"/>
              <w:right w:val="single" w:sz="4" w:space="0" w:color="auto"/>
            </w:tcBorders>
            <w:vAlign w:val="center"/>
          </w:tcPr>
          <w:p w:rsidR="003948B9" w:rsidRPr="0025789E" w:rsidRDefault="003948B9" w:rsidP="00AA725A">
            <w:pPr>
              <w:rPr>
                <w:szCs w:val="22"/>
              </w:rPr>
            </w:pPr>
          </w:p>
        </w:tc>
        <w:tc>
          <w:tcPr>
            <w:tcW w:w="3758" w:type="dxa"/>
            <w:gridSpan w:val="3"/>
            <w:tcBorders>
              <w:top w:val="single" w:sz="4" w:space="0" w:color="auto"/>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odvolání X zvoleni</w:t>
            </w:r>
          </w:p>
        </w:tc>
        <w:tc>
          <w:tcPr>
            <w:tcW w:w="7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p>
        </w:tc>
        <w:tc>
          <w:tcPr>
            <w:tcW w:w="85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p>
        </w:tc>
        <w:tc>
          <w:tcPr>
            <w:tcW w:w="860"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p>
        </w:tc>
        <w:tc>
          <w:tcPr>
            <w:tcW w:w="1069"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rPr>
                <w:szCs w:val="22"/>
              </w:rPr>
            </w:pPr>
            <w:r w:rsidRPr="0025789E">
              <w:rPr>
                <w:szCs w:val="22"/>
              </w:rPr>
              <w:t xml:space="preserve"> K 31. 10. 2014 rezignoval na členství pan Antonín </w:t>
            </w:r>
            <w:proofErr w:type="spellStart"/>
            <w:r w:rsidRPr="0025789E">
              <w:rPr>
                <w:szCs w:val="22"/>
              </w:rPr>
              <w:t>Lízner</w:t>
            </w:r>
            <w:proofErr w:type="spellEnd"/>
          </w:p>
        </w:tc>
        <w:tc>
          <w:tcPr>
            <w:tcW w:w="1094" w:type="dxa"/>
            <w:tcBorders>
              <w:top w:val="nil"/>
              <w:left w:val="nil"/>
              <w:bottom w:val="single" w:sz="4" w:space="0" w:color="auto"/>
              <w:right w:val="single" w:sz="4" w:space="0" w:color="auto"/>
            </w:tcBorders>
            <w:shd w:val="clear" w:color="auto" w:fill="auto"/>
            <w:noWrap/>
            <w:vAlign w:val="bottom"/>
          </w:tcPr>
          <w:p w:rsidR="003948B9" w:rsidRPr="0025789E" w:rsidRDefault="003948B9" w:rsidP="00AA725A">
            <w:pPr>
              <w:jc w:val="center"/>
              <w:rPr>
                <w:szCs w:val="22"/>
              </w:rPr>
            </w:pPr>
            <w:r w:rsidRPr="0025789E">
              <w:rPr>
                <w:szCs w:val="22"/>
              </w:rPr>
              <w:t>Dne</w:t>
            </w:r>
          </w:p>
          <w:p w:rsidR="003948B9" w:rsidRPr="0025789E" w:rsidRDefault="003948B9" w:rsidP="00AA725A">
            <w:pPr>
              <w:jc w:val="center"/>
              <w:rPr>
                <w:szCs w:val="22"/>
              </w:rPr>
            </w:pPr>
            <w:r w:rsidRPr="0025789E">
              <w:rPr>
                <w:szCs w:val="22"/>
              </w:rPr>
              <w:t xml:space="preserve"> 25. 11. 2014</w:t>
            </w:r>
          </w:p>
          <w:p w:rsidR="003948B9" w:rsidRPr="0025789E" w:rsidRDefault="003948B9" w:rsidP="00AA725A">
            <w:pPr>
              <w:jc w:val="center"/>
              <w:rPr>
                <w:szCs w:val="22"/>
              </w:rPr>
            </w:pPr>
            <w:r w:rsidRPr="0025789E">
              <w:rPr>
                <w:szCs w:val="22"/>
              </w:rPr>
              <w:t>byla ZK zvolena paní Lena Mlejnková</w:t>
            </w:r>
          </w:p>
        </w:tc>
        <w:tc>
          <w:tcPr>
            <w:tcW w:w="160" w:type="dxa"/>
            <w:tcBorders>
              <w:top w:val="nil"/>
              <w:left w:val="nil"/>
              <w:bottom w:val="single" w:sz="4" w:space="0" w:color="auto"/>
              <w:right w:val="single" w:sz="4" w:space="0" w:color="auto"/>
            </w:tcBorders>
            <w:vAlign w:val="center"/>
          </w:tcPr>
          <w:p w:rsidR="003948B9" w:rsidRPr="0025789E" w:rsidRDefault="003948B9" w:rsidP="00AA725A">
            <w:pPr>
              <w:jc w:val="center"/>
              <w:rPr>
                <w:szCs w:val="22"/>
              </w:rPr>
            </w:pPr>
          </w:p>
        </w:tc>
        <w:tc>
          <w:tcPr>
            <w:tcW w:w="654" w:type="dxa"/>
            <w:tcBorders>
              <w:top w:val="nil"/>
              <w:left w:val="nil"/>
              <w:bottom w:val="single" w:sz="4" w:space="0" w:color="auto"/>
              <w:right w:val="single" w:sz="4" w:space="0" w:color="auto"/>
            </w:tcBorders>
          </w:tcPr>
          <w:p w:rsidR="003948B9" w:rsidRPr="0025789E" w:rsidRDefault="003948B9" w:rsidP="00AA725A">
            <w:pPr>
              <w:jc w:val="center"/>
              <w:rPr>
                <w:szCs w:val="22"/>
              </w:rPr>
            </w:pPr>
          </w:p>
        </w:tc>
      </w:tr>
    </w:tbl>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r w:rsidRPr="006A6942">
        <w:rPr>
          <w:sz w:val="24"/>
          <w:szCs w:val="24"/>
        </w:rPr>
        <w:t xml:space="preserve">Jednání </w:t>
      </w:r>
      <w:r>
        <w:rPr>
          <w:sz w:val="24"/>
          <w:szCs w:val="24"/>
        </w:rPr>
        <w:t>KV</w:t>
      </w:r>
      <w:r w:rsidRPr="006A6942">
        <w:rPr>
          <w:sz w:val="24"/>
          <w:szCs w:val="24"/>
        </w:rPr>
        <w:t xml:space="preserve"> jsou veřejnosti přístupná, pozvánky na </w:t>
      </w:r>
      <w:r>
        <w:rPr>
          <w:sz w:val="24"/>
          <w:szCs w:val="24"/>
        </w:rPr>
        <w:t xml:space="preserve">jednotlivá </w:t>
      </w:r>
      <w:r w:rsidRPr="006A6942">
        <w:rPr>
          <w:sz w:val="24"/>
          <w:szCs w:val="24"/>
        </w:rPr>
        <w:t xml:space="preserve">jednání </w:t>
      </w:r>
      <w:r>
        <w:rPr>
          <w:sz w:val="24"/>
          <w:szCs w:val="24"/>
        </w:rPr>
        <w:t xml:space="preserve">KV </w:t>
      </w:r>
      <w:r w:rsidRPr="006A6942">
        <w:rPr>
          <w:sz w:val="24"/>
          <w:szCs w:val="24"/>
        </w:rPr>
        <w:t xml:space="preserve">jsou uveřejňovány </w:t>
      </w:r>
      <w:r>
        <w:rPr>
          <w:sz w:val="24"/>
          <w:szCs w:val="24"/>
        </w:rPr>
        <w:t>vždy nejpozději 14</w:t>
      </w:r>
      <w:r w:rsidRPr="006A6942">
        <w:rPr>
          <w:sz w:val="24"/>
          <w:szCs w:val="24"/>
        </w:rPr>
        <w:t xml:space="preserve"> dnů před termínem jednání na webových stránkách Libereckého kraje</w:t>
      </w:r>
      <w:r>
        <w:rPr>
          <w:sz w:val="24"/>
          <w:szCs w:val="24"/>
        </w:rPr>
        <w:t>, členům KV jsou pozvánky rovněž zasílány v elektronické podobě</w:t>
      </w:r>
    </w:p>
    <w:p w:rsidR="003948B9" w:rsidRPr="006A6942" w:rsidRDefault="003948B9" w:rsidP="003948B9">
      <w:pPr>
        <w:jc w:val="both"/>
        <w:rPr>
          <w:sz w:val="24"/>
          <w:szCs w:val="24"/>
        </w:rPr>
      </w:pPr>
    </w:p>
    <w:p w:rsidR="003948B9" w:rsidRDefault="003948B9" w:rsidP="003948B9">
      <w:pPr>
        <w:jc w:val="both"/>
        <w:rPr>
          <w:sz w:val="24"/>
          <w:szCs w:val="24"/>
        </w:rPr>
      </w:pPr>
      <w:r w:rsidRPr="006A6942">
        <w:rPr>
          <w:sz w:val="24"/>
          <w:szCs w:val="24"/>
        </w:rPr>
        <w:t xml:space="preserve">Program jednání </w:t>
      </w:r>
      <w:r>
        <w:rPr>
          <w:sz w:val="24"/>
          <w:szCs w:val="24"/>
        </w:rPr>
        <w:t xml:space="preserve">KV </w:t>
      </w:r>
      <w:r w:rsidRPr="006A6942">
        <w:rPr>
          <w:sz w:val="24"/>
          <w:szCs w:val="24"/>
        </w:rPr>
        <w:t xml:space="preserve">a </w:t>
      </w:r>
      <w:r>
        <w:rPr>
          <w:sz w:val="24"/>
          <w:szCs w:val="24"/>
        </w:rPr>
        <w:t>materiály</w:t>
      </w:r>
      <w:r w:rsidRPr="006A6942">
        <w:rPr>
          <w:sz w:val="24"/>
          <w:szCs w:val="24"/>
        </w:rPr>
        <w:t xml:space="preserve"> k </w:t>
      </w:r>
      <w:r>
        <w:rPr>
          <w:sz w:val="24"/>
          <w:szCs w:val="24"/>
        </w:rPr>
        <w:t>projednání jsou zasílány členům KV nejpozději 10</w:t>
      </w:r>
      <w:r w:rsidRPr="006A6942">
        <w:rPr>
          <w:sz w:val="24"/>
          <w:szCs w:val="24"/>
        </w:rPr>
        <w:t xml:space="preserve"> dnů před termínem jednání </w:t>
      </w:r>
      <w:r>
        <w:rPr>
          <w:sz w:val="24"/>
          <w:szCs w:val="24"/>
        </w:rPr>
        <w:t xml:space="preserve">KV a to </w:t>
      </w:r>
      <w:r w:rsidRPr="006A6942">
        <w:rPr>
          <w:sz w:val="24"/>
          <w:szCs w:val="24"/>
        </w:rPr>
        <w:t xml:space="preserve">v elektronické podobě. </w:t>
      </w:r>
      <w:r>
        <w:rPr>
          <w:sz w:val="24"/>
          <w:szCs w:val="24"/>
        </w:rPr>
        <w:t>Zcela výjimečně byly</w:t>
      </w:r>
      <w:r w:rsidRPr="006A6942">
        <w:rPr>
          <w:sz w:val="24"/>
          <w:szCs w:val="24"/>
        </w:rPr>
        <w:t xml:space="preserve"> </w:t>
      </w:r>
      <w:r>
        <w:rPr>
          <w:sz w:val="24"/>
          <w:szCs w:val="24"/>
        </w:rPr>
        <w:t xml:space="preserve">některé </w:t>
      </w:r>
      <w:r w:rsidRPr="006A6942">
        <w:rPr>
          <w:sz w:val="24"/>
          <w:szCs w:val="24"/>
        </w:rPr>
        <w:t xml:space="preserve">materiály členům </w:t>
      </w:r>
      <w:r>
        <w:rPr>
          <w:sz w:val="24"/>
          <w:szCs w:val="24"/>
        </w:rPr>
        <w:t>KV</w:t>
      </w:r>
      <w:r w:rsidRPr="006A6942">
        <w:rPr>
          <w:sz w:val="24"/>
          <w:szCs w:val="24"/>
        </w:rPr>
        <w:t xml:space="preserve"> předkládány před jednáním v tištěné podobě.  </w:t>
      </w:r>
      <w:r>
        <w:rPr>
          <w:sz w:val="24"/>
          <w:szCs w:val="24"/>
        </w:rPr>
        <w:t xml:space="preserve">Zprávy pracovní skupiny jsou členům KV zasílány v elektronické podobě ve stanovené lhůtě. </w:t>
      </w:r>
      <w:r w:rsidRPr="006A6942">
        <w:rPr>
          <w:sz w:val="24"/>
          <w:szCs w:val="24"/>
        </w:rPr>
        <w:t xml:space="preserve">Zápisy z jednání </w:t>
      </w:r>
      <w:r>
        <w:rPr>
          <w:sz w:val="24"/>
          <w:szCs w:val="24"/>
        </w:rPr>
        <w:t>KV jsou po odsouhlasení a podpisu ověřovateli zápisu a předsedou KV zveřejněny na webových stránkách Libereckého kraje a jsou rovněž zasílány členům KV v elektronické podobě.</w:t>
      </w:r>
      <w:r w:rsidRPr="006A6942">
        <w:rPr>
          <w:sz w:val="24"/>
          <w:szCs w:val="24"/>
        </w:rPr>
        <w:t xml:space="preserve"> </w:t>
      </w:r>
      <w:r>
        <w:rPr>
          <w:sz w:val="24"/>
          <w:szCs w:val="24"/>
        </w:rPr>
        <w:t xml:space="preserve">Přijatá </w:t>
      </w:r>
      <w:r w:rsidRPr="006A6942">
        <w:rPr>
          <w:sz w:val="24"/>
          <w:szCs w:val="24"/>
        </w:rPr>
        <w:t xml:space="preserve">usnesení </w:t>
      </w:r>
      <w:r>
        <w:rPr>
          <w:sz w:val="24"/>
          <w:szCs w:val="24"/>
        </w:rPr>
        <w:t xml:space="preserve">KV jsou po odsouhlasení předsedou KV a po jeho podpisu </w:t>
      </w:r>
      <w:r w:rsidRPr="006A6942">
        <w:rPr>
          <w:sz w:val="24"/>
          <w:szCs w:val="24"/>
        </w:rPr>
        <w:t>zveřejněny na webových stránkách Libereckého kraje</w:t>
      </w:r>
      <w:r>
        <w:rPr>
          <w:sz w:val="24"/>
          <w:szCs w:val="24"/>
        </w:rPr>
        <w:t xml:space="preserve"> a zaslány členům KV v elektronické podobě.</w:t>
      </w:r>
    </w:p>
    <w:p w:rsidR="003948B9" w:rsidRDefault="003948B9" w:rsidP="003948B9">
      <w:pPr>
        <w:tabs>
          <w:tab w:val="left" w:pos="426"/>
        </w:tabs>
        <w:jc w:val="both"/>
        <w:rPr>
          <w:b/>
          <w:sz w:val="24"/>
          <w:szCs w:val="24"/>
          <w:u w:val="single"/>
        </w:rPr>
      </w:pPr>
    </w:p>
    <w:p w:rsidR="003948B9" w:rsidRDefault="003948B9" w:rsidP="003948B9">
      <w:pPr>
        <w:tabs>
          <w:tab w:val="left" w:pos="426"/>
        </w:tabs>
        <w:jc w:val="both"/>
        <w:rPr>
          <w:b/>
          <w:sz w:val="24"/>
          <w:szCs w:val="24"/>
          <w:u w:val="single"/>
        </w:rPr>
      </w:pPr>
    </w:p>
    <w:p w:rsidR="003948B9" w:rsidRDefault="003948B9" w:rsidP="003948B9">
      <w:pPr>
        <w:tabs>
          <w:tab w:val="left" w:pos="426"/>
        </w:tabs>
        <w:jc w:val="both"/>
        <w:rPr>
          <w:b/>
          <w:sz w:val="24"/>
          <w:szCs w:val="24"/>
          <w:u w:val="single"/>
        </w:rPr>
      </w:pPr>
    </w:p>
    <w:p w:rsidR="003948B9" w:rsidRDefault="003948B9" w:rsidP="003948B9">
      <w:pPr>
        <w:tabs>
          <w:tab w:val="left" w:pos="426"/>
        </w:tabs>
        <w:jc w:val="both"/>
        <w:rPr>
          <w:b/>
          <w:sz w:val="24"/>
          <w:szCs w:val="24"/>
          <w:u w:val="single"/>
        </w:rPr>
      </w:pPr>
      <w:r>
        <w:rPr>
          <w:b/>
          <w:sz w:val="24"/>
          <w:szCs w:val="24"/>
          <w:u w:val="single"/>
        </w:rPr>
        <w:t>Kontrolní výbor</w:t>
      </w:r>
      <w:r w:rsidRPr="00717084">
        <w:rPr>
          <w:b/>
          <w:sz w:val="24"/>
          <w:szCs w:val="24"/>
          <w:u w:val="single"/>
        </w:rPr>
        <w:t xml:space="preserve"> </w:t>
      </w:r>
      <w:r>
        <w:rPr>
          <w:b/>
          <w:sz w:val="24"/>
          <w:szCs w:val="24"/>
          <w:u w:val="single"/>
        </w:rPr>
        <w:t xml:space="preserve">Zastupitelstva Libereckého kraje </w:t>
      </w:r>
      <w:r w:rsidRPr="00717084">
        <w:rPr>
          <w:b/>
          <w:sz w:val="24"/>
          <w:szCs w:val="24"/>
          <w:u w:val="single"/>
        </w:rPr>
        <w:t>v roce 201</w:t>
      </w:r>
      <w:r>
        <w:rPr>
          <w:b/>
          <w:sz w:val="24"/>
          <w:szCs w:val="24"/>
          <w:u w:val="single"/>
        </w:rPr>
        <w:t>4</w:t>
      </w:r>
      <w:r w:rsidRPr="00717084">
        <w:rPr>
          <w:b/>
          <w:sz w:val="24"/>
          <w:szCs w:val="24"/>
          <w:u w:val="single"/>
        </w:rPr>
        <w:t xml:space="preserve"> projednával tato témata: </w:t>
      </w:r>
    </w:p>
    <w:p w:rsidR="003948B9" w:rsidRDefault="003948B9" w:rsidP="003948B9">
      <w:pPr>
        <w:tabs>
          <w:tab w:val="left" w:pos="426"/>
        </w:tabs>
        <w:jc w:val="both"/>
        <w:rPr>
          <w:b/>
          <w:sz w:val="24"/>
          <w:szCs w:val="24"/>
          <w:u w:val="single"/>
        </w:rPr>
      </w:pPr>
    </w:p>
    <w:p w:rsidR="003948B9" w:rsidRDefault="003948B9" w:rsidP="003948B9">
      <w:pPr>
        <w:numPr>
          <w:ilvl w:val="0"/>
          <w:numId w:val="1"/>
        </w:numPr>
        <w:tabs>
          <w:tab w:val="clear" w:pos="786"/>
          <w:tab w:val="num" w:pos="502"/>
          <w:tab w:val="num" w:pos="709"/>
        </w:tabs>
        <w:ind w:left="502" w:hanging="501"/>
        <w:jc w:val="both"/>
        <w:rPr>
          <w:sz w:val="24"/>
          <w:szCs w:val="24"/>
        </w:rPr>
      </w:pPr>
      <w:r w:rsidRPr="00BF7AFC">
        <w:rPr>
          <w:sz w:val="24"/>
          <w:szCs w:val="24"/>
        </w:rPr>
        <w:t>Kontrola usnesení z minulého zasedání Kontrolního výboru Zastupitelstva LK</w:t>
      </w:r>
      <w:r>
        <w:rPr>
          <w:sz w:val="24"/>
          <w:szCs w:val="24"/>
        </w:rPr>
        <w:t>,</w:t>
      </w:r>
    </w:p>
    <w:p w:rsidR="003948B9" w:rsidRDefault="003948B9" w:rsidP="003948B9">
      <w:pPr>
        <w:numPr>
          <w:ilvl w:val="0"/>
          <w:numId w:val="1"/>
        </w:numPr>
        <w:tabs>
          <w:tab w:val="clear" w:pos="786"/>
          <w:tab w:val="num" w:pos="502"/>
          <w:tab w:val="num" w:pos="709"/>
        </w:tabs>
        <w:ind w:left="502" w:hanging="501"/>
        <w:jc w:val="both"/>
        <w:rPr>
          <w:sz w:val="24"/>
          <w:szCs w:val="24"/>
        </w:rPr>
      </w:pPr>
      <w:r w:rsidRPr="00BF7AFC">
        <w:rPr>
          <w:sz w:val="24"/>
          <w:szCs w:val="24"/>
        </w:rPr>
        <w:lastRenderedPageBreak/>
        <w:t xml:space="preserve">Kontrola plnění usnesení RK, </w:t>
      </w:r>
      <w:proofErr w:type="spellStart"/>
      <w:r w:rsidRPr="00BF7AFC">
        <w:rPr>
          <w:sz w:val="24"/>
          <w:szCs w:val="24"/>
        </w:rPr>
        <w:t>mRK</w:t>
      </w:r>
      <w:proofErr w:type="spellEnd"/>
      <w:r>
        <w:rPr>
          <w:sz w:val="24"/>
          <w:szCs w:val="24"/>
        </w:rPr>
        <w:t>,</w:t>
      </w:r>
    </w:p>
    <w:p w:rsidR="003948B9" w:rsidRDefault="003948B9" w:rsidP="003948B9">
      <w:pPr>
        <w:numPr>
          <w:ilvl w:val="0"/>
          <w:numId w:val="1"/>
        </w:numPr>
        <w:tabs>
          <w:tab w:val="clear" w:pos="786"/>
          <w:tab w:val="num" w:pos="502"/>
          <w:tab w:val="num" w:pos="709"/>
        </w:tabs>
        <w:ind w:left="502" w:hanging="501"/>
        <w:jc w:val="both"/>
        <w:rPr>
          <w:sz w:val="24"/>
          <w:szCs w:val="24"/>
        </w:rPr>
      </w:pPr>
      <w:r w:rsidRPr="00BF7AFC">
        <w:rPr>
          <w:sz w:val="24"/>
          <w:szCs w:val="24"/>
        </w:rPr>
        <w:t>Kontrola plnění usnesení Zastupitelstva LK</w:t>
      </w:r>
      <w:r>
        <w:rPr>
          <w:sz w:val="24"/>
          <w:szCs w:val="24"/>
        </w:rPr>
        <w:t>,</w:t>
      </w:r>
    </w:p>
    <w:p w:rsidR="003948B9" w:rsidRPr="00887D6D" w:rsidRDefault="003948B9" w:rsidP="003948B9">
      <w:pPr>
        <w:numPr>
          <w:ilvl w:val="0"/>
          <w:numId w:val="1"/>
        </w:numPr>
        <w:tabs>
          <w:tab w:val="clear" w:pos="786"/>
          <w:tab w:val="num" w:pos="502"/>
          <w:tab w:val="num" w:pos="709"/>
        </w:tabs>
        <w:ind w:left="502" w:hanging="501"/>
        <w:jc w:val="both"/>
        <w:rPr>
          <w:sz w:val="24"/>
          <w:szCs w:val="24"/>
        </w:rPr>
      </w:pPr>
      <w:r w:rsidRPr="00BF7AFC">
        <w:rPr>
          <w:sz w:val="24"/>
          <w:szCs w:val="24"/>
        </w:rPr>
        <w:t>Kontrola usnesení ostatních výborů Zastupitelstva LK</w:t>
      </w:r>
      <w:r>
        <w:rPr>
          <w:sz w:val="24"/>
          <w:szCs w:val="24"/>
        </w:rPr>
        <w:t>,</w:t>
      </w:r>
    </w:p>
    <w:p w:rsidR="003948B9" w:rsidRPr="00887D6D" w:rsidRDefault="003948B9" w:rsidP="003948B9">
      <w:pPr>
        <w:numPr>
          <w:ilvl w:val="0"/>
          <w:numId w:val="1"/>
        </w:numPr>
        <w:tabs>
          <w:tab w:val="clear" w:pos="786"/>
          <w:tab w:val="num" w:pos="502"/>
          <w:tab w:val="num" w:pos="709"/>
        </w:tabs>
        <w:ind w:left="502" w:hanging="501"/>
        <w:jc w:val="both"/>
        <w:rPr>
          <w:sz w:val="24"/>
          <w:szCs w:val="24"/>
        </w:rPr>
      </w:pPr>
      <w:r w:rsidRPr="00BF7AFC">
        <w:rPr>
          <w:sz w:val="24"/>
          <w:szCs w:val="24"/>
        </w:rPr>
        <w:t xml:space="preserve">Návrh </w:t>
      </w:r>
      <w:r>
        <w:rPr>
          <w:sz w:val="24"/>
          <w:szCs w:val="24"/>
        </w:rPr>
        <w:t xml:space="preserve">„Zprávy o činnosti </w:t>
      </w:r>
      <w:r w:rsidRPr="00BF7AFC">
        <w:rPr>
          <w:sz w:val="24"/>
          <w:szCs w:val="24"/>
        </w:rPr>
        <w:t>Kontrolního výboru Zastupitelstva LK</w:t>
      </w:r>
      <w:r>
        <w:rPr>
          <w:sz w:val="24"/>
          <w:szCs w:val="24"/>
        </w:rPr>
        <w:t xml:space="preserve"> za rok 2013“,</w:t>
      </w:r>
    </w:p>
    <w:p w:rsidR="003948B9" w:rsidRDefault="003948B9" w:rsidP="003948B9">
      <w:pPr>
        <w:numPr>
          <w:ilvl w:val="0"/>
          <w:numId w:val="1"/>
        </w:numPr>
        <w:tabs>
          <w:tab w:val="clear" w:pos="786"/>
          <w:tab w:val="num" w:pos="502"/>
          <w:tab w:val="num" w:pos="709"/>
        </w:tabs>
        <w:ind w:left="502" w:hanging="501"/>
        <w:jc w:val="both"/>
        <w:rPr>
          <w:sz w:val="24"/>
          <w:szCs w:val="24"/>
        </w:rPr>
      </w:pPr>
      <w:r>
        <w:rPr>
          <w:sz w:val="24"/>
          <w:szCs w:val="24"/>
        </w:rPr>
        <w:t>Diskuse k závěrům z forenzního auditu u PO ZZS LK a k oponentní zprávě,</w:t>
      </w:r>
    </w:p>
    <w:p w:rsidR="003948B9" w:rsidRDefault="003948B9" w:rsidP="003948B9">
      <w:pPr>
        <w:numPr>
          <w:ilvl w:val="0"/>
          <w:numId w:val="1"/>
        </w:numPr>
        <w:tabs>
          <w:tab w:val="clear" w:pos="786"/>
          <w:tab w:val="num" w:pos="502"/>
          <w:tab w:val="num" w:pos="709"/>
        </w:tabs>
        <w:ind w:left="502" w:hanging="501"/>
        <w:jc w:val="both"/>
        <w:rPr>
          <w:sz w:val="24"/>
          <w:szCs w:val="24"/>
        </w:rPr>
      </w:pPr>
      <w:r>
        <w:rPr>
          <w:sz w:val="24"/>
          <w:szCs w:val="24"/>
        </w:rPr>
        <w:t>Diskuse k závěrům veřejnosprávní kontroly u KORID s.r.o.</w:t>
      </w:r>
    </w:p>
    <w:p w:rsidR="003948B9" w:rsidRPr="00CB0894" w:rsidRDefault="003948B9" w:rsidP="003948B9">
      <w:pPr>
        <w:numPr>
          <w:ilvl w:val="0"/>
          <w:numId w:val="1"/>
        </w:numPr>
        <w:tabs>
          <w:tab w:val="clear" w:pos="786"/>
          <w:tab w:val="num" w:pos="502"/>
          <w:tab w:val="num" w:pos="709"/>
        </w:tabs>
        <w:ind w:left="502" w:hanging="501"/>
        <w:jc w:val="both"/>
        <w:rPr>
          <w:sz w:val="24"/>
          <w:szCs w:val="24"/>
        </w:rPr>
      </w:pPr>
      <w:r w:rsidRPr="00BF7AFC">
        <w:rPr>
          <w:sz w:val="24"/>
          <w:szCs w:val="24"/>
        </w:rPr>
        <w:t xml:space="preserve">Informace ke „Zprávě o projektu </w:t>
      </w:r>
      <w:r w:rsidRPr="00CB0894">
        <w:rPr>
          <w:sz w:val="24"/>
          <w:szCs w:val="24"/>
        </w:rPr>
        <w:t>IP1</w:t>
      </w:r>
      <w:r>
        <w:rPr>
          <w:sz w:val="24"/>
          <w:szCs w:val="24"/>
        </w:rPr>
        <w:t xml:space="preserve"> a</w:t>
      </w:r>
      <w:r w:rsidRPr="00CB0894">
        <w:rPr>
          <w:sz w:val="24"/>
          <w:szCs w:val="24"/>
        </w:rPr>
        <w:t xml:space="preserve"> Projedn</w:t>
      </w:r>
      <w:r>
        <w:rPr>
          <w:sz w:val="24"/>
          <w:szCs w:val="24"/>
        </w:rPr>
        <w:t xml:space="preserve">ání zprávy z vykonaného auditu </w:t>
      </w:r>
      <w:r w:rsidRPr="00CB0894">
        <w:rPr>
          <w:sz w:val="24"/>
          <w:szCs w:val="24"/>
        </w:rPr>
        <w:t>(auditní šetření provedeno oddělením interního auditu KÚ LK ve věci agendy IP 1“</w:t>
      </w:r>
      <w:r>
        <w:rPr>
          <w:sz w:val="24"/>
          <w:szCs w:val="24"/>
        </w:rPr>
        <w:t>),</w:t>
      </w:r>
    </w:p>
    <w:p w:rsidR="003948B9" w:rsidRDefault="003948B9" w:rsidP="003948B9">
      <w:pPr>
        <w:numPr>
          <w:ilvl w:val="0"/>
          <w:numId w:val="1"/>
        </w:numPr>
        <w:tabs>
          <w:tab w:val="clear" w:pos="786"/>
          <w:tab w:val="num" w:pos="502"/>
          <w:tab w:val="num" w:pos="709"/>
        </w:tabs>
        <w:ind w:left="502" w:hanging="501"/>
        <w:jc w:val="both"/>
        <w:rPr>
          <w:sz w:val="24"/>
          <w:szCs w:val="24"/>
        </w:rPr>
      </w:pPr>
      <w:r>
        <w:rPr>
          <w:sz w:val="24"/>
          <w:szCs w:val="24"/>
        </w:rPr>
        <w:t>Diskuse na téma „IP 1“,</w:t>
      </w:r>
    </w:p>
    <w:p w:rsidR="003948B9" w:rsidRPr="00CD0C35" w:rsidRDefault="003948B9" w:rsidP="003948B9">
      <w:pPr>
        <w:numPr>
          <w:ilvl w:val="0"/>
          <w:numId w:val="1"/>
        </w:numPr>
        <w:tabs>
          <w:tab w:val="clear" w:pos="786"/>
          <w:tab w:val="num" w:pos="502"/>
          <w:tab w:val="num" w:pos="709"/>
        </w:tabs>
        <w:ind w:left="502" w:hanging="501"/>
        <w:jc w:val="both"/>
        <w:rPr>
          <w:sz w:val="24"/>
          <w:szCs w:val="24"/>
        </w:rPr>
      </w:pPr>
      <w:r>
        <w:rPr>
          <w:sz w:val="24"/>
          <w:szCs w:val="24"/>
        </w:rPr>
        <w:t>Návrhy termínů a časů zasedání KV na příslušné pololetí, aktualizace termínů zasedání a plánů činnosti.</w:t>
      </w:r>
    </w:p>
    <w:p w:rsidR="003948B9" w:rsidRPr="00BF7AFC" w:rsidRDefault="003948B9" w:rsidP="003948B9">
      <w:pPr>
        <w:tabs>
          <w:tab w:val="num" w:pos="709"/>
        </w:tabs>
        <w:jc w:val="both"/>
        <w:rPr>
          <w:sz w:val="24"/>
          <w:szCs w:val="24"/>
        </w:rPr>
      </w:pPr>
    </w:p>
    <w:p w:rsidR="003948B9" w:rsidRDefault="003948B9" w:rsidP="003948B9">
      <w:pPr>
        <w:jc w:val="both"/>
        <w:rPr>
          <w:sz w:val="24"/>
          <w:szCs w:val="24"/>
        </w:rPr>
      </w:pPr>
    </w:p>
    <w:p w:rsidR="003948B9" w:rsidRPr="008149B4" w:rsidRDefault="003948B9" w:rsidP="003948B9">
      <w:pPr>
        <w:jc w:val="both"/>
        <w:rPr>
          <w:sz w:val="24"/>
          <w:szCs w:val="24"/>
        </w:rPr>
      </w:pPr>
    </w:p>
    <w:p w:rsidR="003948B9" w:rsidRPr="008149B4" w:rsidRDefault="003948B9" w:rsidP="003948B9">
      <w:pPr>
        <w:jc w:val="both"/>
        <w:rPr>
          <w:b/>
          <w:sz w:val="24"/>
          <w:szCs w:val="24"/>
          <w:u w:val="single"/>
        </w:rPr>
      </w:pPr>
      <w:r w:rsidRPr="008149B4">
        <w:rPr>
          <w:b/>
          <w:sz w:val="24"/>
          <w:szCs w:val="24"/>
          <w:u w:val="single"/>
        </w:rPr>
        <w:t xml:space="preserve">Bližší informace o tématech projednávaných </w:t>
      </w:r>
      <w:r>
        <w:rPr>
          <w:b/>
          <w:sz w:val="24"/>
          <w:szCs w:val="24"/>
          <w:u w:val="single"/>
        </w:rPr>
        <w:t xml:space="preserve">v roce 2014 </w:t>
      </w:r>
      <w:r w:rsidRPr="008149B4">
        <w:rPr>
          <w:b/>
          <w:sz w:val="24"/>
          <w:szCs w:val="24"/>
          <w:u w:val="single"/>
        </w:rPr>
        <w:t xml:space="preserve">na jednotlivých zasedáních </w:t>
      </w:r>
      <w:r>
        <w:rPr>
          <w:b/>
          <w:sz w:val="24"/>
          <w:szCs w:val="24"/>
          <w:u w:val="single"/>
        </w:rPr>
        <w:t>KV</w:t>
      </w:r>
      <w:r w:rsidRPr="008149B4">
        <w:rPr>
          <w:b/>
          <w:sz w:val="24"/>
          <w:szCs w:val="24"/>
          <w:u w:val="single"/>
        </w:rPr>
        <w:t>:</w:t>
      </w:r>
    </w:p>
    <w:p w:rsidR="003948B9" w:rsidRPr="008149B4" w:rsidRDefault="003948B9" w:rsidP="003948B9">
      <w:pPr>
        <w:ind w:left="360"/>
        <w:jc w:val="both"/>
        <w:rPr>
          <w:sz w:val="24"/>
          <w:szCs w:val="24"/>
          <w:u w:val="single"/>
        </w:rPr>
      </w:pPr>
    </w:p>
    <w:p w:rsidR="003948B9" w:rsidRPr="004175BD" w:rsidRDefault="003948B9" w:rsidP="003948B9">
      <w:pPr>
        <w:jc w:val="both"/>
        <w:rPr>
          <w:b/>
          <w:sz w:val="24"/>
          <w:szCs w:val="24"/>
          <w:u w:val="single"/>
        </w:rPr>
      </w:pPr>
      <w:r w:rsidRPr="004175BD">
        <w:rPr>
          <w:b/>
          <w:sz w:val="24"/>
          <w:szCs w:val="24"/>
          <w:u w:val="single"/>
        </w:rPr>
        <w:t xml:space="preserve">1. </w:t>
      </w:r>
      <w:r>
        <w:rPr>
          <w:b/>
          <w:sz w:val="24"/>
          <w:szCs w:val="24"/>
          <w:u w:val="single"/>
        </w:rPr>
        <w:t>zasedání Kontrolního výboru Zastupitelstva Libereckého kraje</w:t>
      </w:r>
      <w:r w:rsidRPr="004175BD">
        <w:rPr>
          <w:b/>
          <w:sz w:val="24"/>
          <w:szCs w:val="24"/>
          <w:u w:val="single"/>
        </w:rPr>
        <w:t xml:space="preserve"> dne </w:t>
      </w:r>
      <w:r>
        <w:rPr>
          <w:b/>
          <w:sz w:val="24"/>
          <w:szCs w:val="24"/>
          <w:u w:val="single"/>
        </w:rPr>
        <w:t>23</w:t>
      </w:r>
      <w:r w:rsidRPr="004175BD">
        <w:rPr>
          <w:b/>
          <w:sz w:val="24"/>
          <w:szCs w:val="24"/>
          <w:u w:val="single"/>
        </w:rPr>
        <w:t>. 1. 201</w:t>
      </w:r>
      <w:r>
        <w:rPr>
          <w:b/>
          <w:sz w:val="24"/>
          <w:szCs w:val="24"/>
          <w:u w:val="single"/>
        </w:rPr>
        <w:t>4</w:t>
      </w:r>
    </w:p>
    <w:p w:rsidR="003948B9" w:rsidRDefault="003948B9" w:rsidP="003948B9">
      <w:pPr>
        <w:jc w:val="both"/>
        <w:rPr>
          <w:sz w:val="24"/>
          <w:szCs w:val="24"/>
        </w:rPr>
      </w:pPr>
    </w:p>
    <w:p w:rsidR="003948B9" w:rsidRPr="00CB0894" w:rsidRDefault="003948B9" w:rsidP="003948B9">
      <w:pPr>
        <w:numPr>
          <w:ilvl w:val="1"/>
          <w:numId w:val="12"/>
        </w:numPr>
        <w:tabs>
          <w:tab w:val="left" w:pos="0"/>
          <w:tab w:val="left" w:pos="426"/>
        </w:tabs>
        <w:ind w:left="0" w:firstLine="0"/>
        <w:jc w:val="both"/>
        <w:rPr>
          <w:sz w:val="24"/>
          <w:szCs w:val="24"/>
        </w:rPr>
      </w:pPr>
      <w:r w:rsidRPr="00CB0894">
        <w:rPr>
          <w:sz w:val="24"/>
          <w:szCs w:val="24"/>
        </w:rPr>
        <w:t>„Výroční zpráva o činnosti Kontrolního výboru Zastupitelstva Liber</w:t>
      </w:r>
      <w:r>
        <w:rPr>
          <w:sz w:val="24"/>
          <w:szCs w:val="24"/>
        </w:rPr>
        <w:t xml:space="preserve">eckého kraje za rok </w:t>
      </w:r>
      <w:r w:rsidRPr="00CB0894">
        <w:rPr>
          <w:sz w:val="24"/>
          <w:szCs w:val="24"/>
        </w:rPr>
        <w:t>2013“</w:t>
      </w:r>
      <w:r>
        <w:rPr>
          <w:sz w:val="24"/>
          <w:szCs w:val="24"/>
        </w:rPr>
        <w:t>. Členové kontrolního výboru odsouhlasili návrh zprávy a doporučili jí k předložení formou písemné informace ZK.</w:t>
      </w:r>
    </w:p>
    <w:p w:rsidR="003948B9" w:rsidRDefault="003948B9" w:rsidP="003948B9">
      <w:pPr>
        <w:pStyle w:val="Prosttext"/>
        <w:jc w:val="both"/>
        <w:rPr>
          <w:rFonts w:ascii="Times New Roman" w:hAnsi="Times New Roman"/>
        </w:rPr>
      </w:pPr>
    </w:p>
    <w:p w:rsidR="003948B9" w:rsidRPr="00887D6D" w:rsidRDefault="003948B9" w:rsidP="003948B9">
      <w:pPr>
        <w:jc w:val="both"/>
        <w:rPr>
          <w:sz w:val="24"/>
          <w:szCs w:val="24"/>
        </w:rPr>
      </w:pPr>
      <w:r>
        <w:rPr>
          <w:sz w:val="24"/>
          <w:szCs w:val="24"/>
        </w:rPr>
        <w:t xml:space="preserve">1.2 V rámci bodu různé proběhla mezi přítomnými členy rozsáhlá diskuse na téma </w:t>
      </w:r>
      <w:r w:rsidRPr="00887D6D">
        <w:rPr>
          <w:sz w:val="24"/>
          <w:szCs w:val="24"/>
        </w:rPr>
        <w:t xml:space="preserve">příspěvkové organizace ZZS LK. </w:t>
      </w:r>
      <w:r>
        <w:rPr>
          <w:sz w:val="24"/>
          <w:szCs w:val="24"/>
        </w:rPr>
        <w:t xml:space="preserve">Členové KV obdrželi </w:t>
      </w:r>
      <w:r w:rsidRPr="00887D6D">
        <w:rPr>
          <w:sz w:val="24"/>
          <w:szCs w:val="24"/>
        </w:rPr>
        <w:t>prostřednictvím e-mail</w:t>
      </w:r>
      <w:r>
        <w:rPr>
          <w:sz w:val="24"/>
          <w:szCs w:val="24"/>
        </w:rPr>
        <w:t xml:space="preserve">u </w:t>
      </w:r>
      <w:r w:rsidRPr="00887D6D">
        <w:rPr>
          <w:sz w:val="24"/>
          <w:szCs w:val="24"/>
        </w:rPr>
        <w:t>dvě</w:t>
      </w:r>
      <w:r>
        <w:rPr>
          <w:sz w:val="24"/>
          <w:szCs w:val="24"/>
        </w:rPr>
        <w:t xml:space="preserve"> zprávy</w:t>
      </w:r>
      <w:r w:rsidRPr="00887D6D">
        <w:rPr>
          <w:sz w:val="24"/>
          <w:szCs w:val="24"/>
        </w:rPr>
        <w:t xml:space="preserve"> „Oponentní zprávy k forenznímu auditu provedenému u příspěvkové organizace ZZS LK“ a dva „Rozklady k oponentním zprávám“. </w:t>
      </w:r>
      <w:r>
        <w:rPr>
          <w:sz w:val="24"/>
          <w:szCs w:val="24"/>
        </w:rPr>
        <w:t xml:space="preserve">Členové výboru vznesli několik dotazů a zejména </w:t>
      </w:r>
      <w:r w:rsidRPr="00887D6D">
        <w:rPr>
          <w:sz w:val="24"/>
          <w:szCs w:val="24"/>
        </w:rPr>
        <w:t>dotaz, zda se budou realizovat příslušná doporučení vzešlá z forenzního auditu, upozornil</w:t>
      </w:r>
      <w:r>
        <w:rPr>
          <w:sz w:val="24"/>
          <w:szCs w:val="24"/>
        </w:rPr>
        <w:t>i</w:t>
      </w:r>
      <w:r w:rsidRPr="00887D6D">
        <w:rPr>
          <w:sz w:val="24"/>
          <w:szCs w:val="24"/>
        </w:rPr>
        <w:t xml:space="preserve"> i na </w:t>
      </w:r>
      <w:r>
        <w:rPr>
          <w:sz w:val="24"/>
          <w:szCs w:val="24"/>
        </w:rPr>
        <w:t xml:space="preserve">významnou roli odboru zdravotnictví a dále </w:t>
      </w:r>
      <w:r w:rsidRPr="00887D6D">
        <w:rPr>
          <w:sz w:val="24"/>
          <w:szCs w:val="24"/>
        </w:rPr>
        <w:t>konstatovali, že by bylo vhodné vzít materiál</w:t>
      </w:r>
      <w:r>
        <w:rPr>
          <w:sz w:val="24"/>
          <w:szCs w:val="24"/>
        </w:rPr>
        <w:t>y</w:t>
      </w:r>
      <w:r w:rsidRPr="00887D6D">
        <w:rPr>
          <w:sz w:val="24"/>
          <w:szCs w:val="24"/>
        </w:rPr>
        <w:t xml:space="preserve"> na vědomí</w:t>
      </w:r>
      <w:r>
        <w:rPr>
          <w:sz w:val="24"/>
          <w:szCs w:val="24"/>
        </w:rPr>
        <w:t>.</w:t>
      </w:r>
    </w:p>
    <w:p w:rsidR="003948B9" w:rsidRDefault="003948B9" w:rsidP="003948B9">
      <w:pPr>
        <w:rPr>
          <w:sz w:val="24"/>
          <w:szCs w:val="24"/>
        </w:rPr>
      </w:pPr>
    </w:p>
    <w:p w:rsidR="003948B9" w:rsidRPr="008874FE" w:rsidRDefault="003948B9" w:rsidP="003948B9">
      <w:pPr>
        <w:jc w:val="both"/>
        <w:rPr>
          <w:sz w:val="24"/>
          <w:szCs w:val="24"/>
        </w:rPr>
      </w:pPr>
      <w:r>
        <w:rPr>
          <w:sz w:val="24"/>
          <w:szCs w:val="24"/>
        </w:rPr>
        <w:t xml:space="preserve">1.3 V rámci pravidelných bodů dále KV </w:t>
      </w:r>
      <w:proofErr w:type="gramStart"/>
      <w:r>
        <w:rPr>
          <w:sz w:val="24"/>
          <w:szCs w:val="24"/>
        </w:rPr>
        <w:t>projednal</w:t>
      </w:r>
      <w:proofErr w:type="gramEnd"/>
      <w:r>
        <w:rPr>
          <w:sz w:val="24"/>
          <w:szCs w:val="24"/>
        </w:rPr>
        <w:t xml:space="preserve"> plnění usnesení ze zasedání </w:t>
      </w:r>
      <w:proofErr w:type="spellStart"/>
      <w:proofErr w:type="gramStart"/>
      <w:r>
        <w:rPr>
          <w:sz w:val="24"/>
          <w:szCs w:val="24"/>
        </w:rPr>
        <w:t>mRK</w:t>
      </w:r>
      <w:proofErr w:type="spellEnd"/>
      <w:proofErr w:type="gramEnd"/>
      <w:r>
        <w:rPr>
          <w:sz w:val="24"/>
          <w:szCs w:val="24"/>
        </w:rPr>
        <w:t>, RK a ZK a rovněž se zabýval formální i věcnou stránkou předložených usnesení ze zasedání ostatních výborů ZK.</w:t>
      </w:r>
      <w:r w:rsidRPr="008874FE">
        <w:rPr>
          <w:sz w:val="24"/>
          <w:szCs w:val="24"/>
        </w:rPr>
        <w:t xml:space="preserve"> Pracovní skupina seznámila ostatní členy KV se svým stanoviskem a jednotlivými drobnými zjištěními týkající se </w:t>
      </w:r>
      <w:proofErr w:type="gramStart"/>
      <w:r w:rsidRPr="008874FE">
        <w:rPr>
          <w:sz w:val="24"/>
          <w:szCs w:val="24"/>
        </w:rPr>
        <w:t>usnesení</w:t>
      </w:r>
      <w:r>
        <w:rPr>
          <w:sz w:val="24"/>
          <w:szCs w:val="24"/>
        </w:rPr>
        <w:t xml:space="preserve"> </w:t>
      </w:r>
      <w:proofErr w:type="spellStart"/>
      <w:r w:rsidRPr="008874FE">
        <w:rPr>
          <w:sz w:val="24"/>
          <w:szCs w:val="24"/>
        </w:rPr>
        <w:t>mRK</w:t>
      </w:r>
      <w:proofErr w:type="spellEnd"/>
      <w:proofErr w:type="gramEnd"/>
      <w:r w:rsidRPr="008874FE">
        <w:rPr>
          <w:sz w:val="24"/>
          <w:szCs w:val="24"/>
        </w:rPr>
        <w:t>, RK, ZK a ostatních výborů ZK. Členové KV konstatovali, že jednotlivá usnesení ZK nevykazují formální, věcné, ani termínové nedostatky a předsedovi KV uložili zajistit doplňující informace k některým kontrolovaným usnesením RK.</w:t>
      </w:r>
    </w:p>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p>
    <w:p w:rsidR="003948B9" w:rsidRDefault="003948B9" w:rsidP="003948B9">
      <w:pPr>
        <w:jc w:val="both"/>
        <w:rPr>
          <w:sz w:val="24"/>
          <w:szCs w:val="24"/>
        </w:rPr>
      </w:pPr>
    </w:p>
    <w:p w:rsidR="003948B9" w:rsidRPr="004175BD" w:rsidRDefault="003948B9" w:rsidP="003948B9">
      <w:pPr>
        <w:ind w:left="360"/>
        <w:rPr>
          <w:sz w:val="24"/>
          <w:szCs w:val="24"/>
        </w:rPr>
      </w:pPr>
    </w:p>
    <w:p w:rsidR="003948B9" w:rsidRPr="007A299D" w:rsidRDefault="003948B9" w:rsidP="003948B9">
      <w:pPr>
        <w:rPr>
          <w:b/>
          <w:sz w:val="24"/>
          <w:szCs w:val="24"/>
          <w:u w:val="single"/>
        </w:rPr>
      </w:pPr>
      <w:r w:rsidRPr="007A299D">
        <w:rPr>
          <w:b/>
          <w:sz w:val="24"/>
          <w:szCs w:val="24"/>
          <w:u w:val="single"/>
        </w:rPr>
        <w:t xml:space="preserve">2. </w:t>
      </w:r>
      <w:proofErr w:type="gramStart"/>
      <w:r w:rsidRPr="007A299D">
        <w:rPr>
          <w:b/>
          <w:sz w:val="24"/>
          <w:szCs w:val="24"/>
          <w:u w:val="single"/>
        </w:rPr>
        <w:t>zasedání  Kontrolního</w:t>
      </w:r>
      <w:proofErr w:type="gramEnd"/>
      <w:r w:rsidRPr="007A299D">
        <w:rPr>
          <w:b/>
          <w:sz w:val="24"/>
          <w:szCs w:val="24"/>
          <w:u w:val="single"/>
        </w:rPr>
        <w:t xml:space="preserve"> výboru Zastup</w:t>
      </w:r>
      <w:r>
        <w:rPr>
          <w:b/>
          <w:sz w:val="24"/>
          <w:szCs w:val="24"/>
          <w:u w:val="single"/>
        </w:rPr>
        <w:t>itelstva Libereckého kraje dne 20</w:t>
      </w:r>
      <w:r w:rsidRPr="007A299D">
        <w:rPr>
          <w:b/>
          <w:sz w:val="24"/>
          <w:szCs w:val="24"/>
          <w:u w:val="single"/>
        </w:rPr>
        <w:t>. 2. 201</w:t>
      </w:r>
      <w:r>
        <w:rPr>
          <w:b/>
          <w:sz w:val="24"/>
          <w:szCs w:val="24"/>
          <w:u w:val="single"/>
        </w:rPr>
        <w:t>4</w:t>
      </w:r>
    </w:p>
    <w:p w:rsidR="003948B9" w:rsidRPr="008149B4" w:rsidRDefault="003948B9" w:rsidP="003948B9">
      <w:pPr>
        <w:jc w:val="both"/>
        <w:rPr>
          <w:sz w:val="24"/>
          <w:szCs w:val="24"/>
        </w:rPr>
      </w:pPr>
    </w:p>
    <w:p w:rsidR="003948B9" w:rsidRDefault="003948B9" w:rsidP="003948B9">
      <w:pPr>
        <w:tabs>
          <w:tab w:val="left" w:pos="426"/>
        </w:tabs>
        <w:jc w:val="both"/>
        <w:rPr>
          <w:sz w:val="24"/>
          <w:szCs w:val="24"/>
        </w:rPr>
      </w:pPr>
    </w:p>
    <w:p w:rsidR="003948B9" w:rsidRDefault="003948B9" w:rsidP="003948B9">
      <w:pPr>
        <w:tabs>
          <w:tab w:val="left" w:pos="426"/>
        </w:tabs>
        <w:jc w:val="both"/>
        <w:rPr>
          <w:sz w:val="24"/>
          <w:szCs w:val="24"/>
        </w:rPr>
      </w:pPr>
      <w:r>
        <w:rPr>
          <w:sz w:val="24"/>
          <w:szCs w:val="24"/>
        </w:rPr>
        <w:lastRenderedPageBreak/>
        <w:t>2.1</w:t>
      </w:r>
      <w:r w:rsidRPr="00505070">
        <w:rPr>
          <w:sz w:val="24"/>
          <w:szCs w:val="24"/>
        </w:rPr>
        <w:t xml:space="preserve"> </w:t>
      </w:r>
      <w:r w:rsidRPr="008874FE">
        <w:rPr>
          <w:sz w:val="24"/>
          <w:szCs w:val="24"/>
        </w:rPr>
        <w:t>Předsedající přítomné členy KV informoval o svém vystoupení na lednovém zasedání ZK, kde panu hejtmanovi, radním a zastupitelům přednesl „Průběžnou zprávu o činnosti KV“ včetně jednotlivých zjištění u výborem kontrolovaných usnesení ze zasedání  </w:t>
      </w:r>
      <w:proofErr w:type="spellStart"/>
      <w:r w:rsidRPr="008874FE">
        <w:rPr>
          <w:sz w:val="24"/>
          <w:szCs w:val="24"/>
        </w:rPr>
        <w:t>mRK</w:t>
      </w:r>
      <w:proofErr w:type="spellEnd"/>
      <w:r w:rsidRPr="008874FE">
        <w:rPr>
          <w:sz w:val="24"/>
          <w:szCs w:val="24"/>
        </w:rPr>
        <w:t>, RK a ZK.</w:t>
      </w:r>
    </w:p>
    <w:p w:rsidR="003948B9" w:rsidRDefault="003948B9" w:rsidP="003948B9">
      <w:pPr>
        <w:tabs>
          <w:tab w:val="left" w:pos="426"/>
        </w:tabs>
        <w:jc w:val="both"/>
        <w:rPr>
          <w:sz w:val="24"/>
          <w:szCs w:val="24"/>
        </w:rPr>
      </w:pPr>
    </w:p>
    <w:p w:rsidR="003948B9" w:rsidRDefault="003948B9" w:rsidP="003948B9">
      <w:pPr>
        <w:tabs>
          <w:tab w:val="left" w:pos="426"/>
        </w:tabs>
        <w:jc w:val="both"/>
        <w:rPr>
          <w:sz w:val="24"/>
          <w:szCs w:val="24"/>
        </w:rPr>
      </w:pPr>
      <w:r>
        <w:rPr>
          <w:sz w:val="24"/>
          <w:szCs w:val="24"/>
        </w:rPr>
        <w:t>2.2 V</w:t>
      </w:r>
      <w:r w:rsidRPr="008874FE">
        <w:rPr>
          <w:sz w:val="24"/>
          <w:szCs w:val="24"/>
        </w:rPr>
        <w:t> rámci diskuse upozornil</w:t>
      </w:r>
      <w:r>
        <w:rPr>
          <w:sz w:val="24"/>
          <w:szCs w:val="24"/>
        </w:rPr>
        <w:t>i členové KV</w:t>
      </w:r>
      <w:r w:rsidRPr="008874FE">
        <w:rPr>
          <w:sz w:val="24"/>
          <w:szCs w:val="24"/>
        </w:rPr>
        <w:t xml:space="preserve"> na veřejnosprávní kontrolu, která se uskutečnila v závěru roku 2013 u společnosti KORID LK</w:t>
      </w:r>
      <w:r>
        <w:rPr>
          <w:sz w:val="24"/>
          <w:szCs w:val="24"/>
        </w:rPr>
        <w:t>,</w:t>
      </w:r>
      <w:r w:rsidRPr="008874FE">
        <w:rPr>
          <w:sz w:val="24"/>
          <w:szCs w:val="24"/>
        </w:rPr>
        <w:t xml:space="preserve"> a požádal</w:t>
      </w:r>
      <w:r>
        <w:rPr>
          <w:sz w:val="24"/>
          <w:szCs w:val="24"/>
        </w:rPr>
        <w:t>i</w:t>
      </w:r>
      <w:r w:rsidRPr="008874FE">
        <w:rPr>
          <w:sz w:val="24"/>
          <w:szCs w:val="24"/>
        </w:rPr>
        <w:t xml:space="preserve"> o podrobnější informace předsedajícího s tím, že ze závěrů RK vyplývá, že předmětná kontrola zjistila velké množství nedostatků. Předsedající přítomným členům KV podal informaci o společnosti KORID LK a o veřejnosprávní kontrole u této firmy, kterou provedl odbor dopravy KÚ LK.</w:t>
      </w:r>
    </w:p>
    <w:p w:rsidR="003948B9" w:rsidRPr="008874FE" w:rsidRDefault="003948B9" w:rsidP="003948B9">
      <w:pPr>
        <w:tabs>
          <w:tab w:val="left" w:pos="426"/>
        </w:tabs>
        <w:jc w:val="both"/>
        <w:rPr>
          <w:sz w:val="24"/>
          <w:szCs w:val="24"/>
        </w:rPr>
      </w:pPr>
    </w:p>
    <w:p w:rsidR="003948B9" w:rsidRPr="008874FE" w:rsidRDefault="003948B9" w:rsidP="003948B9">
      <w:pPr>
        <w:tabs>
          <w:tab w:val="left" w:pos="426"/>
        </w:tabs>
        <w:jc w:val="both"/>
        <w:rPr>
          <w:sz w:val="24"/>
          <w:szCs w:val="24"/>
        </w:rPr>
      </w:pPr>
      <w:r>
        <w:rPr>
          <w:sz w:val="24"/>
          <w:szCs w:val="24"/>
        </w:rPr>
        <w:t xml:space="preserve">2.3 </w:t>
      </w:r>
      <w:r w:rsidRPr="008874FE">
        <w:rPr>
          <w:sz w:val="24"/>
          <w:szCs w:val="24"/>
        </w:rPr>
        <w:t>V rámci pravidelných bodů dále KV</w:t>
      </w:r>
      <w:r>
        <w:rPr>
          <w:sz w:val="24"/>
          <w:szCs w:val="24"/>
        </w:rPr>
        <w:t xml:space="preserve"> </w:t>
      </w:r>
      <w:proofErr w:type="gramStart"/>
      <w:r>
        <w:rPr>
          <w:sz w:val="24"/>
          <w:szCs w:val="24"/>
        </w:rPr>
        <w:t>projedna</w:t>
      </w:r>
      <w:r w:rsidRPr="008874FE">
        <w:rPr>
          <w:sz w:val="24"/>
          <w:szCs w:val="24"/>
        </w:rPr>
        <w:t>l</w:t>
      </w:r>
      <w:proofErr w:type="gramEnd"/>
      <w:r w:rsidRPr="008874FE">
        <w:rPr>
          <w:sz w:val="24"/>
          <w:szCs w:val="24"/>
        </w:rPr>
        <w:t xml:space="preserve"> plnění usnesení ze zasedání </w:t>
      </w:r>
      <w:proofErr w:type="spellStart"/>
      <w:proofErr w:type="gramStart"/>
      <w:r w:rsidRPr="008874FE">
        <w:rPr>
          <w:sz w:val="24"/>
          <w:szCs w:val="24"/>
        </w:rPr>
        <w:t>mRK</w:t>
      </w:r>
      <w:proofErr w:type="spellEnd"/>
      <w:proofErr w:type="gramEnd"/>
      <w:r w:rsidRPr="008874FE">
        <w:rPr>
          <w:sz w:val="24"/>
          <w:szCs w:val="24"/>
        </w:rPr>
        <w:t xml:space="preserve">, RK a ZK a rovněž se zabýval formální i věcnou stránkou předložených usnesení ze zasedání ostatních výborů ZK. Pracovní skupina seznámila ostatní členy KV se svým stanoviskem a jednotlivými drobnými </w:t>
      </w:r>
      <w:r>
        <w:rPr>
          <w:sz w:val="24"/>
          <w:szCs w:val="24"/>
        </w:rPr>
        <w:t xml:space="preserve">zjištěními týkající se </w:t>
      </w:r>
      <w:proofErr w:type="gramStart"/>
      <w:r>
        <w:rPr>
          <w:sz w:val="24"/>
          <w:szCs w:val="24"/>
        </w:rPr>
        <w:t xml:space="preserve">usnesení  </w:t>
      </w:r>
      <w:proofErr w:type="spellStart"/>
      <w:r w:rsidRPr="008874FE">
        <w:rPr>
          <w:sz w:val="24"/>
          <w:szCs w:val="24"/>
        </w:rPr>
        <w:t>mRK</w:t>
      </w:r>
      <w:proofErr w:type="spellEnd"/>
      <w:proofErr w:type="gramEnd"/>
      <w:r w:rsidRPr="008874FE">
        <w:rPr>
          <w:sz w:val="24"/>
          <w:szCs w:val="24"/>
        </w:rPr>
        <w:t>, RK, ZK a ostatních výborů ZK. Členové KV konstatovali, že jednotlivá usnesení ZK nevykazují formální, věcné, ani termínové nedostatky a předsedovi KV uložili zajistit doplňující informace k některým kontrolovaným usnesením RK.</w:t>
      </w:r>
    </w:p>
    <w:p w:rsidR="003948B9" w:rsidRDefault="003948B9" w:rsidP="003948B9">
      <w:pPr>
        <w:tabs>
          <w:tab w:val="left" w:pos="426"/>
        </w:tabs>
        <w:jc w:val="both"/>
        <w:rPr>
          <w:sz w:val="24"/>
          <w:szCs w:val="24"/>
        </w:rPr>
      </w:pPr>
    </w:p>
    <w:p w:rsidR="003948B9" w:rsidRDefault="003948B9" w:rsidP="003948B9">
      <w:pPr>
        <w:pStyle w:val="Normlnweb"/>
        <w:spacing w:before="0" w:beforeAutospacing="0" w:after="0" w:afterAutospacing="0"/>
        <w:jc w:val="both"/>
      </w:pPr>
      <w:r>
        <w:t>2.4 V rámci bodu různé, diskuse-</w:t>
      </w:r>
      <w:r w:rsidRPr="006C3569">
        <w:t xml:space="preserve"> se přihlásil přítomný pan Ing. Miroslav Kroutil. </w:t>
      </w:r>
      <w:r>
        <w:t xml:space="preserve">Ing. Kroutil poděkoval za možnost vystoupit na zasedání KV a přítomným členům KV sdělil, že se prostřednictvím e-mailové korespondence obrátil na radního pana Mgr. </w:t>
      </w:r>
      <w:proofErr w:type="spellStart"/>
      <w:r>
        <w:t>Tulpu</w:t>
      </w:r>
      <w:proofErr w:type="spellEnd"/>
      <w:r>
        <w:t xml:space="preserve"> s dotazem na existenci „Zprávy od FÚ“ týkající se projektu IP 1 s tím, že pana radního požádal o možnost vidět a seznámit se s touto „Zprávou“. Členům KV následně sdělil, že mu požadovaná „Zpráva vypracovaná FÚ“ nebyla LK poskytnuta. V rámci této diskuse požádala o slovo členka KV paní Ing. Dvořáčková s tím, že se domnívá, že předmětná „Zpráva“ je neveřejná a pan Hron, který spolupracuje s LK na odpovědi FÚ </w:t>
      </w:r>
      <w:proofErr w:type="gramStart"/>
      <w:r>
        <w:t>je</w:t>
      </w:r>
      <w:proofErr w:type="gramEnd"/>
      <w:r>
        <w:t xml:space="preserve"> vázán mlčenlivostí, ale dle jejího názoru mohl být případně pan Ing. Kroutil osloven např. k objasnění některých dílčích závěrů uvedených v dané „Zprávě“. KV k této informaci ze strany pana Ing. Kroutila nepřijal žádné usnesení.</w:t>
      </w:r>
    </w:p>
    <w:p w:rsidR="003948B9" w:rsidRDefault="003948B9" w:rsidP="003948B9">
      <w:pPr>
        <w:pStyle w:val="Odstavecseseznamem2"/>
        <w:spacing w:before="120"/>
        <w:ind w:left="0"/>
        <w:jc w:val="both"/>
      </w:pPr>
    </w:p>
    <w:p w:rsidR="003948B9" w:rsidRPr="007A299D" w:rsidRDefault="003948B9" w:rsidP="003948B9">
      <w:pPr>
        <w:rPr>
          <w:b/>
          <w:sz w:val="24"/>
          <w:szCs w:val="24"/>
          <w:u w:val="single"/>
        </w:rPr>
      </w:pPr>
      <w:r>
        <w:rPr>
          <w:b/>
          <w:sz w:val="24"/>
          <w:szCs w:val="24"/>
          <w:u w:val="single"/>
        </w:rPr>
        <w:t>3</w:t>
      </w:r>
      <w:r w:rsidRPr="007A299D">
        <w:rPr>
          <w:b/>
          <w:sz w:val="24"/>
          <w:szCs w:val="24"/>
          <w:u w:val="single"/>
        </w:rPr>
        <w:t xml:space="preserve">. </w:t>
      </w:r>
      <w:proofErr w:type="gramStart"/>
      <w:r w:rsidRPr="007A299D">
        <w:rPr>
          <w:b/>
          <w:sz w:val="24"/>
          <w:szCs w:val="24"/>
          <w:u w:val="single"/>
        </w:rPr>
        <w:t>zasedání  Kontrolního</w:t>
      </w:r>
      <w:proofErr w:type="gramEnd"/>
      <w:r w:rsidRPr="007A299D">
        <w:rPr>
          <w:b/>
          <w:sz w:val="24"/>
          <w:szCs w:val="24"/>
          <w:u w:val="single"/>
        </w:rPr>
        <w:t xml:space="preserve"> výboru Zastup</w:t>
      </w:r>
      <w:r>
        <w:rPr>
          <w:b/>
          <w:sz w:val="24"/>
          <w:szCs w:val="24"/>
          <w:u w:val="single"/>
        </w:rPr>
        <w:t>itelstva Libereckého kraje dne 20</w:t>
      </w:r>
      <w:r w:rsidRPr="007A299D">
        <w:rPr>
          <w:b/>
          <w:sz w:val="24"/>
          <w:szCs w:val="24"/>
          <w:u w:val="single"/>
        </w:rPr>
        <w:t xml:space="preserve">. </w:t>
      </w:r>
      <w:r>
        <w:rPr>
          <w:b/>
          <w:sz w:val="24"/>
          <w:szCs w:val="24"/>
          <w:u w:val="single"/>
        </w:rPr>
        <w:t>3</w:t>
      </w:r>
      <w:r w:rsidRPr="007A299D">
        <w:rPr>
          <w:b/>
          <w:sz w:val="24"/>
          <w:szCs w:val="24"/>
          <w:u w:val="single"/>
        </w:rPr>
        <w:t>. 201</w:t>
      </w:r>
      <w:r>
        <w:rPr>
          <w:b/>
          <w:sz w:val="24"/>
          <w:szCs w:val="24"/>
          <w:u w:val="single"/>
        </w:rPr>
        <w:t>4</w:t>
      </w:r>
    </w:p>
    <w:p w:rsidR="003948B9" w:rsidRDefault="003948B9" w:rsidP="003948B9">
      <w:pPr>
        <w:pStyle w:val="Odstavecseseznamem2"/>
        <w:ind w:left="0"/>
        <w:jc w:val="both"/>
        <w:rPr>
          <w:b/>
          <w:u w:val="single"/>
        </w:rPr>
      </w:pPr>
    </w:p>
    <w:p w:rsidR="003948B9" w:rsidRDefault="003948B9" w:rsidP="003948B9">
      <w:pPr>
        <w:pStyle w:val="Odstavecseseznamem2"/>
        <w:ind w:left="0"/>
        <w:jc w:val="both"/>
      </w:pPr>
      <w:r w:rsidRPr="004058A3">
        <w:t>3.1</w:t>
      </w:r>
      <w:r>
        <w:t xml:space="preserve"> Předsedající přítomné členy KV informoval o svém vystoupení na únorovém zasedání ZK, kde panu hejtmanovi, radním a zastupitelům </w:t>
      </w:r>
      <w:proofErr w:type="gramStart"/>
      <w:r>
        <w:t>přednesl</w:t>
      </w:r>
      <w:proofErr w:type="gramEnd"/>
      <w:r>
        <w:t xml:space="preserve"> jednotlivá zjištění u výborem kontrolovaných usnesení ze zasedání  </w:t>
      </w:r>
      <w:proofErr w:type="spellStart"/>
      <w:proofErr w:type="gramStart"/>
      <w:r>
        <w:t>mRK</w:t>
      </w:r>
      <w:proofErr w:type="spellEnd"/>
      <w:proofErr w:type="gramEnd"/>
      <w:r>
        <w:t xml:space="preserve">, RK a ZK. Po té předsedající konstatoval, že všechny úkoly, které mu byly uloženy na druhém zasedání KV, byly splněny s výjimkou úkolu, jež se </w:t>
      </w:r>
      <w:proofErr w:type="gramStart"/>
      <w:r>
        <w:t>týkal</w:t>
      </w:r>
      <w:proofErr w:type="gramEnd"/>
      <w:r>
        <w:t xml:space="preserve"> protokolu z kontroly u společnosti KORID LK s.r.o., kdy termín splnění tohoto úkolu bude na základě výše uvedených skutečností přeložen z 20.3.2014 na 17.4.2014. Členové KV vzali tuto informaci na vědomí. </w:t>
      </w:r>
    </w:p>
    <w:p w:rsidR="003948B9" w:rsidRDefault="003948B9" w:rsidP="003948B9">
      <w:pPr>
        <w:pStyle w:val="Odstavecseseznamem2"/>
        <w:ind w:left="0"/>
        <w:jc w:val="both"/>
      </w:pPr>
    </w:p>
    <w:p w:rsidR="003948B9" w:rsidRDefault="003948B9" w:rsidP="003948B9">
      <w:pPr>
        <w:tabs>
          <w:tab w:val="left" w:pos="284"/>
          <w:tab w:val="left" w:pos="426"/>
          <w:tab w:val="left" w:pos="1418"/>
        </w:tabs>
        <w:spacing w:before="120"/>
        <w:jc w:val="both"/>
        <w:rPr>
          <w:sz w:val="24"/>
          <w:szCs w:val="24"/>
        </w:rPr>
      </w:pPr>
      <w:r>
        <w:rPr>
          <w:sz w:val="24"/>
          <w:szCs w:val="24"/>
        </w:rPr>
        <w:t xml:space="preserve">3.2 </w:t>
      </w:r>
      <w:r w:rsidRPr="00966D29">
        <w:rPr>
          <w:sz w:val="24"/>
          <w:szCs w:val="24"/>
        </w:rPr>
        <w:t xml:space="preserve">Kontrolní výbor Zastupitelstva Libereckého kraje po projednání </w:t>
      </w:r>
      <w:proofErr w:type="gramStart"/>
      <w:r w:rsidRPr="00966D29">
        <w:rPr>
          <w:sz w:val="24"/>
          <w:szCs w:val="24"/>
        </w:rPr>
        <w:t>vzal</w:t>
      </w:r>
      <w:proofErr w:type="gramEnd"/>
      <w:r w:rsidRPr="00966D29">
        <w:rPr>
          <w:sz w:val="24"/>
          <w:szCs w:val="24"/>
        </w:rPr>
        <w:t xml:space="preserve"> na vědomí předložená  usnesení  </w:t>
      </w:r>
      <w:r>
        <w:rPr>
          <w:sz w:val="24"/>
          <w:szCs w:val="24"/>
        </w:rPr>
        <w:t xml:space="preserve">ze zasedání   </w:t>
      </w:r>
      <w:proofErr w:type="spellStart"/>
      <w:proofErr w:type="gramStart"/>
      <w:r>
        <w:rPr>
          <w:sz w:val="24"/>
          <w:szCs w:val="24"/>
        </w:rPr>
        <w:t>mRK</w:t>
      </w:r>
      <w:proofErr w:type="spellEnd"/>
      <w:proofErr w:type="gramEnd"/>
      <w:r>
        <w:rPr>
          <w:sz w:val="24"/>
          <w:szCs w:val="24"/>
        </w:rPr>
        <w:t xml:space="preserve"> a RK a uložil</w:t>
      </w:r>
      <w:r w:rsidRPr="00966D29">
        <w:rPr>
          <w:sz w:val="24"/>
          <w:szCs w:val="24"/>
        </w:rPr>
        <w:t xml:space="preserve"> předsedovi Kontrolního výboru Zastupitelstva Libereckého kraje panu Ing. Františku Peškovi, aby zajistil doplňující </w:t>
      </w:r>
      <w:r>
        <w:rPr>
          <w:sz w:val="24"/>
          <w:szCs w:val="24"/>
        </w:rPr>
        <w:t xml:space="preserve">    </w:t>
      </w:r>
    </w:p>
    <w:p w:rsidR="003948B9" w:rsidRDefault="003948B9" w:rsidP="003948B9">
      <w:pPr>
        <w:tabs>
          <w:tab w:val="left" w:pos="284"/>
          <w:tab w:val="left" w:pos="426"/>
          <w:tab w:val="left" w:pos="1418"/>
        </w:tabs>
        <w:spacing w:before="120"/>
        <w:jc w:val="both"/>
        <w:rPr>
          <w:sz w:val="24"/>
          <w:szCs w:val="24"/>
        </w:rPr>
      </w:pPr>
    </w:p>
    <w:p w:rsidR="003948B9" w:rsidRDefault="003948B9" w:rsidP="003948B9">
      <w:pPr>
        <w:tabs>
          <w:tab w:val="left" w:pos="284"/>
          <w:tab w:val="left" w:pos="426"/>
          <w:tab w:val="left" w:pos="1418"/>
        </w:tabs>
        <w:spacing w:before="120"/>
        <w:jc w:val="both"/>
        <w:rPr>
          <w:sz w:val="24"/>
          <w:szCs w:val="24"/>
        </w:rPr>
      </w:pPr>
      <w:r w:rsidRPr="00966D29">
        <w:rPr>
          <w:sz w:val="24"/>
          <w:szCs w:val="24"/>
        </w:rPr>
        <w:lastRenderedPageBreak/>
        <w:t xml:space="preserve">informace k usnesením RK č. 273/14/RK a 286/14/RK a s těmito informacemi seznámil členy KV na dubnové zasedání KV.  </w:t>
      </w:r>
    </w:p>
    <w:p w:rsidR="003948B9" w:rsidRPr="00966D29" w:rsidRDefault="003948B9" w:rsidP="003948B9">
      <w:pPr>
        <w:tabs>
          <w:tab w:val="left" w:pos="284"/>
          <w:tab w:val="left" w:pos="426"/>
          <w:tab w:val="left" w:pos="1418"/>
        </w:tabs>
        <w:spacing w:before="120"/>
        <w:jc w:val="both"/>
        <w:rPr>
          <w:sz w:val="24"/>
          <w:szCs w:val="24"/>
        </w:rPr>
      </w:pPr>
      <w:r w:rsidRPr="00966D29">
        <w:rPr>
          <w:sz w:val="24"/>
          <w:szCs w:val="24"/>
        </w:rPr>
        <w:t xml:space="preserve">Pracovní skupina kontrolního výboru provedla podrobnou kontrolu předložených materiálů a konstatovala, že usnesení nevykazují formální, věcné ani jiné nedostatky a pochybení. Usnesení byla přijata v souladu se zákonem. </w:t>
      </w:r>
    </w:p>
    <w:p w:rsidR="003948B9" w:rsidRPr="00966D29" w:rsidRDefault="003948B9" w:rsidP="003948B9">
      <w:pPr>
        <w:tabs>
          <w:tab w:val="left" w:pos="1418"/>
        </w:tabs>
        <w:spacing w:before="120"/>
        <w:ind w:left="284"/>
        <w:jc w:val="both"/>
        <w:rPr>
          <w:sz w:val="24"/>
          <w:szCs w:val="24"/>
        </w:rPr>
      </w:pPr>
    </w:p>
    <w:p w:rsidR="003948B9" w:rsidRPr="007D42F4" w:rsidRDefault="003948B9" w:rsidP="003948B9">
      <w:pPr>
        <w:pStyle w:val="Odstavecseseznamem2"/>
        <w:numPr>
          <w:ilvl w:val="1"/>
          <w:numId w:val="13"/>
        </w:numPr>
        <w:tabs>
          <w:tab w:val="left" w:pos="426"/>
        </w:tabs>
        <w:ind w:left="0" w:firstLine="0"/>
        <w:jc w:val="both"/>
        <w:rPr>
          <w:color w:val="000000"/>
        </w:rPr>
      </w:pPr>
      <w:r w:rsidRPr="007D42F4">
        <w:t>Kontrolní výbor projednal plnění usnesení Zastupitelstva Libereckého kraje</w:t>
      </w:r>
      <w:r>
        <w:t>. Pracovní skupina kontrolního výboru provedla podrobnou kontrolu předložených materiálů a konstatovala, že usnesení nevykazují formální, věcné ani jiné nedostatky a pochybení. Dle názoru pracovní skupiny byla přijatá usnesení v souladu se zákonem.</w:t>
      </w:r>
      <w:r>
        <w:rPr>
          <w:color w:val="000000"/>
        </w:rPr>
        <w:t xml:space="preserve"> </w:t>
      </w:r>
      <w:r>
        <w:t xml:space="preserve">Členové pracovní skupiny pouze přítomné upozornili na usnesení ZK, ke kterým měli drobné připomínky a otázky. V rámci diskuse předseda KV pan Ing. Pešek upozornil členy na dvě usnesení, ke kterým členové KV obdrželi prostřednictvím tajemnice KV doplňující informace. Jednalo se o usnesení 63/14/ZK a 64/14/ZK. V diskusi dále vystoupila paní Ing. Dvořáčková s dotazem na usnesení ZK č. 60/14/ZK, které se týkalo rozpočtového opatření č. 25/14. V rámci tohoto rozpočtového opatření se alokovali finanční prostředky z minulých let do rozpočtu kraje 2014 kapitoly 926 09 – Dotační fond LK a vznesla dotaz, z jakého důvodu přispívá Liberecký kraj na osobní automobil, když oprávněným příjemcům poskytuje příspěvek Státní sociální péče a Finanční úřady vracejí DPH. </w:t>
      </w:r>
    </w:p>
    <w:p w:rsidR="003948B9" w:rsidRDefault="003948B9" w:rsidP="003948B9">
      <w:pPr>
        <w:pStyle w:val="Odstavecseseznamem2"/>
        <w:tabs>
          <w:tab w:val="left" w:pos="426"/>
        </w:tabs>
        <w:ind w:left="0"/>
        <w:jc w:val="both"/>
      </w:pPr>
    </w:p>
    <w:p w:rsidR="003948B9" w:rsidRDefault="003948B9" w:rsidP="003948B9">
      <w:pPr>
        <w:pStyle w:val="Odstavecseseznamem2"/>
        <w:tabs>
          <w:tab w:val="left" w:pos="426"/>
        </w:tabs>
        <w:ind w:left="0"/>
        <w:jc w:val="both"/>
      </w:pPr>
      <w:r>
        <w:t>Po diskusi k jednotlivým usnesením ze zasedání Zastupitelstva Libereckého kraje členové KV konstatovali, že jednotlivá usnesení nevykazují formální, věcné ani jiné nedostatky.</w:t>
      </w:r>
    </w:p>
    <w:p w:rsidR="003948B9" w:rsidRDefault="003948B9" w:rsidP="003948B9">
      <w:pPr>
        <w:pStyle w:val="Odstavecseseznamem2"/>
        <w:tabs>
          <w:tab w:val="left" w:pos="426"/>
        </w:tabs>
        <w:ind w:left="0"/>
        <w:jc w:val="both"/>
      </w:pPr>
    </w:p>
    <w:p w:rsidR="003948B9" w:rsidRDefault="003948B9" w:rsidP="003948B9">
      <w:pPr>
        <w:pStyle w:val="Odstavecseseznamem2"/>
        <w:tabs>
          <w:tab w:val="left" w:pos="426"/>
        </w:tabs>
        <w:ind w:left="0"/>
        <w:jc w:val="both"/>
      </w:pPr>
      <w:r>
        <w:t xml:space="preserve">3.4 V rámci kontroly </w:t>
      </w:r>
      <w:r w:rsidRPr="007D42F4">
        <w:t>usnesení ostatních výborů Zastupitelstva LK</w:t>
      </w:r>
      <w:r w:rsidRPr="007D42F4">
        <w:rPr>
          <w:b/>
        </w:rPr>
        <w:t xml:space="preserve"> </w:t>
      </w:r>
      <w:r w:rsidRPr="00966D29">
        <w:t>pr</w:t>
      </w:r>
      <w:r>
        <w:t>acovní skupina seznámila ostatní členy výboru se stanoviskem pracovní skupiny. Pracovní skupina kontrolního výboru provedla podrobnou kontrolu předložených materiálů a konstatovala, že usnesení jednotlivých výborů Zastupitelstva Libereckého kraje nevykazují formální nedostatky a pochybení. Opakovaně se kontrolní výbor zabýval usneseními výborů Zastupitelstva LK, u nichž v případě změny počtu hlasujících není zřetelně uvedeno, z jakého důvodu se počet hlasujících v průběhu jednání změnil.</w:t>
      </w:r>
    </w:p>
    <w:p w:rsidR="003948B9" w:rsidRDefault="003948B9" w:rsidP="003948B9">
      <w:pPr>
        <w:pStyle w:val="Odstavecseseznamem2"/>
        <w:spacing w:before="120"/>
        <w:ind w:left="0"/>
        <w:jc w:val="both"/>
        <w:rPr>
          <w:rFonts w:eastAsia="Times New Roman"/>
        </w:rPr>
      </w:pPr>
    </w:p>
    <w:p w:rsidR="003948B9" w:rsidRDefault="003948B9" w:rsidP="003948B9">
      <w:pPr>
        <w:pStyle w:val="Odstavecseseznamem2"/>
        <w:spacing w:before="120"/>
        <w:ind w:left="0"/>
        <w:jc w:val="both"/>
        <w:rPr>
          <w:rFonts w:eastAsia="Times New Roman"/>
        </w:rPr>
      </w:pPr>
    </w:p>
    <w:p w:rsidR="003948B9" w:rsidRPr="007A299D" w:rsidRDefault="003948B9" w:rsidP="003948B9">
      <w:pPr>
        <w:rPr>
          <w:b/>
          <w:sz w:val="24"/>
          <w:szCs w:val="24"/>
          <w:u w:val="single"/>
        </w:rPr>
      </w:pPr>
      <w:r>
        <w:rPr>
          <w:b/>
          <w:sz w:val="24"/>
          <w:szCs w:val="24"/>
          <w:u w:val="single"/>
        </w:rPr>
        <w:t>4</w:t>
      </w:r>
      <w:r w:rsidRPr="007A299D">
        <w:rPr>
          <w:b/>
          <w:sz w:val="24"/>
          <w:szCs w:val="24"/>
          <w:u w:val="single"/>
        </w:rPr>
        <w:t>. zasedání  Kontrolního výboru Zastup</w:t>
      </w:r>
      <w:r>
        <w:rPr>
          <w:b/>
          <w:sz w:val="24"/>
          <w:szCs w:val="24"/>
          <w:u w:val="single"/>
        </w:rPr>
        <w:t xml:space="preserve">itelstva Libereckého kraje dne </w:t>
      </w:r>
      <w:proofErr w:type="gramStart"/>
      <w:r>
        <w:rPr>
          <w:b/>
          <w:sz w:val="24"/>
          <w:szCs w:val="24"/>
          <w:u w:val="single"/>
        </w:rPr>
        <w:t>17.4</w:t>
      </w:r>
      <w:r w:rsidRPr="007A299D">
        <w:rPr>
          <w:b/>
          <w:sz w:val="24"/>
          <w:szCs w:val="24"/>
          <w:u w:val="single"/>
        </w:rPr>
        <w:t>. 201</w:t>
      </w:r>
      <w:r>
        <w:rPr>
          <w:b/>
          <w:sz w:val="24"/>
          <w:szCs w:val="24"/>
          <w:u w:val="single"/>
        </w:rPr>
        <w:t>4</w:t>
      </w:r>
      <w:proofErr w:type="gramEnd"/>
    </w:p>
    <w:p w:rsidR="003948B9" w:rsidRDefault="003948B9" w:rsidP="003948B9">
      <w:pPr>
        <w:pStyle w:val="Odstavecseseznamem2"/>
        <w:spacing w:before="120"/>
        <w:ind w:left="0"/>
        <w:jc w:val="both"/>
      </w:pPr>
    </w:p>
    <w:p w:rsidR="003948B9" w:rsidRDefault="003948B9" w:rsidP="003948B9">
      <w:pPr>
        <w:pStyle w:val="Odstavecseseznamem2"/>
        <w:spacing w:before="120"/>
        <w:ind w:left="0"/>
        <w:jc w:val="both"/>
      </w:pPr>
      <w:r>
        <w:t xml:space="preserve">4.1 V rámci pravidelného programu provedl předseda KV kontrolu plnění usnesení ze třetího zasedání KV ze dne 20. března 2014 a konstatoval, že v rámci plnění úkolu, jež mu byl na minulém zasedání KV uložen a týkal se protokolu, námitek a nápravných opatření z provedené veřejnosprávní kontroly ve společnosti KORID LK s.r.o. bude tento protokol a s tím související další dokumenty dán členům KV k dispozici na dalším zasedání KV. Posunul proto termínu splnění úkolu na další zasedání KV, aby bylo možno členy KV seznámit i se stanoviskem dozorčí rady </w:t>
      </w:r>
      <w:proofErr w:type="spellStart"/>
      <w:r>
        <w:t>KORIDu</w:t>
      </w:r>
      <w:proofErr w:type="spellEnd"/>
      <w:r>
        <w:t xml:space="preserve"> LK s.r.o. k předmětné kontrole a zejména pak se závěry, které budou přijaty v souvislosti s pochybením při vyúčtování výše zmiňované dotace.</w:t>
      </w:r>
    </w:p>
    <w:p w:rsidR="003948B9" w:rsidRDefault="003948B9" w:rsidP="003948B9">
      <w:pPr>
        <w:pStyle w:val="Odstavecseseznamem2"/>
        <w:spacing w:before="120"/>
        <w:ind w:left="360" w:hanging="360"/>
        <w:jc w:val="both"/>
      </w:pPr>
    </w:p>
    <w:p w:rsidR="003948B9" w:rsidRDefault="003948B9" w:rsidP="003948B9">
      <w:pPr>
        <w:pStyle w:val="Odstavecseseznamem2"/>
        <w:spacing w:before="120"/>
        <w:ind w:left="0"/>
        <w:jc w:val="both"/>
      </w:pPr>
      <w:r w:rsidRPr="00A51218">
        <w:lastRenderedPageBreak/>
        <w:t xml:space="preserve">4.2 Kontrolní výbor provedl kontrolu plnění usnesení RK, </w:t>
      </w:r>
      <w:proofErr w:type="spellStart"/>
      <w:r w:rsidRPr="00A51218">
        <w:t>mRK</w:t>
      </w:r>
      <w:proofErr w:type="spellEnd"/>
      <w:r>
        <w:t xml:space="preserve">. Pracovní skupina kontrolního výboru provedla podrobnou kontrolu předložených materiálů a konstatovala, že usnesení nevykazují formální, věcné ani jiné nedostatky a pochybení. Dle názoru pracovní skupiny byla přijatá usnesení v souladu se zákonem. </w:t>
      </w:r>
    </w:p>
    <w:p w:rsidR="003948B9" w:rsidRDefault="003948B9" w:rsidP="003948B9">
      <w:pPr>
        <w:pStyle w:val="Odstavecseseznamem2"/>
        <w:spacing w:before="120"/>
        <w:ind w:left="0"/>
        <w:jc w:val="both"/>
      </w:pPr>
    </w:p>
    <w:p w:rsidR="003948B9" w:rsidRDefault="003948B9" w:rsidP="003948B9">
      <w:pPr>
        <w:pStyle w:val="Odstavecseseznamem2"/>
        <w:spacing w:before="120"/>
        <w:ind w:left="0"/>
        <w:jc w:val="both"/>
      </w:pPr>
      <w:r>
        <w:t xml:space="preserve">4.3 </w:t>
      </w:r>
      <w:r w:rsidRPr="00A51218">
        <w:t>Kontrolní výbor provedl kontrolu plnění usnesení Zastupitelstva Libereckého kraje</w:t>
      </w:r>
      <w:r>
        <w:t xml:space="preserve"> a ostatních výborů Zastupitelstva LK. V proběhlé diskusi pracovní skupina seznámila kontrolní výbor s provedenou podrobnou kontrolou předložených materiálů a konstatovala, že usnesení nevykazují formální, věcné ani jiné nedostatky a pochybení. Dle názoru pracovní skupiny byla přijatá usnesení v souladu se zákonem.</w:t>
      </w:r>
      <w:r>
        <w:rPr>
          <w:color w:val="000000"/>
        </w:rPr>
        <w:t xml:space="preserve"> </w:t>
      </w:r>
      <w:r>
        <w:t xml:space="preserve">Členové pracovní skupiny pouze přítomné upozornili na vybraná usnesení ZK, ke kterým měli drobné připomínky a otázky. </w:t>
      </w:r>
    </w:p>
    <w:p w:rsidR="003948B9" w:rsidRDefault="003948B9" w:rsidP="003948B9">
      <w:pPr>
        <w:pStyle w:val="Odstavecseseznamem2"/>
        <w:spacing w:before="120"/>
        <w:ind w:left="0"/>
        <w:jc w:val="both"/>
        <w:rPr>
          <w:b/>
        </w:rPr>
      </w:pPr>
    </w:p>
    <w:p w:rsidR="003948B9" w:rsidRPr="00B00838" w:rsidRDefault="003948B9" w:rsidP="003948B9">
      <w:pPr>
        <w:jc w:val="both"/>
        <w:rPr>
          <w:sz w:val="24"/>
          <w:szCs w:val="24"/>
        </w:rPr>
      </w:pPr>
      <w:r w:rsidRPr="00B00838">
        <w:rPr>
          <w:sz w:val="24"/>
          <w:szCs w:val="24"/>
        </w:rPr>
        <w:t>4.4 Kontrolní výbor projednal zprávu z vykonaného auditu (auditní šetření bylo provedeno oddělením interního auditu KÚ LK ve věci agendy IP 1 se zaměřením na evidenci a na nakládání s protokoly)</w:t>
      </w:r>
      <w:r>
        <w:rPr>
          <w:sz w:val="24"/>
          <w:szCs w:val="24"/>
        </w:rPr>
        <w:t>. T</w:t>
      </w:r>
      <w:r w:rsidRPr="00B00838">
        <w:rPr>
          <w:sz w:val="24"/>
          <w:szCs w:val="24"/>
        </w:rPr>
        <w:t xml:space="preserve">ajemnice KV paní Mgr. Řepíková, seznámila s přijatými opatřeními, které </w:t>
      </w:r>
      <w:r>
        <w:rPr>
          <w:sz w:val="24"/>
          <w:szCs w:val="24"/>
        </w:rPr>
        <w:t xml:space="preserve">byly </w:t>
      </w:r>
      <w:r w:rsidRPr="00B00838">
        <w:rPr>
          <w:sz w:val="24"/>
          <w:szCs w:val="24"/>
        </w:rPr>
        <w:t>zakomponov</w:t>
      </w:r>
      <w:r>
        <w:rPr>
          <w:sz w:val="24"/>
          <w:szCs w:val="24"/>
        </w:rPr>
        <w:t xml:space="preserve">ány </w:t>
      </w:r>
      <w:r w:rsidRPr="00B00838">
        <w:rPr>
          <w:sz w:val="24"/>
          <w:szCs w:val="24"/>
        </w:rPr>
        <w:t>do nového Kontrolního řádu</w:t>
      </w:r>
      <w:r>
        <w:rPr>
          <w:sz w:val="24"/>
          <w:szCs w:val="24"/>
        </w:rPr>
        <w:t xml:space="preserve">, který </w:t>
      </w:r>
      <w:r w:rsidRPr="00B00838">
        <w:rPr>
          <w:sz w:val="24"/>
          <w:szCs w:val="24"/>
        </w:rPr>
        <w:t>nabyl po připomínkovém řízení účinnosti 1. 1. 2014. Členové KV vzali po ukončení diskuse k tomuto bodu předložený výpis zprávy z vykonaného auditu na vědomí a nepřijali k tomuto bodu žádné další usnesení.</w:t>
      </w:r>
    </w:p>
    <w:p w:rsidR="003948B9" w:rsidRDefault="003948B9" w:rsidP="003948B9">
      <w:pPr>
        <w:pStyle w:val="Odstavecseseznamem2"/>
        <w:spacing w:before="120"/>
        <w:ind w:left="426"/>
        <w:jc w:val="both"/>
      </w:pPr>
    </w:p>
    <w:p w:rsidR="003948B9" w:rsidRDefault="003948B9" w:rsidP="003948B9">
      <w:pPr>
        <w:pStyle w:val="Odstavecseseznamem2"/>
        <w:spacing w:before="120"/>
        <w:ind w:left="426"/>
        <w:jc w:val="both"/>
      </w:pPr>
    </w:p>
    <w:p w:rsidR="003948B9" w:rsidRDefault="003948B9" w:rsidP="003948B9">
      <w:pPr>
        <w:pStyle w:val="Odstavecseseznamem2"/>
        <w:spacing w:before="120"/>
        <w:ind w:left="426" w:hanging="426"/>
        <w:jc w:val="both"/>
      </w:pPr>
      <w:r>
        <w:rPr>
          <w:b/>
          <w:u w:val="single"/>
        </w:rPr>
        <w:t>5</w:t>
      </w:r>
      <w:r w:rsidRPr="007A299D">
        <w:rPr>
          <w:b/>
          <w:u w:val="single"/>
        </w:rPr>
        <w:t>. zasedání  Kontrolního výboru Zastup</w:t>
      </w:r>
      <w:r>
        <w:rPr>
          <w:b/>
          <w:u w:val="single"/>
        </w:rPr>
        <w:t xml:space="preserve">itelstva Libereckého kraje dne </w:t>
      </w:r>
      <w:proofErr w:type="gramStart"/>
      <w:r>
        <w:rPr>
          <w:b/>
          <w:u w:val="single"/>
        </w:rPr>
        <w:t>29.5</w:t>
      </w:r>
      <w:r w:rsidRPr="007A299D">
        <w:rPr>
          <w:b/>
          <w:u w:val="single"/>
        </w:rPr>
        <w:t>. 201</w:t>
      </w:r>
      <w:r>
        <w:rPr>
          <w:b/>
          <w:u w:val="single"/>
        </w:rPr>
        <w:t>4</w:t>
      </w:r>
      <w:proofErr w:type="gramEnd"/>
    </w:p>
    <w:p w:rsidR="003948B9" w:rsidRDefault="003948B9" w:rsidP="003948B9">
      <w:pPr>
        <w:pStyle w:val="Odstavecseseznamem2"/>
        <w:spacing w:before="120"/>
        <w:ind w:left="426"/>
        <w:jc w:val="both"/>
      </w:pPr>
    </w:p>
    <w:p w:rsidR="003948B9" w:rsidRDefault="003948B9" w:rsidP="003948B9">
      <w:pPr>
        <w:pStyle w:val="Odstavecseseznamem2"/>
        <w:ind w:left="0"/>
        <w:jc w:val="both"/>
      </w:pPr>
      <w:r w:rsidRPr="00262D92">
        <w:t>5.1</w:t>
      </w:r>
      <w:r w:rsidRPr="00262D92">
        <w:rPr>
          <w:b/>
        </w:rPr>
        <w:t xml:space="preserve"> </w:t>
      </w:r>
      <w:r>
        <w:t xml:space="preserve">Předsedající provedl kontrolu plnění usnesení ze čtvrtého zasedání KV ze dne 17. dubna 2014. Dále předsedající přítomné členy dále KV informoval o svém vystoupení na dubnovém zasedání ZK, kde </w:t>
      </w:r>
      <w:proofErr w:type="gramStart"/>
      <w:r>
        <w:t>přednesl</w:t>
      </w:r>
      <w:proofErr w:type="gramEnd"/>
      <w:r>
        <w:t xml:space="preserve"> jednotlivá zjištění u výborem kontrolovaných usnesení ze zasedání  </w:t>
      </w:r>
      <w:proofErr w:type="spellStart"/>
      <w:proofErr w:type="gramStart"/>
      <w:r>
        <w:t>mRK</w:t>
      </w:r>
      <w:proofErr w:type="spellEnd"/>
      <w:proofErr w:type="gramEnd"/>
      <w:r>
        <w:t xml:space="preserve">, RK a ZK. Poté předsedající konstatoval, že všechny úkoly, které mu byly uloženy na čtvrtém zasedání KV, byly splněny. Členové KV vzali tuto informaci na vědomí. </w:t>
      </w:r>
    </w:p>
    <w:p w:rsidR="003948B9" w:rsidRDefault="003948B9" w:rsidP="003948B9">
      <w:pPr>
        <w:pStyle w:val="Odstavecseseznamem2"/>
        <w:spacing w:before="120"/>
        <w:ind w:left="360" w:hanging="360"/>
        <w:jc w:val="both"/>
      </w:pPr>
    </w:p>
    <w:p w:rsidR="003948B9" w:rsidRPr="000A0983" w:rsidRDefault="003948B9" w:rsidP="003948B9">
      <w:pPr>
        <w:pStyle w:val="Odstavecseseznamem2"/>
        <w:spacing w:before="120"/>
        <w:ind w:left="0"/>
        <w:jc w:val="both"/>
        <w:rPr>
          <w:rStyle w:val="Nadpis1Char"/>
          <w:rFonts w:ascii="Times New Roman" w:eastAsia="Calibri" w:hAnsi="Times New Roman"/>
          <w:b w:val="0"/>
          <w:color w:val="auto"/>
        </w:rPr>
      </w:pPr>
      <w:r>
        <w:t xml:space="preserve">5.2 V rámci pravidelných bodů KV </w:t>
      </w:r>
      <w:proofErr w:type="gramStart"/>
      <w:r>
        <w:t>projednal</w:t>
      </w:r>
      <w:proofErr w:type="gramEnd"/>
      <w:r>
        <w:t xml:space="preserve"> plnění usnesení ze zasedání </w:t>
      </w:r>
      <w:proofErr w:type="spellStart"/>
      <w:proofErr w:type="gramStart"/>
      <w:r>
        <w:t>mRK</w:t>
      </w:r>
      <w:proofErr w:type="spellEnd"/>
      <w:proofErr w:type="gramEnd"/>
      <w:r>
        <w:t xml:space="preserve">, RK. Pracovní skupina informovala o provedení podrobné kontroly předložených materiálů a konstatovala, že usnesení nevykazují formální, věcné ani jiné nedostatky a pochybení. Dle názoru pracovní skupiny byla přijatá usnesení v souladu se zákonem. V rámci diskuse pracovní skupina </w:t>
      </w:r>
      <w:proofErr w:type="gramStart"/>
      <w:r>
        <w:t>upozornila</w:t>
      </w:r>
      <w:proofErr w:type="gramEnd"/>
      <w:r>
        <w:t xml:space="preserve"> členy KV na dále uvedená usnesení ze zasedání </w:t>
      </w:r>
      <w:proofErr w:type="spellStart"/>
      <w:proofErr w:type="gramStart"/>
      <w:r>
        <w:t>mRK</w:t>
      </w:r>
      <w:proofErr w:type="spellEnd"/>
      <w:proofErr w:type="gramEnd"/>
      <w:r>
        <w:t xml:space="preserve"> a RK- např. usnesení </w:t>
      </w:r>
      <w:r w:rsidRPr="00C375C4">
        <w:t>č. 693/14/RK – Veřejná zakázka – Výběr dopravců pro zajištění veřejné dopravní obslužnosti pro období let 2015-2024, vyloučení uchazečů – zrušení části zakázky, kdy uchazeči byli vyloučeni z důvodu nepřiměřeně nízké nabídkové ceny. KV navrhl předložení kontrolnímu výboru zdůvodnění zadání ZP, když byli uchazeči o VZ vyloučeni a upřesnění, která část veřejné zakázky byla zrušena a jaký vliv na zajištění veřejné dopravy tato opatření může mít. Usnesení č. 693/14/RK je dle názoru pracovní skupiny KV zmatečné a nekontrolovatelné.</w:t>
      </w:r>
      <w:r>
        <w:t xml:space="preserve"> </w:t>
      </w:r>
      <w:r w:rsidRPr="00C375C4">
        <w:t xml:space="preserve">Usnesení 730/14/RK - Podání AK </w:t>
      </w:r>
      <w:proofErr w:type="spellStart"/>
      <w:r w:rsidRPr="00C375C4">
        <w:t>Glatzová</w:t>
      </w:r>
      <w:proofErr w:type="spellEnd"/>
      <w:r w:rsidRPr="00C375C4">
        <w:t xml:space="preserve"> ve věci transparentnosti VZ – nákup a prodej vozidel pro ZZS</w:t>
      </w:r>
      <w:r>
        <w:t xml:space="preserve"> </w:t>
      </w:r>
      <w:r w:rsidRPr="00C375C4">
        <w:t>LK. Pracovní skupina navrhla předložit kontrolnímu výboru krátké sdělení, co je obsahem výše uvedeného podání.</w:t>
      </w:r>
    </w:p>
    <w:p w:rsidR="003948B9" w:rsidRDefault="003948B9" w:rsidP="003948B9">
      <w:pPr>
        <w:ind w:left="284"/>
        <w:jc w:val="both"/>
      </w:pPr>
    </w:p>
    <w:p w:rsidR="003948B9" w:rsidRDefault="003948B9" w:rsidP="003948B9">
      <w:pPr>
        <w:pStyle w:val="Odstavecseseznamem2"/>
        <w:ind w:left="0"/>
        <w:jc w:val="both"/>
      </w:pPr>
      <w:r w:rsidRPr="007864F8">
        <w:t>5.</w:t>
      </w:r>
      <w:r>
        <w:t>3</w:t>
      </w:r>
      <w:r w:rsidRPr="007864F8">
        <w:t xml:space="preserve"> Kontrolní výbor provedl kontrolu plnění usnesení Zastupitelstva Libereckého kraje</w:t>
      </w:r>
      <w:r>
        <w:t xml:space="preserve"> a </w:t>
      </w:r>
      <w:r w:rsidRPr="007864F8">
        <w:t>usnesení ostatních výborů Zastupitelstva LK</w:t>
      </w:r>
      <w:r>
        <w:t xml:space="preserve">. Pracovní skupina kontrolního výboru provedla podrobnou kontrolu předložených materiálů a konstatovala, že usnesení nevykazují formální, </w:t>
      </w:r>
      <w:r>
        <w:lastRenderedPageBreak/>
        <w:t>věcné ani jiné nedostatky a pochybení. Dle názoru pracovní skupiny byla přijatá usnesení v souladu se zákonem.</w:t>
      </w:r>
      <w:r>
        <w:rPr>
          <w:color w:val="000000"/>
        </w:rPr>
        <w:t xml:space="preserve"> </w:t>
      </w:r>
      <w:r>
        <w:t xml:space="preserve">Členové pracovní skupiny pouze přítomné upozornili na některá usnesení ZK, ke kterým měli připomínky. Kontrolní výbor Zastupitelstva Libereckého kraje uložil předsedovi Ing. Františku Peškovi, aby do příštího zasedání KV zajistil doplňující informace k usnesení ZK č. 124/14/RK a RK č. 137/14/RK a s těmito informacemi seznámil členy KV na červnovém zasedání KV. Dále pracovní skupina seznámila ostatní členy výboru se stanoviskem pracovní skupiny k usnesením ostatních výborů Zastupitelstva LK. Pracovní skupina kontrolního výboru provedla podrobnou kontrolu předložených materiálů a konstatovala, že usnesení jednotlivých výborů Zastupitelstva Libereckého kraje nevykazují formální nedostatky a pochybení. </w:t>
      </w:r>
    </w:p>
    <w:p w:rsidR="003948B9" w:rsidRPr="006A690D" w:rsidRDefault="003948B9" w:rsidP="003948B9">
      <w:pPr>
        <w:ind w:left="426" w:hanging="426"/>
        <w:jc w:val="both"/>
        <w:rPr>
          <w:sz w:val="24"/>
          <w:szCs w:val="24"/>
        </w:rPr>
      </w:pPr>
    </w:p>
    <w:p w:rsidR="003948B9" w:rsidRPr="006A690D" w:rsidRDefault="003948B9" w:rsidP="003948B9">
      <w:pPr>
        <w:jc w:val="both"/>
        <w:rPr>
          <w:sz w:val="24"/>
          <w:szCs w:val="24"/>
        </w:rPr>
      </w:pPr>
      <w:proofErr w:type="gramStart"/>
      <w:r w:rsidRPr="006A690D">
        <w:rPr>
          <w:sz w:val="24"/>
          <w:szCs w:val="24"/>
        </w:rPr>
        <w:t>5.4  KV</w:t>
      </w:r>
      <w:proofErr w:type="gramEnd"/>
      <w:r w:rsidRPr="006A690D">
        <w:rPr>
          <w:sz w:val="24"/>
          <w:szCs w:val="24"/>
        </w:rPr>
        <w:t xml:space="preserve"> projednal materiál, který se týkal odmítnutí stížnosti podané Libereckým krajem proti výsledkům šetření PČR týkající se  LRS. Po proběhlé diskusi, která se týkala přílišného anonymizování, členové KV shodně doporučili vzít předložený materiál na vědomí. Dále přítomní členové KV požádali předsedu KV pana Ing. Františka Peška, aby do příštího zasedání K</w:t>
      </w:r>
      <w:r>
        <w:rPr>
          <w:sz w:val="24"/>
          <w:szCs w:val="24"/>
        </w:rPr>
        <w:t xml:space="preserve">V, které se uskuteční </w:t>
      </w:r>
      <w:r w:rsidRPr="006A690D">
        <w:rPr>
          <w:sz w:val="24"/>
          <w:szCs w:val="24"/>
        </w:rPr>
        <w:t xml:space="preserve">dne 19. 6. 2014, zjistil informaci o tom, zda Liberecký kraj uplatnil práva poškozeného v trestním řízení ve věci fiktivních faktur společností POPROKAN s.r.o., o kterých se zmiňuje v projednávaném dokumentu státní zástupce. </w:t>
      </w:r>
    </w:p>
    <w:p w:rsidR="003948B9" w:rsidRPr="006A690D" w:rsidRDefault="003948B9" w:rsidP="003948B9">
      <w:pPr>
        <w:ind w:left="426" w:hanging="426"/>
        <w:jc w:val="both"/>
        <w:rPr>
          <w:sz w:val="24"/>
          <w:szCs w:val="24"/>
        </w:rPr>
      </w:pPr>
    </w:p>
    <w:p w:rsidR="003948B9" w:rsidRPr="006A690D" w:rsidRDefault="003948B9" w:rsidP="003948B9">
      <w:pPr>
        <w:tabs>
          <w:tab w:val="left" w:pos="426"/>
        </w:tabs>
        <w:jc w:val="both"/>
        <w:rPr>
          <w:sz w:val="24"/>
          <w:szCs w:val="24"/>
        </w:rPr>
      </w:pPr>
    </w:p>
    <w:p w:rsidR="003948B9" w:rsidRDefault="003948B9" w:rsidP="003948B9">
      <w:pPr>
        <w:pStyle w:val="Odstavecseseznamem2"/>
        <w:spacing w:before="120"/>
        <w:ind w:left="426" w:hanging="426"/>
        <w:jc w:val="both"/>
      </w:pPr>
      <w:r>
        <w:rPr>
          <w:b/>
          <w:u w:val="single"/>
        </w:rPr>
        <w:t>6</w:t>
      </w:r>
      <w:r w:rsidRPr="007A299D">
        <w:rPr>
          <w:b/>
          <w:u w:val="single"/>
        </w:rPr>
        <w:t>. zasedání  Kontrolního výboru Zastup</w:t>
      </w:r>
      <w:r>
        <w:rPr>
          <w:b/>
          <w:u w:val="single"/>
        </w:rPr>
        <w:t xml:space="preserve">itelstva Libereckého kraje dne </w:t>
      </w:r>
      <w:proofErr w:type="gramStart"/>
      <w:r>
        <w:rPr>
          <w:b/>
          <w:u w:val="single"/>
        </w:rPr>
        <w:t>19.6.</w:t>
      </w:r>
      <w:r w:rsidRPr="007A299D">
        <w:rPr>
          <w:b/>
          <w:u w:val="single"/>
        </w:rPr>
        <w:t xml:space="preserve"> 201</w:t>
      </w:r>
      <w:r>
        <w:rPr>
          <w:b/>
          <w:u w:val="single"/>
        </w:rPr>
        <w:t>4</w:t>
      </w:r>
      <w:proofErr w:type="gramEnd"/>
    </w:p>
    <w:p w:rsidR="003948B9" w:rsidRDefault="003948B9" w:rsidP="003948B9">
      <w:pPr>
        <w:tabs>
          <w:tab w:val="left" w:pos="426"/>
        </w:tabs>
        <w:jc w:val="both"/>
        <w:rPr>
          <w:sz w:val="24"/>
          <w:szCs w:val="24"/>
        </w:rPr>
      </w:pPr>
    </w:p>
    <w:p w:rsidR="003948B9" w:rsidRDefault="003948B9" w:rsidP="003948B9">
      <w:pPr>
        <w:pStyle w:val="Odstavecseseznamem2"/>
        <w:spacing w:before="120"/>
        <w:ind w:left="0"/>
        <w:jc w:val="both"/>
      </w:pPr>
      <w:r>
        <w:t xml:space="preserve">6.1 Předsedající přítomné členy informoval o svém vystoupení na červnovém zasedání ZK, na kterém </w:t>
      </w:r>
      <w:proofErr w:type="gramStart"/>
      <w:r>
        <w:t>přednesl</w:t>
      </w:r>
      <w:proofErr w:type="gramEnd"/>
      <w:r>
        <w:t xml:space="preserve"> jednotlivá  kontrolní zjištění u výborem kontrolovaných usnesení ze zasedání  </w:t>
      </w:r>
      <w:proofErr w:type="spellStart"/>
      <w:proofErr w:type="gramStart"/>
      <w:r>
        <w:t>mRK</w:t>
      </w:r>
      <w:proofErr w:type="spellEnd"/>
      <w:proofErr w:type="gramEnd"/>
      <w:r>
        <w:t xml:space="preserve">, RK a ZK. Dále předsedající seznámil přítomné členy KV se svým vystoupením na červnovém zasedání ZK a to v rámci projednávaného bodu č. 54 písemné informace. V tomto bodě předsedající všem přítomným zastupitelům, radním, hejtmanovi a ostatním přítomným zopakoval, že na požádání ředitele KÚ LK kontrolní výbor zařadil k projednání na program svého květnového zasedání informaci, která přišla od Krajského zastupitelství ve věci odložení trestní věci Libereckého romského sdružení v souvislosti s projektem IP 1. Dále na ZK sdělil, že KV svým usnesením vzal tuto informaci na vědomí, ale při projednávání někteří členové kontrolního výboru se pozastavili nad nadměrnou </w:t>
      </w:r>
      <w:proofErr w:type="spellStart"/>
      <w:r>
        <w:t>anonymizací</w:t>
      </w:r>
      <w:proofErr w:type="spellEnd"/>
      <w:r>
        <w:t xml:space="preserve"> původního materiálu s tím, že dle názorů členů KV bylo v obdrženém materiálu začerněno více údajů, než vyžaduje zákon o ochraně osobních údajů. Dále přítomné členy KV seznámil i s odpovědí na tuto vznesenou připomínku ohledně přílišné </w:t>
      </w:r>
      <w:proofErr w:type="spellStart"/>
      <w:r>
        <w:t>anonymizace</w:t>
      </w:r>
      <w:proofErr w:type="spellEnd"/>
      <w:r>
        <w:t xml:space="preserve">. S tím, že dle sdělení byl daný materiál připraven úředníky KÚ LK, kteří nesou případnou  odpovědnost  za správné z anonymizování, protože pokud by nebyl materiál dostatečně z anonymizován, hrozila by těm, kteří materiál pro zasedání ZK </w:t>
      </w:r>
      <w:proofErr w:type="gramStart"/>
      <w:r>
        <w:t>připravují</w:t>
      </w:r>
      <w:proofErr w:type="gramEnd"/>
      <w:r>
        <w:t xml:space="preserve"> pokuta a od úřadu na ochranu osobních údajů. Dále členům KV poskytnul v písemné podobě doslovný přepis zmiňovaného bodu č. 54 s tím, že následně bude všem členům KV tajemnicí KV rozeslán i v elektronické podobě. V rámci projednávaného bodu vystoupili členové KV, kteří opětovně zopakovali svůj nesouhlas s přílišnou </w:t>
      </w:r>
      <w:proofErr w:type="spellStart"/>
      <w:r>
        <w:t>anonymizací</w:t>
      </w:r>
      <w:proofErr w:type="spellEnd"/>
      <w:r>
        <w:t xml:space="preserve"> daného materiálu a i s odpovědí, kterou dostal předseda KV na červnovém zasedání ZK.</w:t>
      </w:r>
    </w:p>
    <w:p w:rsidR="003948B9" w:rsidRDefault="003948B9" w:rsidP="003948B9">
      <w:pPr>
        <w:pStyle w:val="Default"/>
        <w:ind w:left="426" w:firstLine="426"/>
        <w:jc w:val="both"/>
      </w:pPr>
    </w:p>
    <w:p w:rsidR="003948B9" w:rsidRDefault="003948B9" w:rsidP="003948B9">
      <w:pPr>
        <w:pStyle w:val="Odstavecseseznamem2"/>
        <w:numPr>
          <w:ilvl w:val="1"/>
          <w:numId w:val="14"/>
        </w:numPr>
        <w:tabs>
          <w:tab w:val="left" w:pos="426"/>
          <w:tab w:val="left" w:pos="1418"/>
        </w:tabs>
        <w:spacing w:before="120"/>
        <w:ind w:left="0" w:firstLine="0"/>
        <w:jc w:val="both"/>
      </w:pPr>
      <w:r w:rsidRPr="006A690D">
        <w:lastRenderedPageBreak/>
        <w:t xml:space="preserve">Kontrolní </w:t>
      </w:r>
      <w:r>
        <w:t xml:space="preserve">výbor </w:t>
      </w:r>
      <w:r w:rsidRPr="006A690D">
        <w:t>projednal kontrol</w:t>
      </w:r>
      <w:r>
        <w:t>u</w:t>
      </w:r>
      <w:r w:rsidRPr="006A690D">
        <w:t xml:space="preserve"> plnění usnesení RK, </w:t>
      </w:r>
      <w:proofErr w:type="spellStart"/>
      <w:r w:rsidRPr="006A690D">
        <w:t>mRK</w:t>
      </w:r>
      <w:proofErr w:type="spellEnd"/>
      <w:r>
        <w:t xml:space="preserve">. V rámci otevřené diskuse člen pracovní skupiny pan Ing. Jiří Drda </w:t>
      </w:r>
      <w:proofErr w:type="gramStart"/>
      <w:r>
        <w:t>upozornil</w:t>
      </w:r>
      <w:proofErr w:type="gramEnd"/>
      <w:r>
        <w:t xml:space="preserve"> členy KV na některá  usnesení ze zasedání </w:t>
      </w:r>
      <w:proofErr w:type="spellStart"/>
      <w:proofErr w:type="gramStart"/>
      <w:r>
        <w:t>mRK</w:t>
      </w:r>
      <w:proofErr w:type="spellEnd"/>
      <w:proofErr w:type="gramEnd"/>
      <w:r>
        <w:t xml:space="preserve"> a RK. Po diskusi k jednotlivým usnesením ze zasedání RK a </w:t>
      </w:r>
      <w:proofErr w:type="spellStart"/>
      <w:r>
        <w:t>mRK</w:t>
      </w:r>
      <w:proofErr w:type="spellEnd"/>
      <w:r>
        <w:t xml:space="preserve">, ve které členové KV konstatovali, že jednotlivá usnesení nevykazují formální nedostatky a ze subjektivního pohledu jsou bez závad a uložili předsedovi Kontrolního výboru Zastupitelstva Libereckého kraje panu Ing. Františku Peškovi, aby na nejbližším zasedání ZK, které se bude konat dne 24. 6. 2014 </w:t>
      </w:r>
      <w:proofErr w:type="gramStart"/>
      <w:r>
        <w:t>vystoupil</w:t>
      </w:r>
      <w:proofErr w:type="gramEnd"/>
      <w:r>
        <w:t xml:space="preserve"> s informací  o zjištěných nedostatcích v kontrolovaných usneseních z </w:t>
      </w:r>
      <w:proofErr w:type="spellStart"/>
      <w:proofErr w:type="gramStart"/>
      <w:r>
        <w:t>mRK</w:t>
      </w:r>
      <w:proofErr w:type="spellEnd"/>
      <w:proofErr w:type="gramEnd"/>
      <w:r>
        <w:t xml:space="preserve"> a RK a prostřednictvím ředitele KÚ LK požádal o nápravu a podal členům KV o tom informaci na příštím zasedání KV.</w:t>
      </w:r>
    </w:p>
    <w:p w:rsidR="003948B9" w:rsidRDefault="003948B9" w:rsidP="003948B9">
      <w:pPr>
        <w:pStyle w:val="Odstavecseseznamem2"/>
        <w:spacing w:before="120"/>
        <w:ind w:left="284"/>
        <w:jc w:val="both"/>
      </w:pPr>
    </w:p>
    <w:p w:rsidR="003948B9" w:rsidRPr="007F0051" w:rsidRDefault="003948B9" w:rsidP="003948B9">
      <w:pPr>
        <w:jc w:val="both"/>
        <w:rPr>
          <w:sz w:val="24"/>
          <w:szCs w:val="24"/>
        </w:rPr>
      </w:pPr>
      <w:r w:rsidRPr="007F0051">
        <w:rPr>
          <w:sz w:val="24"/>
          <w:szCs w:val="24"/>
        </w:rPr>
        <w:t xml:space="preserve">6.3 V rámci pravidelných bodů dále KV projednal plnění usnesení ze </w:t>
      </w:r>
      <w:proofErr w:type="gramStart"/>
      <w:r w:rsidRPr="007F0051">
        <w:rPr>
          <w:sz w:val="24"/>
          <w:szCs w:val="24"/>
        </w:rPr>
        <w:t>zasedání</w:t>
      </w:r>
      <w:r>
        <w:rPr>
          <w:sz w:val="24"/>
          <w:szCs w:val="24"/>
        </w:rPr>
        <w:t xml:space="preserve"> </w:t>
      </w:r>
      <w:r w:rsidRPr="007F0051">
        <w:rPr>
          <w:sz w:val="24"/>
          <w:szCs w:val="24"/>
        </w:rPr>
        <w:t xml:space="preserve"> ZK</w:t>
      </w:r>
      <w:proofErr w:type="gramEnd"/>
      <w:r w:rsidRPr="007F0051">
        <w:rPr>
          <w:sz w:val="24"/>
          <w:szCs w:val="24"/>
        </w:rPr>
        <w:t xml:space="preserve"> a rovněž se zabýval formální i věcnou stránkou předložených usnesení ze zasedání ostatních výborů ZK. Pracovní skupina kontrolního výboru provedla podrobnou kontrolu předložených materiálů a konstatovala, že usnesení nevykazují formální, věcné </w:t>
      </w:r>
      <w:r>
        <w:rPr>
          <w:sz w:val="24"/>
          <w:szCs w:val="24"/>
        </w:rPr>
        <w:t>ani jiné nedostatky a pochybení</w:t>
      </w:r>
      <w:r w:rsidRPr="007F0051">
        <w:rPr>
          <w:sz w:val="24"/>
          <w:szCs w:val="24"/>
        </w:rPr>
        <w:t xml:space="preserve"> a byla přijata v souladu se zákonem. Člen pracovní skupiny upozornil přítomné členy KV na usnesení ZK, ke kterým vznesla pracovní skupina připomínky. Pracovní skupina kontrolního výboru provedla i podrobnou kontrolu usnesení jednotlivých výborů Zastupitelstva Libereckého kraje</w:t>
      </w:r>
      <w:r>
        <w:rPr>
          <w:sz w:val="24"/>
          <w:szCs w:val="24"/>
        </w:rPr>
        <w:t>, které</w:t>
      </w:r>
      <w:r w:rsidRPr="007F0051">
        <w:rPr>
          <w:sz w:val="24"/>
          <w:szCs w:val="24"/>
        </w:rPr>
        <w:t xml:space="preserve"> nevykazují formální nedostatky a pochybení. </w:t>
      </w:r>
    </w:p>
    <w:p w:rsidR="003948B9" w:rsidRDefault="003948B9" w:rsidP="003948B9">
      <w:pPr>
        <w:tabs>
          <w:tab w:val="left" w:pos="1418"/>
        </w:tabs>
        <w:spacing w:before="120"/>
        <w:ind w:left="284"/>
        <w:jc w:val="both"/>
      </w:pPr>
    </w:p>
    <w:p w:rsidR="003948B9" w:rsidRDefault="003948B9" w:rsidP="003948B9">
      <w:pPr>
        <w:pStyle w:val="Odstavecseseznamem2"/>
        <w:spacing w:before="120"/>
        <w:ind w:left="426" w:hanging="426"/>
        <w:jc w:val="both"/>
      </w:pPr>
      <w:r>
        <w:rPr>
          <w:b/>
          <w:u w:val="single"/>
        </w:rPr>
        <w:t>7</w:t>
      </w:r>
      <w:r w:rsidRPr="007A299D">
        <w:rPr>
          <w:b/>
          <w:u w:val="single"/>
        </w:rPr>
        <w:t>. zasedání  Kontrolního výboru Zastup</w:t>
      </w:r>
      <w:r>
        <w:rPr>
          <w:b/>
          <w:u w:val="single"/>
        </w:rPr>
        <w:t xml:space="preserve">itelstva Libereckého kraje dne </w:t>
      </w:r>
      <w:proofErr w:type="gramStart"/>
      <w:r>
        <w:rPr>
          <w:b/>
          <w:u w:val="single"/>
        </w:rPr>
        <w:t>21.8.</w:t>
      </w:r>
      <w:r w:rsidRPr="007A299D">
        <w:rPr>
          <w:b/>
          <w:u w:val="single"/>
        </w:rPr>
        <w:t xml:space="preserve"> 201</w:t>
      </w:r>
      <w:r>
        <w:rPr>
          <w:b/>
          <w:u w:val="single"/>
        </w:rPr>
        <w:t>4</w:t>
      </w:r>
      <w:proofErr w:type="gramEnd"/>
    </w:p>
    <w:p w:rsidR="003948B9" w:rsidRDefault="003948B9" w:rsidP="003948B9">
      <w:pPr>
        <w:tabs>
          <w:tab w:val="left" w:pos="426"/>
        </w:tabs>
        <w:jc w:val="both"/>
        <w:rPr>
          <w:sz w:val="24"/>
          <w:szCs w:val="24"/>
        </w:rPr>
      </w:pPr>
    </w:p>
    <w:p w:rsidR="003948B9" w:rsidRDefault="003948B9" w:rsidP="003948B9">
      <w:pPr>
        <w:pStyle w:val="Odstavecseseznamem2"/>
        <w:ind w:left="567" w:hanging="567"/>
        <w:jc w:val="both"/>
        <w:rPr>
          <w:b/>
          <w:u w:val="single"/>
        </w:rPr>
      </w:pPr>
    </w:p>
    <w:p w:rsidR="003948B9" w:rsidRDefault="003948B9" w:rsidP="003948B9">
      <w:pPr>
        <w:jc w:val="both"/>
        <w:rPr>
          <w:sz w:val="24"/>
          <w:szCs w:val="24"/>
        </w:rPr>
      </w:pPr>
      <w:r w:rsidRPr="00154B38">
        <w:rPr>
          <w:sz w:val="24"/>
          <w:szCs w:val="24"/>
        </w:rPr>
        <w:t xml:space="preserve">7.1 V úvodu diskuse předsedající upozornil přítomné členy KV na materiál „Zhodnocení kontrolní činnosti KÚ LK za I. pololetí 2014“, který obdrželi všichni členové KV od tajemnice KV a navrhl projednání tohoto materiálu v bodě č. 7 diskuse, různé. Dále přítomné členy informoval o svém vystoupení na červnovém zasedání ZK, na kterém </w:t>
      </w:r>
      <w:proofErr w:type="gramStart"/>
      <w:r w:rsidRPr="00154B38">
        <w:rPr>
          <w:sz w:val="24"/>
          <w:szCs w:val="24"/>
        </w:rPr>
        <w:t>přednesl</w:t>
      </w:r>
      <w:proofErr w:type="gramEnd"/>
      <w:r w:rsidRPr="00154B38">
        <w:rPr>
          <w:sz w:val="24"/>
          <w:szCs w:val="24"/>
        </w:rPr>
        <w:t xml:space="preserve"> jednotlivá  kontrolní zjištění u výborem kontrolovaných usnesení ze zasedání  </w:t>
      </w:r>
      <w:proofErr w:type="spellStart"/>
      <w:proofErr w:type="gramStart"/>
      <w:r w:rsidRPr="00154B38">
        <w:rPr>
          <w:sz w:val="24"/>
          <w:szCs w:val="24"/>
        </w:rPr>
        <w:t>mRK</w:t>
      </w:r>
      <w:proofErr w:type="spellEnd"/>
      <w:proofErr w:type="gramEnd"/>
      <w:r w:rsidRPr="00154B38">
        <w:rPr>
          <w:sz w:val="24"/>
          <w:szCs w:val="24"/>
        </w:rPr>
        <w:t xml:space="preserve">, RK a ZK. </w:t>
      </w:r>
    </w:p>
    <w:p w:rsidR="003948B9" w:rsidRPr="00154B38" w:rsidRDefault="003948B9" w:rsidP="003948B9">
      <w:pPr>
        <w:jc w:val="both"/>
        <w:rPr>
          <w:sz w:val="24"/>
          <w:szCs w:val="24"/>
        </w:rPr>
      </w:pPr>
    </w:p>
    <w:p w:rsidR="003948B9" w:rsidRPr="000A0983" w:rsidRDefault="003948B9" w:rsidP="003948B9">
      <w:pPr>
        <w:pStyle w:val="Odstavecseseznamem2"/>
        <w:spacing w:before="120"/>
        <w:ind w:left="0"/>
        <w:jc w:val="both"/>
        <w:rPr>
          <w:color w:val="000000"/>
        </w:rPr>
      </w:pPr>
      <w:r w:rsidRPr="00154B38">
        <w:t xml:space="preserve">7.2 </w:t>
      </w:r>
      <w:r w:rsidRPr="00154B38">
        <w:rPr>
          <w:color w:val="000000"/>
        </w:rPr>
        <w:t>Zpravodaj kontrolního výboru (jímž byl pro sedmé zasedání KV určen předseda KV) provedl podrobnou kontrolu předložených materiálů a konstatoval, že usnesení nevykazují formální, věcné ani jiné nedostatky a pochybení.</w:t>
      </w:r>
      <w:r>
        <w:rPr>
          <w:color w:val="000000"/>
        </w:rPr>
        <w:t xml:space="preserve"> </w:t>
      </w:r>
      <w:r w:rsidRPr="00154B38">
        <w:rPr>
          <w:bCs/>
          <w:color w:val="000000"/>
        </w:rPr>
        <w:t xml:space="preserve">Při kontrole plnění dříve uplatněných dotazů na pracovníky KÚ LK </w:t>
      </w:r>
      <w:r>
        <w:rPr>
          <w:bCs/>
          <w:color w:val="000000"/>
        </w:rPr>
        <w:t xml:space="preserve">prostřednictvím ředitele úřadu </w:t>
      </w:r>
      <w:r w:rsidRPr="00154B38">
        <w:rPr>
          <w:bCs/>
          <w:color w:val="000000"/>
        </w:rPr>
        <w:t>zpravodaj konstatova</w:t>
      </w:r>
      <w:r>
        <w:rPr>
          <w:bCs/>
          <w:color w:val="000000"/>
        </w:rPr>
        <w:t xml:space="preserve">l, že ke dni zpracování zprávy </w:t>
      </w:r>
      <w:r w:rsidRPr="00154B38">
        <w:rPr>
          <w:bCs/>
          <w:color w:val="000000"/>
        </w:rPr>
        <w:t xml:space="preserve">nebyla k dispozici odpověď na usnesení </w:t>
      </w:r>
      <w:r w:rsidRPr="00154B38">
        <w:rPr>
          <w:color w:val="000000"/>
        </w:rPr>
        <w:t xml:space="preserve">674/14/RK, avšak tato informace byla členům KV doručena před zasedáním KV „na stůl“. Tím byly všechny požadované odpovědi na dotazy vznesené členy KV ze strany KÚ LK doloženy. </w:t>
      </w:r>
      <w:r>
        <w:rPr>
          <w:color w:val="000000"/>
        </w:rPr>
        <w:t xml:space="preserve"> </w:t>
      </w:r>
      <w:r w:rsidRPr="00154B38">
        <w:t>V rámci otevřené diskuse předseda KV</w:t>
      </w:r>
      <w:r>
        <w:t xml:space="preserve"> </w:t>
      </w:r>
      <w:proofErr w:type="gramStart"/>
      <w:r w:rsidRPr="00154B38">
        <w:t>upozornil</w:t>
      </w:r>
      <w:proofErr w:type="gramEnd"/>
      <w:r w:rsidRPr="00154B38">
        <w:t xml:space="preserve"> přítomné členy KV na usnesení ze zasedání </w:t>
      </w:r>
      <w:proofErr w:type="spellStart"/>
      <w:proofErr w:type="gramStart"/>
      <w:r w:rsidRPr="00154B38">
        <w:t>mRK</w:t>
      </w:r>
      <w:proofErr w:type="spellEnd"/>
      <w:proofErr w:type="gramEnd"/>
      <w:r w:rsidRPr="00154B38">
        <w:t xml:space="preserve"> a RK týkající se např. VŘ na zajištění dopravní obslužnosti. Jednotliví členové KV v rámci této diskuse projevili zájem o další materiály týkající se této veřejné zakázky, včetně všech s tím souvisejících podkladů.</w:t>
      </w:r>
      <w:r>
        <w:t xml:space="preserve"> </w:t>
      </w:r>
      <w:r>
        <w:rPr>
          <w:color w:val="000000"/>
        </w:rPr>
        <w:t xml:space="preserve"> </w:t>
      </w:r>
      <w:r w:rsidRPr="00154B38">
        <w:t>Členové KV</w:t>
      </w:r>
      <w:r>
        <w:t xml:space="preserve"> </w:t>
      </w:r>
      <w:proofErr w:type="gramStart"/>
      <w:r w:rsidRPr="00154B38">
        <w:t>diskutovali</w:t>
      </w:r>
      <w:proofErr w:type="gramEnd"/>
      <w:r w:rsidRPr="00154B38">
        <w:t xml:space="preserve"> nad dalšími usneseními ze zasedání  </w:t>
      </w:r>
      <w:proofErr w:type="spellStart"/>
      <w:proofErr w:type="gramStart"/>
      <w:r w:rsidRPr="00154B38">
        <w:t>mRK</w:t>
      </w:r>
      <w:proofErr w:type="spellEnd"/>
      <w:proofErr w:type="gramEnd"/>
      <w:r w:rsidRPr="00154B38">
        <w:t xml:space="preserve"> a RK. Po diskusi k jednotlivým usnesením ze zasedání RK a </w:t>
      </w:r>
      <w:proofErr w:type="spellStart"/>
      <w:r w:rsidRPr="00154B38">
        <w:t>mRK</w:t>
      </w:r>
      <w:proofErr w:type="spellEnd"/>
      <w:r w:rsidRPr="00154B38">
        <w:t>, ve které členové KV konstatovali, že jednotlivá usnesení nevykazují formální nedostatky a ze subjektivního pohledu jsou bez závad</w:t>
      </w:r>
      <w:r>
        <w:t>.</w:t>
      </w:r>
    </w:p>
    <w:p w:rsidR="003948B9" w:rsidRDefault="003948B9" w:rsidP="003948B9">
      <w:pPr>
        <w:jc w:val="both"/>
      </w:pPr>
    </w:p>
    <w:p w:rsidR="003948B9" w:rsidRDefault="003948B9" w:rsidP="003948B9">
      <w:pPr>
        <w:jc w:val="both"/>
        <w:rPr>
          <w:sz w:val="24"/>
          <w:szCs w:val="24"/>
        </w:rPr>
      </w:pPr>
      <w:r>
        <w:t>7</w:t>
      </w:r>
      <w:r w:rsidRPr="00D27452">
        <w:rPr>
          <w:sz w:val="24"/>
          <w:szCs w:val="24"/>
        </w:rPr>
        <w:t>.3 Dále v KV proběhla kontrola plnění usnesení Zastupitelstva Libereckého kraje</w:t>
      </w:r>
      <w:r>
        <w:t xml:space="preserve"> </w:t>
      </w:r>
      <w:r w:rsidRPr="00D27452">
        <w:t xml:space="preserve">a usnesení ostatních výborů Zastupitelstva LK. </w:t>
      </w:r>
      <w:r w:rsidRPr="00D27452">
        <w:rPr>
          <w:sz w:val="24"/>
          <w:szCs w:val="24"/>
        </w:rPr>
        <w:t>Předseda kontrolního výboru provedl podrobno</w:t>
      </w:r>
      <w:r w:rsidRPr="002333BC">
        <w:rPr>
          <w:sz w:val="24"/>
          <w:szCs w:val="24"/>
        </w:rPr>
        <w:t xml:space="preserve">u kontrolu </w:t>
      </w:r>
      <w:r w:rsidRPr="002333BC">
        <w:rPr>
          <w:sz w:val="24"/>
          <w:szCs w:val="24"/>
        </w:rPr>
        <w:lastRenderedPageBreak/>
        <w:t>předložených materiálů a konstatoval, že usnesení jednotlivých výborů Zastupitelstva Libereckého kraje nevykazují formální nedostatky a pochybení. Upozornil pouze na neprovázanost jednotlivých usnesení projednávaných ve výborech na příslušná usnesení projednávaná v</w:t>
      </w:r>
      <w:r>
        <w:rPr>
          <w:sz w:val="24"/>
          <w:szCs w:val="24"/>
        </w:rPr>
        <w:t> </w:t>
      </w:r>
      <w:r w:rsidRPr="002333BC">
        <w:rPr>
          <w:sz w:val="24"/>
          <w:szCs w:val="24"/>
        </w:rPr>
        <w:t>ZK</w:t>
      </w:r>
      <w:r>
        <w:rPr>
          <w:sz w:val="24"/>
          <w:szCs w:val="24"/>
        </w:rPr>
        <w:t>. Č</w:t>
      </w:r>
      <w:r w:rsidRPr="002333BC">
        <w:rPr>
          <w:sz w:val="24"/>
          <w:szCs w:val="24"/>
        </w:rPr>
        <w:t>lenové KV uložili předsedovi KV s</w:t>
      </w:r>
      <w:r>
        <w:rPr>
          <w:sz w:val="24"/>
          <w:szCs w:val="24"/>
        </w:rPr>
        <w:t xml:space="preserve"> žádostí o zlepšení vzájemné provázanosti </w:t>
      </w:r>
      <w:r w:rsidRPr="002333BC">
        <w:rPr>
          <w:sz w:val="24"/>
          <w:szCs w:val="24"/>
        </w:rPr>
        <w:t xml:space="preserve">vystoupit na nejbližším zasedání ZK. </w:t>
      </w:r>
    </w:p>
    <w:p w:rsidR="003948B9" w:rsidRDefault="003948B9" w:rsidP="003948B9">
      <w:pPr>
        <w:pStyle w:val="Odstavecseseznamem2"/>
        <w:spacing w:before="120"/>
        <w:ind w:left="499"/>
        <w:jc w:val="both"/>
      </w:pPr>
    </w:p>
    <w:p w:rsidR="003948B9" w:rsidRDefault="003948B9" w:rsidP="003948B9">
      <w:pPr>
        <w:pStyle w:val="Odstavecseseznamem2"/>
        <w:spacing w:before="120"/>
        <w:ind w:left="426" w:hanging="426"/>
        <w:jc w:val="both"/>
      </w:pPr>
      <w:r>
        <w:rPr>
          <w:b/>
          <w:u w:val="single"/>
        </w:rPr>
        <w:t>8</w:t>
      </w:r>
      <w:r w:rsidRPr="007A299D">
        <w:rPr>
          <w:b/>
          <w:u w:val="single"/>
        </w:rPr>
        <w:t xml:space="preserve">. </w:t>
      </w:r>
      <w:proofErr w:type="gramStart"/>
      <w:r w:rsidRPr="007A299D">
        <w:rPr>
          <w:b/>
          <w:u w:val="single"/>
        </w:rPr>
        <w:t>zasedání  Kontrolního</w:t>
      </w:r>
      <w:proofErr w:type="gramEnd"/>
      <w:r w:rsidRPr="007A299D">
        <w:rPr>
          <w:b/>
          <w:u w:val="single"/>
        </w:rPr>
        <w:t xml:space="preserve"> výboru Zastup</w:t>
      </w:r>
      <w:r>
        <w:rPr>
          <w:b/>
          <w:u w:val="single"/>
        </w:rPr>
        <w:t>itelstva Libereckého kraje dne 18. 9.</w:t>
      </w:r>
      <w:r w:rsidRPr="007A299D">
        <w:rPr>
          <w:b/>
          <w:u w:val="single"/>
        </w:rPr>
        <w:t xml:space="preserve"> </w:t>
      </w:r>
      <w:r>
        <w:rPr>
          <w:b/>
          <w:u w:val="single"/>
        </w:rPr>
        <w:t xml:space="preserve"> </w:t>
      </w:r>
      <w:r w:rsidRPr="007A299D">
        <w:rPr>
          <w:b/>
          <w:u w:val="single"/>
        </w:rPr>
        <w:t>201</w:t>
      </w:r>
      <w:r>
        <w:rPr>
          <w:b/>
          <w:u w:val="single"/>
        </w:rPr>
        <w:t>4</w:t>
      </w:r>
    </w:p>
    <w:p w:rsidR="003948B9" w:rsidRDefault="003948B9" w:rsidP="003948B9">
      <w:pPr>
        <w:tabs>
          <w:tab w:val="left" w:pos="426"/>
        </w:tabs>
        <w:jc w:val="both"/>
        <w:rPr>
          <w:sz w:val="24"/>
          <w:szCs w:val="24"/>
        </w:rPr>
      </w:pPr>
    </w:p>
    <w:p w:rsidR="003948B9" w:rsidRDefault="003948B9" w:rsidP="003948B9">
      <w:pPr>
        <w:pStyle w:val="Default"/>
        <w:jc w:val="both"/>
      </w:pPr>
      <w:r>
        <w:t xml:space="preserve">8.1 Předsedající přítomné členy informoval o svém vystoupení na srpnovém zasedání ZK, na kterém </w:t>
      </w:r>
      <w:proofErr w:type="gramStart"/>
      <w:r>
        <w:t>přednesl</w:t>
      </w:r>
      <w:proofErr w:type="gramEnd"/>
      <w:r>
        <w:t xml:space="preserve"> jednotlivá  kontrolní zjištění u výborem kontrolovaných usnesení ze zasedání  </w:t>
      </w:r>
      <w:proofErr w:type="spellStart"/>
      <w:proofErr w:type="gramStart"/>
      <w:r>
        <w:t>mRK</w:t>
      </w:r>
      <w:proofErr w:type="spellEnd"/>
      <w:proofErr w:type="gramEnd"/>
      <w:r>
        <w:t xml:space="preserve">, RK a ZK. Předsedající dále přítomným členům KV podal informaci o uskutečněné schůzce se všemi tajemníky výborů ZK a se zástupci organizačního oddělení, kterou na základě jeho žádosti vznešené na srpnovém zasedání ZK inicioval ředitel KÚ LK pan Mgr. René Havlík. Na této schůzce byl předsedou KV vznesen požadavek na vzájemnou číselnou provázanost bodů projednávaných v jednotlivých výborech ZK, které jsou následně projednávány a schvalovány i v ZK, a to tak, aby bylo možné zpětně lépe kontrolovat jejich plnění a to kontrolním výborem.  Tímto opatřením se přijatá usnesení z výborů ZK a ze ZK stanou vzájemně kompatibilní. Všemi přítomnými tajemníky výborů byla dohodnuta forma zápisů a usnesení tak, aby byl tento požadavek již v budoucnu zabezpečen. </w:t>
      </w:r>
    </w:p>
    <w:p w:rsidR="003948B9" w:rsidRDefault="003948B9" w:rsidP="003948B9">
      <w:pPr>
        <w:jc w:val="both"/>
      </w:pPr>
    </w:p>
    <w:p w:rsidR="003948B9" w:rsidRPr="002C1D7F" w:rsidRDefault="003948B9" w:rsidP="003948B9">
      <w:pPr>
        <w:jc w:val="both"/>
        <w:rPr>
          <w:sz w:val="24"/>
          <w:szCs w:val="24"/>
        </w:rPr>
      </w:pPr>
      <w:r>
        <w:rPr>
          <w:sz w:val="24"/>
          <w:szCs w:val="24"/>
        </w:rPr>
        <w:t xml:space="preserve">8.2 </w:t>
      </w:r>
      <w:r w:rsidRPr="008874FE">
        <w:rPr>
          <w:sz w:val="24"/>
          <w:szCs w:val="24"/>
        </w:rPr>
        <w:t>V rámci pravidelných bodů dále KV</w:t>
      </w:r>
      <w:r>
        <w:rPr>
          <w:sz w:val="24"/>
          <w:szCs w:val="24"/>
        </w:rPr>
        <w:t xml:space="preserve"> projedna</w:t>
      </w:r>
      <w:r w:rsidRPr="008874FE">
        <w:rPr>
          <w:sz w:val="24"/>
          <w:szCs w:val="24"/>
        </w:rPr>
        <w:t xml:space="preserve">l plnění usnesení ze zasedání </w:t>
      </w:r>
      <w:proofErr w:type="spellStart"/>
      <w:r w:rsidRPr="008874FE">
        <w:rPr>
          <w:sz w:val="24"/>
          <w:szCs w:val="24"/>
        </w:rPr>
        <w:t>mRK</w:t>
      </w:r>
      <w:proofErr w:type="spellEnd"/>
      <w:r w:rsidRPr="008874FE">
        <w:rPr>
          <w:sz w:val="24"/>
          <w:szCs w:val="24"/>
        </w:rPr>
        <w:t xml:space="preserve">, </w:t>
      </w:r>
      <w:proofErr w:type="gramStart"/>
      <w:r w:rsidRPr="008874FE">
        <w:rPr>
          <w:sz w:val="24"/>
          <w:szCs w:val="24"/>
        </w:rPr>
        <w:t>RK a  rovněž</w:t>
      </w:r>
      <w:proofErr w:type="gramEnd"/>
      <w:r w:rsidRPr="008874FE">
        <w:rPr>
          <w:sz w:val="24"/>
          <w:szCs w:val="24"/>
        </w:rPr>
        <w:t xml:space="preserve"> se zabýval formální i věcnou stránkou předložených usnesení ze zasedání ostatních výborů ZK.</w:t>
      </w:r>
      <w:r>
        <w:rPr>
          <w:sz w:val="24"/>
          <w:szCs w:val="24"/>
        </w:rPr>
        <w:t xml:space="preserve"> </w:t>
      </w:r>
      <w:r w:rsidRPr="002C1D7F">
        <w:rPr>
          <w:sz w:val="24"/>
          <w:szCs w:val="24"/>
        </w:rPr>
        <w:t>Členové KV</w:t>
      </w:r>
      <w:r>
        <w:rPr>
          <w:sz w:val="24"/>
          <w:szCs w:val="24"/>
        </w:rPr>
        <w:t xml:space="preserve"> </w:t>
      </w:r>
      <w:proofErr w:type="gramStart"/>
      <w:r w:rsidRPr="002C1D7F">
        <w:rPr>
          <w:sz w:val="24"/>
          <w:szCs w:val="24"/>
        </w:rPr>
        <w:t>diskutovali</w:t>
      </w:r>
      <w:proofErr w:type="gramEnd"/>
      <w:r w:rsidRPr="002C1D7F">
        <w:rPr>
          <w:sz w:val="24"/>
          <w:szCs w:val="24"/>
        </w:rPr>
        <w:t xml:space="preserve"> nad dalšími usneseními ze zasedání  </w:t>
      </w:r>
      <w:proofErr w:type="spellStart"/>
      <w:proofErr w:type="gramStart"/>
      <w:r w:rsidRPr="002C1D7F">
        <w:rPr>
          <w:sz w:val="24"/>
          <w:szCs w:val="24"/>
        </w:rPr>
        <w:t>mRK</w:t>
      </w:r>
      <w:proofErr w:type="spellEnd"/>
      <w:proofErr w:type="gramEnd"/>
      <w:r w:rsidRPr="002C1D7F">
        <w:rPr>
          <w:sz w:val="24"/>
          <w:szCs w:val="24"/>
        </w:rPr>
        <w:t xml:space="preserve"> a RK. Po diskusi k jednotlivým usnesením ze zasedání RK a </w:t>
      </w:r>
      <w:proofErr w:type="spellStart"/>
      <w:r w:rsidRPr="002C1D7F">
        <w:rPr>
          <w:sz w:val="24"/>
          <w:szCs w:val="24"/>
        </w:rPr>
        <w:t>mRK</w:t>
      </w:r>
      <w:proofErr w:type="spellEnd"/>
      <w:r w:rsidRPr="002C1D7F">
        <w:rPr>
          <w:sz w:val="24"/>
          <w:szCs w:val="24"/>
        </w:rPr>
        <w:t>, ve které členové KV konstatovali, že jednotlivá usnesení nevykazují formální nedostatky a ze subjektivního pohledu jsou bez závad.</w:t>
      </w:r>
    </w:p>
    <w:p w:rsidR="003948B9" w:rsidRDefault="003948B9" w:rsidP="003948B9">
      <w:pPr>
        <w:pStyle w:val="Odstavecseseznamem2"/>
        <w:spacing w:before="120"/>
        <w:ind w:left="499"/>
        <w:jc w:val="both"/>
      </w:pPr>
    </w:p>
    <w:p w:rsidR="003948B9" w:rsidRPr="002C1D7F" w:rsidRDefault="003948B9" w:rsidP="003948B9">
      <w:pPr>
        <w:jc w:val="both"/>
        <w:rPr>
          <w:sz w:val="24"/>
          <w:szCs w:val="24"/>
        </w:rPr>
      </w:pPr>
      <w:r>
        <w:rPr>
          <w:rFonts w:eastAsia="Calibri"/>
          <w:sz w:val="24"/>
          <w:szCs w:val="24"/>
        </w:rPr>
        <w:t>8.3</w:t>
      </w:r>
      <w:r w:rsidRPr="002C1D7F">
        <w:rPr>
          <w:sz w:val="24"/>
          <w:szCs w:val="24"/>
        </w:rPr>
        <w:t xml:space="preserve"> Pracovní skupina kontrolního výboru provedla podrobnou kontrolu předložených materiálů</w:t>
      </w:r>
      <w:r>
        <w:rPr>
          <w:sz w:val="24"/>
          <w:szCs w:val="24"/>
        </w:rPr>
        <w:t xml:space="preserve"> ZK</w:t>
      </w:r>
      <w:r w:rsidRPr="002C1D7F">
        <w:rPr>
          <w:sz w:val="24"/>
          <w:szCs w:val="24"/>
        </w:rPr>
        <w:t xml:space="preserve"> a konstatovala, že usnesení nevykazují formální, věcné ani jiné nedostatky a pochybení. Dle názoru pracovní skupiny jsou přijatá usnesení v souladu se zákonem.</w:t>
      </w:r>
    </w:p>
    <w:p w:rsidR="003948B9" w:rsidRDefault="003948B9" w:rsidP="003948B9">
      <w:pPr>
        <w:jc w:val="both"/>
      </w:pPr>
      <w:r w:rsidRPr="002C1D7F">
        <w:rPr>
          <w:sz w:val="24"/>
          <w:szCs w:val="24"/>
        </w:rPr>
        <w:t>Po diskusi k jednotlivým usnesením ze zasedání ZK, ve které členové KV konstatovali, že jednotlivá usnesení nevykazují formální nedostatky a ze subjektivního pohledu jsou bez závad</w:t>
      </w:r>
      <w:r>
        <w:rPr>
          <w:sz w:val="24"/>
          <w:szCs w:val="24"/>
        </w:rPr>
        <w:t>.</w:t>
      </w:r>
    </w:p>
    <w:p w:rsidR="003948B9" w:rsidRDefault="003948B9" w:rsidP="003948B9">
      <w:pPr>
        <w:ind w:left="284"/>
        <w:jc w:val="both"/>
      </w:pPr>
    </w:p>
    <w:p w:rsidR="003948B9" w:rsidRPr="000A0983" w:rsidRDefault="003948B9" w:rsidP="003948B9">
      <w:pPr>
        <w:pStyle w:val="Odstavecseseznamem2"/>
        <w:spacing w:before="120"/>
        <w:ind w:left="426" w:hanging="426"/>
        <w:jc w:val="both"/>
      </w:pPr>
      <w:r w:rsidRPr="000A0983">
        <w:rPr>
          <w:b/>
          <w:u w:val="single"/>
        </w:rPr>
        <w:t xml:space="preserve">9. </w:t>
      </w:r>
      <w:proofErr w:type="gramStart"/>
      <w:r w:rsidRPr="000A0983">
        <w:rPr>
          <w:b/>
          <w:u w:val="single"/>
        </w:rPr>
        <w:t>zasedání  Kontrolního</w:t>
      </w:r>
      <w:proofErr w:type="gramEnd"/>
      <w:r w:rsidRPr="000A0983">
        <w:rPr>
          <w:b/>
          <w:u w:val="single"/>
        </w:rPr>
        <w:t xml:space="preserve"> výboru Zastupitelstva Libereckého kraje dne 16. 10. 2014</w:t>
      </w:r>
    </w:p>
    <w:p w:rsidR="003948B9" w:rsidRPr="000A0983" w:rsidRDefault="003948B9" w:rsidP="003948B9">
      <w:pPr>
        <w:tabs>
          <w:tab w:val="left" w:pos="426"/>
        </w:tabs>
        <w:jc w:val="both"/>
        <w:rPr>
          <w:sz w:val="24"/>
          <w:szCs w:val="24"/>
        </w:rPr>
      </w:pPr>
    </w:p>
    <w:p w:rsidR="003948B9" w:rsidRPr="000A0983" w:rsidRDefault="003948B9" w:rsidP="003948B9">
      <w:pPr>
        <w:jc w:val="both"/>
        <w:rPr>
          <w:sz w:val="24"/>
          <w:szCs w:val="24"/>
        </w:rPr>
      </w:pPr>
      <w:r w:rsidRPr="000A0983">
        <w:rPr>
          <w:sz w:val="24"/>
          <w:szCs w:val="24"/>
        </w:rPr>
        <w:t>9.1 Předsedající provedl kontrolu plnění usnesení z osmého zasedání KV ze dne 18. září 2014.</w:t>
      </w:r>
    </w:p>
    <w:p w:rsidR="003948B9" w:rsidRPr="000A0983" w:rsidRDefault="003948B9" w:rsidP="003948B9">
      <w:pPr>
        <w:pStyle w:val="Default"/>
        <w:jc w:val="both"/>
      </w:pPr>
      <w:r w:rsidRPr="000A0983">
        <w:t xml:space="preserve">Přítomné členy informoval o svém vystoupení na zářijovém zasedání ZK. Poté předsedající konstatoval, že všechny úkoly, které mu byly uloženy na osmém zasedání KV, byly splněny. </w:t>
      </w:r>
    </w:p>
    <w:p w:rsidR="003948B9" w:rsidRPr="00E50B98" w:rsidRDefault="003948B9" w:rsidP="003948B9">
      <w:pPr>
        <w:pStyle w:val="Odstavecseseznamem2"/>
        <w:numPr>
          <w:ilvl w:val="1"/>
          <w:numId w:val="15"/>
        </w:numPr>
        <w:tabs>
          <w:tab w:val="left" w:pos="426"/>
        </w:tabs>
        <w:spacing w:before="180"/>
        <w:ind w:left="0" w:firstLine="0"/>
        <w:jc w:val="both"/>
      </w:pPr>
      <w:r w:rsidRPr="000A0983">
        <w:t xml:space="preserve">V rámci kontroly plnění usnesení RK, </w:t>
      </w:r>
      <w:proofErr w:type="spellStart"/>
      <w:proofErr w:type="gramStart"/>
      <w:r w:rsidRPr="000A0983">
        <w:t>mRK</w:t>
      </w:r>
      <w:proofErr w:type="spellEnd"/>
      <w:proofErr w:type="gramEnd"/>
      <w:r w:rsidRPr="000A0983">
        <w:t xml:space="preserve"> kontrolní skupina </w:t>
      </w:r>
      <w:proofErr w:type="gramStart"/>
      <w:r w:rsidRPr="000A0983">
        <w:t>upozornila</w:t>
      </w:r>
      <w:proofErr w:type="gramEnd"/>
      <w:r w:rsidRPr="000A0983">
        <w:t xml:space="preserve"> přítomné členy KV pouze na čtyři vybraná usnesení RK. V návaznosti na usnesení č. 1443/14</w:t>
      </w:r>
      <w:r w:rsidRPr="00E50B98">
        <w:t xml:space="preserve">/RK, 1533/14/RK a 1534/14/RK, týkající se žádostí o prominutí odvodu za porušení rozpočtové kázně, předsedající přítomným členům KV uvedl jednotlivé důvody pro prominutí a zároveň vysvětlil, proč RK u některých prominutí měla rozdílný přístup. Členové KV akceptovali </w:t>
      </w:r>
      <w:r w:rsidRPr="00E50B98">
        <w:lastRenderedPageBreak/>
        <w:t>vysvětlení a uložili předsedovi KV, aby na nejbližším zasedání ZK vystoupil pouze s připomínkou, aby u zahraničních služebních cest byl rovněž uváděn i účel dané cesty.</w:t>
      </w:r>
    </w:p>
    <w:p w:rsidR="003948B9" w:rsidRDefault="003948B9" w:rsidP="003948B9">
      <w:pPr>
        <w:jc w:val="both"/>
      </w:pPr>
      <w:r w:rsidRPr="00E50B98">
        <w:t xml:space="preserve"> </w:t>
      </w:r>
    </w:p>
    <w:p w:rsidR="003948B9" w:rsidRPr="00E50B98" w:rsidRDefault="003948B9" w:rsidP="003948B9">
      <w:pPr>
        <w:jc w:val="both"/>
        <w:rPr>
          <w:sz w:val="24"/>
          <w:szCs w:val="24"/>
        </w:rPr>
      </w:pPr>
      <w:r w:rsidRPr="00E50B98">
        <w:rPr>
          <w:sz w:val="24"/>
          <w:szCs w:val="24"/>
        </w:rPr>
        <w:t xml:space="preserve">9.3 Kontrolní výbor se zabýval kontrolou plnění usnesení Zastupitelstva Libereckého kraje a kontrolou usnesení ostatních výborů Zastupitelstva LK. Pracovní skupina kontrolního výboru provedla podrobnou kontrolu předložených materiálů a konstatovala, že pracovní skupinou kontrolovaná usnesení jednotlivých výborů Zastupitelstva Libereckého kraje nevykazují formální nedostatky a pochybení. Kontrolní skupina však doporučila, aby všechny výbory vedly záznamy o příchozích a odchozích členech výborů, tak jak jsou vedeny např. Kontrolním výborem Zastupitelstva Libereckého kraje, neboť dochází průběžně k rozdílnému počtu členů v hlasování. </w:t>
      </w:r>
    </w:p>
    <w:p w:rsidR="003948B9" w:rsidRPr="00E50B98" w:rsidRDefault="003948B9" w:rsidP="003948B9">
      <w:pPr>
        <w:jc w:val="both"/>
        <w:rPr>
          <w:sz w:val="24"/>
          <w:szCs w:val="24"/>
        </w:rPr>
      </w:pPr>
      <w:r w:rsidRPr="00E50B98">
        <w:rPr>
          <w:sz w:val="24"/>
          <w:szCs w:val="24"/>
        </w:rPr>
        <w:t xml:space="preserve"> </w:t>
      </w:r>
    </w:p>
    <w:p w:rsidR="003948B9" w:rsidRDefault="003948B9" w:rsidP="003948B9">
      <w:pPr>
        <w:pStyle w:val="Odstavecseseznamem2"/>
        <w:spacing w:before="120"/>
        <w:ind w:left="426" w:hanging="426"/>
        <w:jc w:val="both"/>
      </w:pPr>
      <w:r>
        <w:rPr>
          <w:b/>
          <w:u w:val="single"/>
        </w:rPr>
        <w:t>10</w:t>
      </w:r>
      <w:r w:rsidRPr="007A299D">
        <w:rPr>
          <w:b/>
          <w:u w:val="single"/>
        </w:rPr>
        <w:t xml:space="preserve">. </w:t>
      </w:r>
      <w:proofErr w:type="gramStart"/>
      <w:r w:rsidRPr="007A299D">
        <w:rPr>
          <w:b/>
          <w:u w:val="single"/>
        </w:rPr>
        <w:t>zasedání  Kontrolního</w:t>
      </w:r>
      <w:proofErr w:type="gramEnd"/>
      <w:r w:rsidRPr="007A299D">
        <w:rPr>
          <w:b/>
          <w:u w:val="single"/>
        </w:rPr>
        <w:t xml:space="preserve"> výboru Zastup</w:t>
      </w:r>
      <w:r>
        <w:rPr>
          <w:b/>
          <w:u w:val="single"/>
        </w:rPr>
        <w:t>itelstva Libereckého kraje dne 20. 11.</w:t>
      </w:r>
      <w:r w:rsidRPr="007A299D">
        <w:rPr>
          <w:b/>
          <w:u w:val="single"/>
        </w:rPr>
        <w:t xml:space="preserve"> </w:t>
      </w:r>
      <w:r>
        <w:rPr>
          <w:b/>
          <w:u w:val="single"/>
        </w:rPr>
        <w:t xml:space="preserve"> </w:t>
      </w:r>
      <w:r w:rsidRPr="007A299D">
        <w:rPr>
          <w:b/>
          <w:u w:val="single"/>
        </w:rPr>
        <w:t>201</w:t>
      </w:r>
      <w:r>
        <w:rPr>
          <w:b/>
          <w:u w:val="single"/>
        </w:rPr>
        <w:t>4</w:t>
      </w:r>
    </w:p>
    <w:p w:rsidR="003948B9" w:rsidRDefault="003948B9" w:rsidP="003948B9">
      <w:pPr>
        <w:tabs>
          <w:tab w:val="left" w:pos="426"/>
        </w:tabs>
        <w:jc w:val="both"/>
        <w:rPr>
          <w:sz w:val="24"/>
          <w:szCs w:val="24"/>
        </w:rPr>
      </w:pPr>
    </w:p>
    <w:p w:rsidR="003948B9" w:rsidRDefault="003948B9" w:rsidP="003948B9">
      <w:pPr>
        <w:pStyle w:val="Normlnweb"/>
        <w:spacing w:before="0" w:beforeAutospacing="0" w:after="0" w:afterAutospacing="0"/>
        <w:jc w:val="both"/>
      </w:pPr>
      <w:r>
        <w:t xml:space="preserve">10.1 Desáté zasedání Kontrolního výboru Zastupitelstva LK v roce 2014 zahájil předseda KV pan Ing. František Pešek. Předsedající následně seznámil přítomné členy výboru s písemnou rezignací místopředsedy KV pana Antonína </w:t>
      </w:r>
      <w:proofErr w:type="spellStart"/>
      <w:r>
        <w:t>Líznera</w:t>
      </w:r>
      <w:proofErr w:type="spellEnd"/>
      <w:r>
        <w:t xml:space="preserve"> na členství v Kontrolním výboru Zastupitelstva Libereckého kraje k   31. 10. 2014. Důvodem rezignace pana místopředsedy A. </w:t>
      </w:r>
      <w:proofErr w:type="spellStart"/>
      <w:r>
        <w:t>Líznera</w:t>
      </w:r>
      <w:proofErr w:type="spellEnd"/>
      <w:r>
        <w:t xml:space="preserve"> bylo jeho pracovní vytížení. Předsedající dále konstatoval, že na nejbližším zasedání ZK, které se uskuteční dne 25. 11. 2014 proběhne volba nového člena/členky KV a to z řad zastupitelů LK. Uvedl, že nominaci na funkci člena KV přijala paní Lena Mlejnková, předsedkyně Klubu zastupitelů ze strany Starostové pro Liberecký kraj.  </w:t>
      </w:r>
    </w:p>
    <w:p w:rsidR="003948B9" w:rsidRDefault="003948B9" w:rsidP="003948B9">
      <w:pPr>
        <w:pStyle w:val="Normlnweb"/>
        <w:spacing w:before="0" w:beforeAutospacing="0" w:after="0" w:afterAutospacing="0"/>
        <w:jc w:val="both"/>
      </w:pPr>
    </w:p>
    <w:p w:rsidR="003948B9" w:rsidRDefault="003948B9" w:rsidP="003948B9">
      <w:pPr>
        <w:pStyle w:val="Normlnweb"/>
        <w:spacing w:before="0" w:beforeAutospacing="0" w:after="0" w:afterAutospacing="0"/>
        <w:jc w:val="both"/>
      </w:pPr>
      <w:r>
        <w:t>10.2 Předsedající provedl kontrolu plnění usnesení z devátého zasedání KV ze dne 16. října 2014.</w:t>
      </w:r>
    </w:p>
    <w:p w:rsidR="003948B9" w:rsidRDefault="003948B9" w:rsidP="003948B9">
      <w:pPr>
        <w:jc w:val="both"/>
      </w:pPr>
    </w:p>
    <w:p w:rsidR="003948B9" w:rsidRPr="008F4D9D" w:rsidRDefault="003948B9" w:rsidP="003948B9">
      <w:pPr>
        <w:pStyle w:val="Odstavecseseznamem2"/>
        <w:numPr>
          <w:ilvl w:val="1"/>
          <w:numId w:val="1"/>
        </w:numPr>
        <w:tabs>
          <w:tab w:val="clear" w:pos="786"/>
          <w:tab w:val="left" w:pos="567"/>
        </w:tabs>
        <w:ind w:left="0" w:firstLine="0"/>
        <w:jc w:val="both"/>
        <w:rPr>
          <w:color w:val="000000"/>
        </w:rPr>
      </w:pPr>
      <w:r w:rsidRPr="008F4D9D">
        <w:t>Kontrolní výbor provedl kontrol</w:t>
      </w:r>
      <w:r>
        <w:t>u</w:t>
      </w:r>
      <w:r w:rsidRPr="008F4D9D">
        <w:t xml:space="preserve"> plnění usnesení RK, </w:t>
      </w:r>
      <w:proofErr w:type="spellStart"/>
      <w:r w:rsidRPr="008F4D9D">
        <w:t>mRK</w:t>
      </w:r>
      <w:proofErr w:type="spellEnd"/>
      <w:r w:rsidRPr="008F4D9D">
        <w:t xml:space="preserve"> s tím, že členové výboru se </w:t>
      </w:r>
      <w:r w:rsidRPr="008F4D9D">
        <w:rPr>
          <w:color w:val="000000"/>
        </w:rPr>
        <w:t>ztot</w:t>
      </w:r>
      <w:r>
        <w:rPr>
          <w:color w:val="000000"/>
        </w:rPr>
        <w:t xml:space="preserve">ožnili </w:t>
      </w:r>
      <w:r w:rsidRPr="008F4D9D">
        <w:rPr>
          <w:color w:val="000000"/>
        </w:rPr>
        <w:t>s názorem pracovní skupiny, že usnesení nevykazují formální, věcné ani jiné nedostatky a pochybení.</w:t>
      </w:r>
    </w:p>
    <w:p w:rsidR="003948B9" w:rsidRDefault="003948B9" w:rsidP="003948B9">
      <w:pPr>
        <w:ind w:left="284"/>
        <w:jc w:val="both"/>
      </w:pPr>
    </w:p>
    <w:p w:rsidR="003948B9" w:rsidRDefault="003948B9" w:rsidP="003948B9">
      <w:pPr>
        <w:pStyle w:val="Odstavecseseznamem2"/>
        <w:numPr>
          <w:ilvl w:val="1"/>
          <w:numId w:val="1"/>
        </w:numPr>
        <w:tabs>
          <w:tab w:val="clear" w:pos="786"/>
          <w:tab w:val="left" w:pos="426"/>
        </w:tabs>
        <w:ind w:left="0" w:firstLine="0"/>
        <w:jc w:val="both"/>
      </w:pPr>
      <w:r>
        <w:t xml:space="preserve">  </w:t>
      </w:r>
      <w:r w:rsidRPr="008F4D9D">
        <w:t>V</w:t>
      </w:r>
      <w:r>
        <w:t xml:space="preserve"> </w:t>
      </w:r>
      <w:r w:rsidRPr="008F4D9D">
        <w:t xml:space="preserve">rámci pravidelných bodů jednání výbor provedl kontrolu plnění usnesení Zastupitelstva Libereckého kraje </w:t>
      </w:r>
      <w:r>
        <w:t>a k</w:t>
      </w:r>
      <w:r w:rsidRPr="008F4D9D">
        <w:t>ontrol</w:t>
      </w:r>
      <w:r>
        <w:t>u</w:t>
      </w:r>
      <w:r w:rsidRPr="008F4D9D">
        <w:t xml:space="preserve"> usnesení ostatních výborů Zastupitelstva LK</w:t>
      </w:r>
      <w:r>
        <w:t>. Pracovní skupina kontrolního výboru provedla podrobnou kontrolu předložených materiálů a konstatovala, že usnesení nevykazují formální, věcné ani jiné nedostatky a pochybení. Dle názoru pracovní skupiny jsou přijatá usnesení v souladu se zákonem.</w:t>
      </w:r>
    </w:p>
    <w:p w:rsidR="003948B9" w:rsidRDefault="003948B9" w:rsidP="003948B9">
      <w:pPr>
        <w:pStyle w:val="Odstavecseseznamem"/>
      </w:pPr>
    </w:p>
    <w:p w:rsidR="003948B9" w:rsidRPr="000A0983" w:rsidRDefault="003948B9" w:rsidP="003948B9">
      <w:pPr>
        <w:jc w:val="both"/>
        <w:rPr>
          <w:sz w:val="24"/>
          <w:szCs w:val="24"/>
        </w:rPr>
      </w:pPr>
      <w:r>
        <w:rPr>
          <w:sz w:val="24"/>
          <w:szCs w:val="24"/>
        </w:rPr>
        <w:t>10.5</w:t>
      </w:r>
      <w:r w:rsidRPr="000A0983">
        <w:rPr>
          <w:sz w:val="24"/>
          <w:szCs w:val="24"/>
        </w:rPr>
        <w:t>. Členové kontrolního výboru projednali návrhy termínů zasedání Kontrolního výboru Zastupitelstva Libereckého kraje na I. pololetí 2015. Navrženy byly níže uvedené termíny:</w:t>
      </w:r>
    </w:p>
    <w:p w:rsidR="003948B9" w:rsidRPr="000A0983" w:rsidRDefault="003948B9" w:rsidP="003948B9">
      <w:pPr>
        <w:jc w:val="both"/>
        <w:rPr>
          <w:sz w:val="24"/>
          <w:szCs w:val="24"/>
        </w:rPr>
      </w:pPr>
      <w:r w:rsidRPr="000A0983">
        <w:rPr>
          <w:sz w:val="24"/>
          <w:szCs w:val="24"/>
        </w:rPr>
        <w:t>22. leden 2015, 19. únor 2015, 26. březen 2015, 23. duben 2015, 21. květen 2015 a 18. červen 2015.  Současně byl ponechán začátek zasedání KV a to od 14.30hod. s tím, že nadále zůstávají pravidelné body jednání a místo zasedání. Po ukončení diskuse nechal předseda KV o návrhu „Plánu zasedání KV a plánu činnosti KV na I. pololetí 2015“ hlasovat.</w:t>
      </w:r>
    </w:p>
    <w:p w:rsidR="003948B9" w:rsidRPr="000A0983" w:rsidRDefault="003948B9" w:rsidP="003948B9">
      <w:pPr>
        <w:ind w:left="426" w:hanging="426"/>
        <w:jc w:val="both"/>
        <w:rPr>
          <w:sz w:val="24"/>
          <w:szCs w:val="24"/>
        </w:rPr>
      </w:pPr>
    </w:p>
    <w:p w:rsidR="003948B9" w:rsidRDefault="003948B9" w:rsidP="003948B9">
      <w:pPr>
        <w:pStyle w:val="Odstavecseseznamem2"/>
        <w:tabs>
          <w:tab w:val="left" w:pos="426"/>
        </w:tabs>
        <w:ind w:left="0"/>
        <w:jc w:val="both"/>
      </w:pPr>
    </w:p>
    <w:p w:rsidR="003948B9" w:rsidRDefault="003948B9" w:rsidP="003948B9">
      <w:pPr>
        <w:ind w:left="426"/>
        <w:jc w:val="both"/>
      </w:pPr>
    </w:p>
    <w:p w:rsidR="003948B9" w:rsidRDefault="003948B9" w:rsidP="003948B9">
      <w:pPr>
        <w:tabs>
          <w:tab w:val="left" w:pos="426"/>
        </w:tabs>
        <w:jc w:val="both"/>
        <w:rPr>
          <w:sz w:val="24"/>
          <w:szCs w:val="24"/>
        </w:rPr>
      </w:pPr>
    </w:p>
    <w:p w:rsidR="00B44D64" w:rsidRDefault="00B44D64" w:rsidP="003948B9">
      <w:pPr>
        <w:tabs>
          <w:tab w:val="left" w:pos="426"/>
        </w:tabs>
        <w:jc w:val="both"/>
        <w:rPr>
          <w:b/>
          <w:sz w:val="24"/>
          <w:szCs w:val="24"/>
          <w:u w:val="single"/>
        </w:rPr>
      </w:pPr>
    </w:p>
    <w:p w:rsidR="00B44D64" w:rsidRDefault="00B44D64" w:rsidP="003948B9">
      <w:pPr>
        <w:tabs>
          <w:tab w:val="left" w:pos="426"/>
        </w:tabs>
        <w:jc w:val="both"/>
        <w:rPr>
          <w:b/>
          <w:sz w:val="24"/>
          <w:szCs w:val="24"/>
          <w:u w:val="single"/>
        </w:rPr>
      </w:pPr>
    </w:p>
    <w:p w:rsidR="00B44D64" w:rsidRDefault="00B44D64" w:rsidP="003948B9">
      <w:pPr>
        <w:tabs>
          <w:tab w:val="left" w:pos="426"/>
        </w:tabs>
        <w:jc w:val="both"/>
        <w:rPr>
          <w:b/>
          <w:sz w:val="24"/>
          <w:szCs w:val="24"/>
          <w:u w:val="single"/>
        </w:rPr>
      </w:pPr>
    </w:p>
    <w:p w:rsidR="003948B9" w:rsidRPr="00AA326D" w:rsidRDefault="003948B9" w:rsidP="003948B9">
      <w:pPr>
        <w:tabs>
          <w:tab w:val="left" w:pos="426"/>
        </w:tabs>
        <w:jc w:val="both"/>
        <w:rPr>
          <w:sz w:val="24"/>
          <w:szCs w:val="24"/>
        </w:rPr>
      </w:pPr>
      <w:r w:rsidRPr="00AA326D">
        <w:rPr>
          <w:b/>
          <w:sz w:val="24"/>
          <w:szCs w:val="24"/>
          <w:u w:val="single"/>
        </w:rPr>
        <w:t xml:space="preserve">11. </w:t>
      </w:r>
      <w:proofErr w:type="gramStart"/>
      <w:r w:rsidRPr="00AA326D">
        <w:rPr>
          <w:b/>
          <w:sz w:val="24"/>
          <w:szCs w:val="24"/>
          <w:u w:val="single"/>
        </w:rPr>
        <w:t>zasedání  Kontrolního</w:t>
      </w:r>
      <w:proofErr w:type="gramEnd"/>
      <w:r w:rsidRPr="00AA326D">
        <w:rPr>
          <w:b/>
          <w:sz w:val="24"/>
          <w:szCs w:val="24"/>
          <w:u w:val="single"/>
        </w:rPr>
        <w:t xml:space="preserve"> výboru Zastupitelstva Libereckého kraje dne 11.</w:t>
      </w:r>
      <w:r>
        <w:rPr>
          <w:b/>
          <w:sz w:val="24"/>
          <w:szCs w:val="24"/>
          <w:u w:val="single"/>
        </w:rPr>
        <w:t xml:space="preserve"> </w:t>
      </w:r>
      <w:r w:rsidRPr="00AA326D">
        <w:rPr>
          <w:b/>
          <w:sz w:val="24"/>
          <w:szCs w:val="24"/>
          <w:u w:val="single"/>
        </w:rPr>
        <w:t xml:space="preserve">12. </w:t>
      </w:r>
      <w:r>
        <w:rPr>
          <w:b/>
          <w:sz w:val="24"/>
          <w:szCs w:val="24"/>
          <w:u w:val="single"/>
        </w:rPr>
        <w:t xml:space="preserve"> </w:t>
      </w:r>
      <w:r w:rsidRPr="00AA326D">
        <w:rPr>
          <w:b/>
          <w:sz w:val="24"/>
          <w:szCs w:val="24"/>
          <w:u w:val="single"/>
        </w:rPr>
        <w:t>2014</w:t>
      </w:r>
    </w:p>
    <w:p w:rsidR="003948B9" w:rsidRPr="00AA326D" w:rsidRDefault="003948B9" w:rsidP="003948B9">
      <w:pPr>
        <w:tabs>
          <w:tab w:val="left" w:pos="426"/>
        </w:tabs>
        <w:jc w:val="both"/>
        <w:rPr>
          <w:sz w:val="24"/>
          <w:szCs w:val="24"/>
        </w:rPr>
      </w:pPr>
    </w:p>
    <w:p w:rsidR="003948B9" w:rsidRPr="00AA326D" w:rsidRDefault="003948B9" w:rsidP="003948B9">
      <w:pPr>
        <w:jc w:val="both"/>
        <w:rPr>
          <w:sz w:val="24"/>
          <w:szCs w:val="24"/>
        </w:rPr>
      </w:pPr>
      <w:r w:rsidRPr="00AA326D">
        <w:rPr>
          <w:sz w:val="24"/>
          <w:szCs w:val="24"/>
        </w:rPr>
        <w:t xml:space="preserve">11.1 Jedenácté zasedání Kontrolního výboru Zastupitelstva LK v roce 2014 zahájil předseda KV pan Ing. František Pešek. Následně seznámil přítomné členy výboru s výsledkem volby nového člena KV. Volba se uskutečnila na zasedání ZK dne 25. 11. 2014, kdy nominaci na funkci člena KV přijala paní Lena Mlejnková, předsedkyně Klubu zastupitelů ze strany Starostové pro Liberecký kraj. Zastupitelstvo Libereckého kraje dne 25. 11. 2014 zvolilo paní Lenu Mlejnkovou členkou KV. </w:t>
      </w:r>
    </w:p>
    <w:p w:rsidR="00080FEF" w:rsidRDefault="00080FEF" w:rsidP="003948B9">
      <w:pPr>
        <w:pStyle w:val="Normlnweb"/>
        <w:spacing w:before="0" w:beforeAutospacing="0" w:after="0" w:afterAutospacing="0"/>
        <w:ind w:left="426"/>
        <w:jc w:val="both"/>
      </w:pPr>
    </w:p>
    <w:p w:rsidR="003948B9" w:rsidRPr="00AA326D" w:rsidRDefault="003948B9" w:rsidP="003948B9">
      <w:pPr>
        <w:pStyle w:val="Normlnweb"/>
        <w:spacing w:before="0" w:beforeAutospacing="0" w:after="0" w:afterAutospacing="0"/>
        <w:ind w:left="426"/>
        <w:jc w:val="both"/>
      </w:pPr>
      <w:r w:rsidRPr="00AA326D">
        <w:t xml:space="preserve">     </w:t>
      </w:r>
    </w:p>
    <w:p w:rsidR="003948B9" w:rsidRPr="00AA326D" w:rsidRDefault="003948B9" w:rsidP="003948B9">
      <w:pPr>
        <w:pStyle w:val="Odstavecseseznamem2"/>
        <w:spacing w:before="120"/>
        <w:ind w:left="0"/>
        <w:jc w:val="both"/>
      </w:pPr>
      <w:r w:rsidRPr="00AA326D">
        <w:t>11.2</w:t>
      </w:r>
      <w:r w:rsidRPr="00AA326D">
        <w:rPr>
          <w:b/>
        </w:rPr>
        <w:t xml:space="preserve"> </w:t>
      </w:r>
      <w:r w:rsidRPr="00AA326D">
        <w:t xml:space="preserve">Kontrolní výbor Zastupitelstva Libereckého kraje po projednání zvolil paní </w:t>
      </w:r>
      <w:proofErr w:type="gramStart"/>
      <w:r w:rsidRPr="00AA326D">
        <w:t>Lenu  Mlejnkovou</w:t>
      </w:r>
      <w:proofErr w:type="gramEnd"/>
      <w:r w:rsidRPr="00AA326D">
        <w:t xml:space="preserve">  místopředsedkyní Kontrolního výboru Zastupitelstva Libereckého kraje.</w:t>
      </w:r>
    </w:p>
    <w:p w:rsidR="003948B9" w:rsidRDefault="003948B9" w:rsidP="003948B9">
      <w:pPr>
        <w:pStyle w:val="Odstavecseseznamem2"/>
        <w:spacing w:before="120"/>
        <w:ind w:left="0"/>
        <w:jc w:val="both"/>
      </w:pPr>
    </w:p>
    <w:p w:rsidR="00B44D64" w:rsidRDefault="00B44D64" w:rsidP="003948B9">
      <w:pPr>
        <w:pStyle w:val="Odstavecseseznamem2"/>
        <w:spacing w:before="120"/>
        <w:ind w:left="0"/>
        <w:jc w:val="both"/>
      </w:pPr>
    </w:p>
    <w:p w:rsidR="00080FEF" w:rsidRPr="00AA326D" w:rsidRDefault="00080FEF" w:rsidP="003948B9">
      <w:pPr>
        <w:pStyle w:val="Odstavecseseznamem2"/>
        <w:spacing w:before="120"/>
        <w:ind w:left="0"/>
        <w:jc w:val="both"/>
      </w:pPr>
    </w:p>
    <w:p w:rsidR="003948B9" w:rsidRPr="00AA326D" w:rsidRDefault="003948B9" w:rsidP="003948B9">
      <w:pPr>
        <w:pStyle w:val="Odstavecseseznamem2"/>
        <w:ind w:left="0"/>
        <w:jc w:val="both"/>
      </w:pPr>
      <w:r>
        <w:t xml:space="preserve">11.3 Kontrolní výbor </w:t>
      </w:r>
      <w:r w:rsidRPr="00AA326D">
        <w:t xml:space="preserve">provedl kontrolu plnění usnesení RK, </w:t>
      </w:r>
      <w:proofErr w:type="spellStart"/>
      <w:r w:rsidRPr="00AA326D">
        <w:t>mRK</w:t>
      </w:r>
      <w:proofErr w:type="spellEnd"/>
      <w:r>
        <w:t xml:space="preserve">. </w:t>
      </w:r>
      <w:r w:rsidRPr="00AA326D">
        <w:rPr>
          <w:color w:val="000000"/>
        </w:rPr>
        <w:t>Předsedající otevřel diskusi k tomuto bodu a zároveň poděkoval tajemnici za dodatečné vysvětlující informace doručené od jednotlivých vedoucích odborů k závěrům zjištěným v kontrolní zprávě Ing. Drdy.</w:t>
      </w:r>
      <w:r>
        <w:t xml:space="preserve"> </w:t>
      </w:r>
      <w:r w:rsidRPr="00AA326D">
        <w:rPr>
          <w:color w:val="000000"/>
        </w:rPr>
        <w:t xml:space="preserve">Ing. Drda přítomným sdělil, že provedl podrobnou kontrolu předložených materiálů a konstatoval, že dle jeho názoru usnesení nevykazují formální nedostatky a pochybení. Vyslovil však zároveň požadavek, aby příště tajemnice KV nezasílala vedoucím odborů žádosti o doplňující informace, neboť dle jeho názoru členové výboru obdrží opět vysvětlení, která sice po formální stránce nevykazují nedostatky (např. </w:t>
      </w:r>
      <w:r w:rsidRPr="004317BB">
        <w:t>1788/14/RK</w:t>
      </w:r>
      <w:r w:rsidRPr="00AA326D">
        <w:t xml:space="preserve"> </w:t>
      </w:r>
      <w:r w:rsidRPr="00AA326D">
        <w:rPr>
          <w:color w:val="000000"/>
        </w:rPr>
        <w:t>vícepráce – opěrné zdi,</w:t>
      </w:r>
      <w:r w:rsidRPr="00AA326D">
        <w:rPr>
          <w:b/>
        </w:rPr>
        <w:t xml:space="preserve"> </w:t>
      </w:r>
      <w:r w:rsidRPr="004317BB">
        <w:t>1833/14/</w:t>
      </w:r>
      <w:proofErr w:type="spellStart"/>
      <w:r w:rsidRPr="004317BB">
        <w:t>mRK</w:t>
      </w:r>
      <w:proofErr w:type="spellEnd"/>
      <w:r w:rsidRPr="00AA326D">
        <w:rPr>
          <w:b/>
        </w:rPr>
        <w:t xml:space="preserve">- </w:t>
      </w:r>
      <w:r w:rsidRPr="00AA326D">
        <w:t>vícepráce</w:t>
      </w:r>
      <w:r w:rsidRPr="00AA326D">
        <w:rPr>
          <w:color w:val="000000"/>
        </w:rPr>
        <w:t>) avšak dle názoru pana Ing. Drdy nejsou z hlediska celého procesu v</w:t>
      </w:r>
      <w:r>
        <w:t> </w:t>
      </w:r>
      <w:r w:rsidRPr="00AA326D">
        <w:rPr>
          <w:color w:val="000000"/>
        </w:rPr>
        <w:t>pořádku</w:t>
      </w:r>
      <w:r>
        <w:t xml:space="preserve">. </w:t>
      </w:r>
      <w:r w:rsidRPr="00AA326D">
        <w:rPr>
          <w:color w:val="000000"/>
        </w:rPr>
        <w:t xml:space="preserve">Členové KV dále </w:t>
      </w:r>
      <w:proofErr w:type="gramStart"/>
      <w:r w:rsidRPr="00AA326D">
        <w:rPr>
          <w:color w:val="000000"/>
        </w:rPr>
        <w:t>diskutovali</w:t>
      </w:r>
      <w:proofErr w:type="gramEnd"/>
      <w:r w:rsidRPr="00AA326D">
        <w:rPr>
          <w:color w:val="000000"/>
        </w:rPr>
        <w:t xml:space="preserve"> nad dalšími předloženými usneseními z </w:t>
      </w:r>
      <w:proofErr w:type="spellStart"/>
      <w:proofErr w:type="gramStart"/>
      <w:r w:rsidRPr="00AA326D">
        <w:rPr>
          <w:color w:val="000000"/>
        </w:rPr>
        <w:t>mRK</w:t>
      </w:r>
      <w:proofErr w:type="spellEnd"/>
      <w:proofErr w:type="gramEnd"/>
      <w:r w:rsidRPr="00AA326D">
        <w:rPr>
          <w:color w:val="000000"/>
        </w:rPr>
        <w:t xml:space="preserve"> a RK a ztotožnili se s názorem, že předložená usnesení nevykazují formální nedostatky.</w:t>
      </w:r>
      <w:r>
        <w:rPr>
          <w:color w:val="000000"/>
        </w:rPr>
        <w:t xml:space="preserve"> </w:t>
      </w:r>
    </w:p>
    <w:p w:rsidR="003948B9" w:rsidRDefault="003948B9" w:rsidP="003948B9">
      <w:pPr>
        <w:pStyle w:val="Odstavecseseznamem2"/>
        <w:spacing w:before="120"/>
        <w:ind w:left="284"/>
        <w:jc w:val="both"/>
      </w:pPr>
    </w:p>
    <w:p w:rsidR="00B44D64" w:rsidRDefault="00B44D64" w:rsidP="003948B9">
      <w:pPr>
        <w:pStyle w:val="Odstavecseseznamem2"/>
        <w:spacing w:before="120"/>
        <w:ind w:left="284"/>
        <w:jc w:val="both"/>
      </w:pPr>
    </w:p>
    <w:p w:rsidR="00080FEF" w:rsidRDefault="00080FEF" w:rsidP="003948B9">
      <w:pPr>
        <w:pStyle w:val="Odstavecseseznamem2"/>
        <w:spacing w:before="120"/>
        <w:ind w:left="284"/>
        <w:jc w:val="both"/>
      </w:pPr>
    </w:p>
    <w:p w:rsidR="003948B9" w:rsidRDefault="003948B9" w:rsidP="003948B9">
      <w:pPr>
        <w:pStyle w:val="Odstavecseseznamem2"/>
        <w:ind w:left="0"/>
        <w:jc w:val="both"/>
      </w:pPr>
      <w:r w:rsidRPr="00963EFE">
        <w:t>11.4 V rámci programu se KV zabýval kontrolou plnění usnesení Zastupitelstva Libereckého kraje a kontrolou usnesení ostatních výborů Zastupitelstva LK. Členové KV se po diskusi nad jednotlivými předloženými usneseními ze zasedání ZK a ostatních výborů ztotožnili se s názorem předkladatele, že usnesení nevykazují formální, věcné ani jiné nedostatky a pochybení. V rámci tohoto bodu seznámil předseda KV přítomné členy výboru s programem jednání prosincového zasedání</w:t>
      </w:r>
      <w:r>
        <w:t xml:space="preserve"> ZK s tím, že členy podrobně seznámil s programem jednání a s některými projednávanými body např. návrhem na vyplacení odměny pro odvolanou statutární náměstkyni hejtmana, s majetkoprávními operacemi a opět poukázal na žádosti o prominutí odvodu za porušení rozpočtové kázně apod.</w:t>
      </w:r>
    </w:p>
    <w:p w:rsidR="003948B9" w:rsidRDefault="003948B9" w:rsidP="003948B9">
      <w:pPr>
        <w:ind w:left="284"/>
        <w:jc w:val="both"/>
      </w:pPr>
    </w:p>
    <w:p w:rsidR="003948B9" w:rsidRDefault="003948B9" w:rsidP="003948B9">
      <w:pPr>
        <w:tabs>
          <w:tab w:val="left" w:pos="426"/>
        </w:tabs>
        <w:jc w:val="both"/>
        <w:rPr>
          <w:sz w:val="24"/>
          <w:szCs w:val="24"/>
        </w:rPr>
      </w:pPr>
    </w:p>
    <w:p w:rsidR="00AA725A" w:rsidRDefault="00AA725A" w:rsidP="003948B9">
      <w:pPr>
        <w:tabs>
          <w:tab w:val="left" w:pos="426"/>
        </w:tabs>
        <w:jc w:val="both"/>
        <w:rPr>
          <w:sz w:val="24"/>
          <w:szCs w:val="24"/>
        </w:rPr>
      </w:pPr>
    </w:p>
    <w:p w:rsidR="00AA725A" w:rsidRDefault="00AA725A" w:rsidP="003948B9">
      <w:pPr>
        <w:tabs>
          <w:tab w:val="left" w:pos="426"/>
        </w:tabs>
        <w:jc w:val="both"/>
        <w:rPr>
          <w:sz w:val="24"/>
          <w:szCs w:val="24"/>
        </w:rPr>
      </w:pPr>
    </w:p>
    <w:p w:rsidR="00AA725A" w:rsidRDefault="00AA725A" w:rsidP="003948B9">
      <w:pPr>
        <w:tabs>
          <w:tab w:val="left" w:pos="426"/>
        </w:tabs>
        <w:jc w:val="both"/>
        <w:rPr>
          <w:sz w:val="24"/>
          <w:szCs w:val="24"/>
        </w:rPr>
      </w:pPr>
    </w:p>
    <w:p w:rsidR="00AA725A" w:rsidRDefault="00AA725A" w:rsidP="003948B9">
      <w:pPr>
        <w:tabs>
          <w:tab w:val="left" w:pos="426"/>
        </w:tabs>
        <w:jc w:val="both"/>
        <w:rPr>
          <w:sz w:val="24"/>
          <w:szCs w:val="24"/>
        </w:rPr>
      </w:pPr>
    </w:p>
    <w:p w:rsidR="00AA725A" w:rsidRDefault="00AA725A" w:rsidP="003948B9">
      <w:pPr>
        <w:tabs>
          <w:tab w:val="left" w:pos="426"/>
        </w:tabs>
        <w:jc w:val="both"/>
        <w:rPr>
          <w:sz w:val="24"/>
          <w:szCs w:val="24"/>
        </w:rPr>
      </w:pPr>
    </w:p>
    <w:p w:rsidR="003948B9" w:rsidRPr="00BC4317" w:rsidRDefault="003948B9" w:rsidP="003948B9">
      <w:pPr>
        <w:jc w:val="both"/>
        <w:rPr>
          <w:sz w:val="24"/>
          <w:szCs w:val="24"/>
        </w:rPr>
      </w:pPr>
      <w:r w:rsidRPr="00BC4317">
        <w:rPr>
          <w:sz w:val="24"/>
          <w:szCs w:val="24"/>
        </w:rPr>
        <w:t>ZÁVĚR</w:t>
      </w:r>
    </w:p>
    <w:p w:rsidR="003948B9" w:rsidRPr="002333BC" w:rsidRDefault="003948B9" w:rsidP="003948B9">
      <w:pPr>
        <w:jc w:val="both"/>
        <w:rPr>
          <w:sz w:val="24"/>
          <w:szCs w:val="24"/>
        </w:rPr>
      </w:pPr>
      <w:r w:rsidRPr="002333BC">
        <w:rPr>
          <w:sz w:val="24"/>
          <w:szCs w:val="24"/>
        </w:rPr>
        <w:t>Zasedání Kontrolního výboru Zastupitelstva Libereckého kraje v roce 2014 byla vždy řádná, KV se nesešel na žádném mimořádném zasedání. Zasedání KV jsou veřejná, jednotlivých zasedání se v roce 2014 zúčastnila např. statutární náměstkyně hejtmana Libereckého kraje, člen RK, předsedkyně Výboru sociálního ZK, ředitel KÚ LK, vedoucí odborů KÚ LK, zaměstnanci KÚ LK a veřejnost.</w:t>
      </w:r>
    </w:p>
    <w:p w:rsidR="003948B9" w:rsidRPr="002333BC" w:rsidRDefault="003948B9" w:rsidP="003948B9">
      <w:pPr>
        <w:jc w:val="both"/>
        <w:rPr>
          <w:sz w:val="24"/>
          <w:szCs w:val="24"/>
        </w:rPr>
      </w:pPr>
    </w:p>
    <w:p w:rsidR="003948B9" w:rsidRDefault="003948B9" w:rsidP="003948B9">
      <w:pPr>
        <w:jc w:val="both"/>
        <w:rPr>
          <w:sz w:val="24"/>
          <w:szCs w:val="24"/>
        </w:rPr>
      </w:pPr>
    </w:p>
    <w:p w:rsidR="00AA725A" w:rsidRDefault="00AA725A" w:rsidP="003948B9">
      <w:pPr>
        <w:jc w:val="both"/>
        <w:rPr>
          <w:sz w:val="24"/>
          <w:szCs w:val="24"/>
        </w:rPr>
      </w:pPr>
    </w:p>
    <w:p w:rsidR="00AA725A" w:rsidRDefault="00AA725A" w:rsidP="003948B9">
      <w:pPr>
        <w:jc w:val="both"/>
        <w:rPr>
          <w:sz w:val="24"/>
          <w:szCs w:val="24"/>
        </w:rPr>
      </w:pPr>
    </w:p>
    <w:p w:rsidR="003948B9" w:rsidRPr="002333BC" w:rsidRDefault="003948B9" w:rsidP="003948B9">
      <w:pPr>
        <w:jc w:val="both"/>
        <w:rPr>
          <w:sz w:val="24"/>
          <w:szCs w:val="24"/>
        </w:rPr>
      </w:pPr>
      <w:r>
        <w:rPr>
          <w:sz w:val="24"/>
          <w:szCs w:val="24"/>
        </w:rPr>
        <w:t xml:space="preserve">V Liberci dne </w:t>
      </w:r>
      <w:proofErr w:type="gramStart"/>
      <w:r w:rsidR="00080FEF">
        <w:rPr>
          <w:sz w:val="24"/>
          <w:szCs w:val="24"/>
        </w:rPr>
        <w:t>1</w:t>
      </w:r>
      <w:bookmarkStart w:id="0" w:name="_GoBack"/>
      <w:bookmarkEnd w:id="0"/>
      <w:r w:rsidR="00080FEF">
        <w:rPr>
          <w:sz w:val="24"/>
          <w:szCs w:val="24"/>
        </w:rPr>
        <w:t>6.2.2015</w:t>
      </w:r>
      <w:proofErr w:type="gramEnd"/>
    </w:p>
    <w:p w:rsidR="003948B9" w:rsidRPr="002333BC" w:rsidRDefault="003948B9" w:rsidP="003948B9">
      <w:pPr>
        <w:jc w:val="both"/>
        <w:rPr>
          <w:sz w:val="24"/>
          <w:szCs w:val="24"/>
        </w:rPr>
      </w:pPr>
    </w:p>
    <w:p w:rsidR="00B44D64" w:rsidRDefault="00B44D64" w:rsidP="003948B9">
      <w:pPr>
        <w:jc w:val="both"/>
        <w:rPr>
          <w:sz w:val="24"/>
          <w:szCs w:val="24"/>
        </w:rPr>
      </w:pPr>
    </w:p>
    <w:p w:rsidR="00B44D64" w:rsidRDefault="00B44D64" w:rsidP="003948B9">
      <w:pPr>
        <w:jc w:val="both"/>
        <w:rPr>
          <w:sz w:val="24"/>
          <w:szCs w:val="24"/>
        </w:rPr>
      </w:pPr>
    </w:p>
    <w:p w:rsidR="003948B9" w:rsidRPr="00FD1430" w:rsidRDefault="003948B9" w:rsidP="003948B9">
      <w:pPr>
        <w:jc w:val="both"/>
        <w:rPr>
          <w:sz w:val="24"/>
          <w:szCs w:val="24"/>
        </w:rPr>
      </w:pPr>
      <w:r w:rsidRPr="00FD1430">
        <w:rPr>
          <w:sz w:val="24"/>
          <w:szCs w:val="24"/>
        </w:rPr>
        <w:t>Zpracovala:  Mgr. Petra Řepíková</w:t>
      </w:r>
      <w:r>
        <w:rPr>
          <w:sz w:val="24"/>
          <w:szCs w:val="24"/>
        </w:rPr>
        <w:t xml:space="preserve">, </w:t>
      </w:r>
      <w:proofErr w:type="gramStart"/>
      <w:r>
        <w:rPr>
          <w:sz w:val="24"/>
          <w:szCs w:val="24"/>
        </w:rPr>
        <w:t>v.r.</w:t>
      </w:r>
      <w:proofErr w:type="gramEnd"/>
    </w:p>
    <w:p w:rsidR="003948B9" w:rsidRPr="00FD1430" w:rsidRDefault="003948B9" w:rsidP="003948B9">
      <w:pPr>
        <w:jc w:val="both"/>
        <w:rPr>
          <w:sz w:val="24"/>
          <w:szCs w:val="24"/>
        </w:rPr>
      </w:pPr>
      <w:r w:rsidRPr="00FD1430">
        <w:rPr>
          <w:sz w:val="24"/>
          <w:szCs w:val="24"/>
        </w:rPr>
        <w:tab/>
        <w:t xml:space="preserve">          tajemnice Výboru kontrolního</w:t>
      </w:r>
    </w:p>
    <w:p w:rsidR="003948B9" w:rsidRPr="00FD1430" w:rsidRDefault="003948B9" w:rsidP="003948B9">
      <w:pPr>
        <w:jc w:val="both"/>
        <w:rPr>
          <w:sz w:val="24"/>
          <w:szCs w:val="24"/>
        </w:rPr>
      </w:pPr>
      <w:r w:rsidRPr="00FD1430">
        <w:rPr>
          <w:sz w:val="24"/>
          <w:szCs w:val="24"/>
        </w:rPr>
        <w:tab/>
        <w:t xml:space="preserve">          Zastupitelstva Libereckého kraje</w:t>
      </w:r>
    </w:p>
    <w:p w:rsidR="003948B9" w:rsidRDefault="003948B9" w:rsidP="003948B9">
      <w:pPr>
        <w:jc w:val="both"/>
        <w:rPr>
          <w:sz w:val="24"/>
          <w:szCs w:val="24"/>
        </w:rPr>
      </w:pPr>
    </w:p>
    <w:p w:rsidR="00080FEF" w:rsidRDefault="00080FEF" w:rsidP="003948B9">
      <w:pPr>
        <w:jc w:val="both"/>
        <w:rPr>
          <w:sz w:val="24"/>
          <w:szCs w:val="24"/>
        </w:rPr>
      </w:pPr>
    </w:p>
    <w:p w:rsidR="00080FEF" w:rsidRDefault="00080FEF" w:rsidP="003948B9">
      <w:pPr>
        <w:jc w:val="both"/>
        <w:rPr>
          <w:sz w:val="24"/>
          <w:szCs w:val="24"/>
        </w:rPr>
      </w:pPr>
    </w:p>
    <w:p w:rsidR="003948B9" w:rsidRDefault="003948B9" w:rsidP="003948B9">
      <w:pPr>
        <w:jc w:val="both"/>
        <w:rPr>
          <w:sz w:val="24"/>
          <w:szCs w:val="24"/>
        </w:rPr>
      </w:pPr>
      <w:r>
        <w:rPr>
          <w:sz w:val="24"/>
          <w:szCs w:val="24"/>
        </w:rPr>
        <w:t xml:space="preserve">Schválil:  Ing. František Pešek, </w:t>
      </w:r>
      <w:proofErr w:type="gramStart"/>
      <w:r>
        <w:rPr>
          <w:sz w:val="24"/>
          <w:szCs w:val="24"/>
        </w:rPr>
        <w:t>v.r.</w:t>
      </w:r>
      <w:proofErr w:type="gramEnd"/>
    </w:p>
    <w:p w:rsidR="003948B9" w:rsidRDefault="003948B9" w:rsidP="003948B9">
      <w:pPr>
        <w:jc w:val="both"/>
        <w:rPr>
          <w:sz w:val="24"/>
          <w:szCs w:val="24"/>
        </w:rPr>
      </w:pPr>
      <w:r>
        <w:rPr>
          <w:sz w:val="24"/>
          <w:szCs w:val="24"/>
        </w:rPr>
        <w:tab/>
        <w:t xml:space="preserve">     předseda Výboru kontrolního</w:t>
      </w:r>
    </w:p>
    <w:p w:rsidR="003948B9" w:rsidRPr="005B0663" w:rsidRDefault="003948B9" w:rsidP="003948B9">
      <w:pPr>
        <w:jc w:val="both"/>
        <w:rPr>
          <w:sz w:val="24"/>
          <w:szCs w:val="24"/>
        </w:rPr>
      </w:pPr>
      <w:r>
        <w:rPr>
          <w:sz w:val="24"/>
          <w:szCs w:val="24"/>
        </w:rPr>
        <w:t xml:space="preserve">                 Zastupitelstva Libereckého kraje</w:t>
      </w:r>
      <w:r>
        <w:rPr>
          <w:sz w:val="24"/>
          <w:szCs w:val="24"/>
        </w:rPr>
        <w:tab/>
      </w:r>
      <w:r>
        <w:rPr>
          <w:sz w:val="24"/>
          <w:szCs w:val="24"/>
        </w:rPr>
        <w:tab/>
      </w:r>
    </w:p>
    <w:p w:rsidR="003948B9" w:rsidRDefault="003948B9" w:rsidP="003516FA">
      <w:pPr>
        <w:rPr>
          <w:sz w:val="24"/>
          <w:szCs w:val="24"/>
        </w:rPr>
      </w:pPr>
    </w:p>
    <w:sectPr w:rsidR="003948B9" w:rsidSect="003948B9">
      <w:head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0B8" w:rsidRDefault="00A570B8" w:rsidP="003948B9">
      <w:r>
        <w:separator/>
      </w:r>
    </w:p>
  </w:endnote>
  <w:endnote w:type="continuationSeparator" w:id="0">
    <w:p w:rsidR="00A570B8" w:rsidRDefault="00A570B8" w:rsidP="0039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0B8" w:rsidRDefault="00A570B8" w:rsidP="003948B9">
      <w:r>
        <w:separator/>
      </w:r>
    </w:p>
  </w:footnote>
  <w:footnote w:type="continuationSeparator" w:id="0">
    <w:p w:rsidR="00A570B8" w:rsidRDefault="00A570B8" w:rsidP="00394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25A" w:rsidRDefault="00AA725A" w:rsidP="003948B9">
    <w:pPr>
      <w:pStyle w:val="Zhlav"/>
    </w:pPr>
    <w:r>
      <w:rPr>
        <w:noProof/>
      </w:rPr>
      <w:drawing>
        <wp:inline distT="0" distB="0" distL="0" distR="0">
          <wp:extent cx="5715000" cy="581025"/>
          <wp:effectExtent l="0" t="0" r="0" b="9525"/>
          <wp:docPr id="1" name="Obrázek 1" descr="zahlavi Zastupitel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 Zastupitel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81025"/>
                  </a:xfrm>
                  <a:prstGeom prst="rect">
                    <a:avLst/>
                  </a:prstGeom>
                  <a:noFill/>
                  <a:ln>
                    <a:noFill/>
                  </a:ln>
                </pic:spPr>
              </pic:pic>
            </a:graphicData>
          </a:graphic>
        </wp:inline>
      </w:drawing>
    </w:r>
  </w:p>
  <w:p w:rsidR="00AA725A" w:rsidRDefault="00AA725A" w:rsidP="003948B9">
    <w:pPr>
      <w:pStyle w:val="Zhlav"/>
    </w:pPr>
  </w:p>
  <w:p w:rsidR="00AA725A" w:rsidRPr="00CE6C30" w:rsidRDefault="00AA725A" w:rsidP="003948B9">
    <w:pPr>
      <w:pStyle w:val="Zhlav"/>
      <w:rPr>
        <w:rFonts w:ascii="Times New Roman" w:hAnsi="Times New Roman"/>
        <w:sz w:val="24"/>
        <w:szCs w:val="24"/>
      </w:rPr>
    </w:pPr>
    <w:r w:rsidRPr="00CE6C30">
      <w:rPr>
        <w:rFonts w:ascii="Times New Roman" w:hAnsi="Times New Roman"/>
        <w:sz w:val="24"/>
        <w:szCs w:val="24"/>
      </w:rPr>
      <w:t>Výbor</w:t>
    </w:r>
    <w:r>
      <w:rPr>
        <w:rFonts w:ascii="Times New Roman" w:hAnsi="Times New Roman"/>
        <w:sz w:val="24"/>
        <w:szCs w:val="24"/>
      </w:rPr>
      <w:t xml:space="preserve"> kontrolní</w:t>
    </w:r>
    <w:r w:rsidRPr="00CE6C30">
      <w:rPr>
        <w:rFonts w:ascii="Times New Roman" w:hAnsi="Times New Roman"/>
        <w:sz w:val="24"/>
        <w:szCs w:val="24"/>
      </w:rPr>
      <w:t xml:space="preserve"> Zastupitelstva Libereckého kraje</w:t>
    </w:r>
  </w:p>
  <w:p w:rsidR="00AA725A" w:rsidRDefault="00AA725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785B"/>
    <w:multiLevelType w:val="multilevel"/>
    <w:tmpl w:val="376699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C840EB"/>
    <w:multiLevelType w:val="hybridMultilevel"/>
    <w:tmpl w:val="8FF0601C"/>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8EC2A43"/>
    <w:multiLevelType w:val="hybridMultilevel"/>
    <w:tmpl w:val="F84C1FD8"/>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nsid w:val="2A052D12"/>
    <w:multiLevelType w:val="hybridMultilevel"/>
    <w:tmpl w:val="8C725850"/>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C185389"/>
    <w:multiLevelType w:val="hybridMultilevel"/>
    <w:tmpl w:val="D02A8E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346E2066"/>
    <w:multiLevelType w:val="multilevel"/>
    <w:tmpl w:val="3C0E3D5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D0A614F"/>
    <w:multiLevelType w:val="hybridMultilevel"/>
    <w:tmpl w:val="A7529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F026C07"/>
    <w:multiLevelType w:val="multilevel"/>
    <w:tmpl w:val="2C80769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1B02CFB"/>
    <w:multiLevelType w:val="hybridMultilevel"/>
    <w:tmpl w:val="535A0544"/>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3E61E4B"/>
    <w:multiLevelType w:val="multilevel"/>
    <w:tmpl w:val="A37C5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5894EEB"/>
    <w:multiLevelType w:val="hybridMultilevel"/>
    <w:tmpl w:val="512A2986"/>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50D4195D"/>
    <w:multiLevelType w:val="singleLevel"/>
    <w:tmpl w:val="871832B4"/>
    <w:lvl w:ilvl="0">
      <w:start w:val="1"/>
      <w:numFmt w:val="decimal"/>
      <w:lvlText w:val="%1."/>
      <w:lvlJc w:val="left"/>
      <w:pPr>
        <w:tabs>
          <w:tab w:val="num" w:pos="786"/>
        </w:tabs>
        <w:ind w:left="786" w:hanging="360"/>
      </w:pPr>
      <w:rPr>
        <w:rFonts w:hint="default"/>
      </w:rPr>
    </w:lvl>
  </w:abstractNum>
  <w:abstractNum w:abstractNumId="12">
    <w:nsid w:val="5C196A99"/>
    <w:multiLevelType w:val="hybridMultilevel"/>
    <w:tmpl w:val="A7529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76367F8"/>
    <w:multiLevelType w:val="hybridMultilevel"/>
    <w:tmpl w:val="75385726"/>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2"/>
  </w:num>
  <w:num w:numId="6">
    <w:abstractNumId w:val="2"/>
  </w:num>
  <w:num w:numId="7">
    <w:abstractNumId w:val="1"/>
  </w:num>
  <w:num w:numId="8">
    <w:abstractNumId w:val="13"/>
  </w:num>
  <w:num w:numId="9">
    <w:abstractNumId w:val="3"/>
  </w:num>
  <w:num w:numId="10">
    <w:abstractNumId w:val="10"/>
  </w:num>
  <w:num w:numId="11">
    <w:abstractNumId w:val="8"/>
  </w:num>
  <w:num w:numId="12">
    <w:abstractNumId w:val="9"/>
  </w:num>
  <w:num w:numId="13">
    <w:abstractNumId w:val="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FA"/>
    <w:rsid w:val="00080FEF"/>
    <w:rsid w:val="000A595F"/>
    <w:rsid w:val="00217434"/>
    <w:rsid w:val="00300CCB"/>
    <w:rsid w:val="003516FA"/>
    <w:rsid w:val="003948B9"/>
    <w:rsid w:val="003A438D"/>
    <w:rsid w:val="00426A01"/>
    <w:rsid w:val="00434B67"/>
    <w:rsid w:val="004474B4"/>
    <w:rsid w:val="007A7D70"/>
    <w:rsid w:val="007B689A"/>
    <w:rsid w:val="00936128"/>
    <w:rsid w:val="00A570B8"/>
    <w:rsid w:val="00AA725A"/>
    <w:rsid w:val="00AE4945"/>
    <w:rsid w:val="00AE6F9A"/>
    <w:rsid w:val="00B33355"/>
    <w:rsid w:val="00B44D64"/>
    <w:rsid w:val="00C14322"/>
    <w:rsid w:val="00F22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16F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A438D"/>
    <w:pPr>
      <w:keepNext/>
      <w:jc w:val="both"/>
      <w:outlineLvl w:val="0"/>
    </w:pPr>
    <w:rPr>
      <w:rFonts w:ascii="Arial" w:hAnsi="Arial"/>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1"/>
    <w:qFormat/>
    <w:rsid w:val="003516FA"/>
    <w:pPr>
      <w:widowControl w:val="0"/>
      <w:spacing w:before="120"/>
      <w:jc w:val="center"/>
    </w:pPr>
    <w:rPr>
      <w:rFonts w:ascii="Arial" w:hAnsi="Arial"/>
      <w:b/>
      <w:sz w:val="36"/>
    </w:rPr>
  </w:style>
  <w:style w:type="character" w:customStyle="1" w:styleId="NzevChar">
    <w:name w:val="Název Char"/>
    <w:basedOn w:val="Standardnpsmoodstavce"/>
    <w:uiPriority w:val="10"/>
    <w:rsid w:val="003516FA"/>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zevChar1">
    <w:name w:val="Název Char1"/>
    <w:link w:val="Nzev"/>
    <w:locked/>
    <w:rsid w:val="003516FA"/>
    <w:rPr>
      <w:rFonts w:ascii="Arial" w:eastAsia="Times New Roman" w:hAnsi="Arial" w:cs="Times New Roman"/>
      <w:b/>
      <w:sz w:val="36"/>
      <w:szCs w:val="20"/>
      <w:lang w:eastAsia="cs-CZ"/>
    </w:rPr>
  </w:style>
  <w:style w:type="paragraph" w:styleId="Zhlav">
    <w:name w:val="header"/>
    <w:basedOn w:val="Normln"/>
    <w:link w:val="ZhlavChar"/>
    <w:uiPriority w:val="99"/>
    <w:rsid w:val="003A438D"/>
    <w:pPr>
      <w:tabs>
        <w:tab w:val="center" w:pos="4536"/>
        <w:tab w:val="right" w:pos="9072"/>
      </w:tabs>
    </w:pPr>
    <w:rPr>
      <w:rFonts w:ascii="Arial" w:hAnsi="Arial"/>
      <w:color w:val="000000"/>
      <w:sz w:val="22"/>
    </w:rPr>
  </w:style>
  <w:style w:type="character" w:customStyle="1" w:styleId="ZhlavChar">
    <w:name w:val="Záhlaví Char"/>
    <w:basedOn w:val="Standardnpsmoodstavce"/>
    <w:link w:val="Zhlav"/>
    <w:uiPriority w:val="99"/>
    <w:rsid w:val="003A438D"/>
    <w:rPr>
      <w:rFonts w:ascii="Arial" w:eastAsia="Times New Roman" w:hAnsi="Arial" w:cs="Times New Roman"/>
      <w:color w:val="000000"/>
      <w:szCs w:val="20"/>
      <w:lang w:eastAsia="cs-CZ"/>
    </w:rPr>
  </w:style>
  <w:style w:type="paragraph" w:styleId="Textbubliny">
    <w:name w:val="Balloon Text"/>
    <w:basedOn w:val="Normln"/>
    <w:link w:val="TextbublinyChar"/>
    <w:semiHidden/>
    <w:unhideWhenUsed/>
    <w:rsid w:val="003A438D"/>
    <w:rPr>
      <w:rFonts w:ascii="Tahoma" w:hAnsi="Tahoma" w:cs="Tahoma"/>
      <w:sz w:val="16"/>
      <w:szCs w:val="16"/>
    </w:rPr>
  </w:style>
  <w:style w:type="character" w:customStyle="1" w:styleId="TextbublinyChar">
    <w:name w:val="Text bubliny Char"/>
    <w:basedOn w:val="Standardnpsmoodstavce"/>
    <w:link w:val="Textbubliny"/>
    <w:uiPriority w:val="99"/>
    <w:semiHidden/>
    <w:rsid w:val="003A438D"/>
    <w:rPr>
      <w:rFonts w:ascii="Tahoma" w:eastAsia="Times New Roman" w:hAnsi="Tahoma" w:cs="Tahoma"/>
      <w:sz w:val="16"/>
      <w:szCs w:val="16"/>
      <w:lang w:eastAsia="cs-CZ"/>
    </w:rPr>
  </w:style>
  <w:style w:type="character" w:customStyle="1" w:styleId="Nadpis1Char">
    <w:name w:val="Nadpis 1 Char"/>
    <w:basedOn w:val="Standardnpsmoodstavce"/>
    <w:link w:val="Nadpis1"/>
    <w:rsid w:val="003A438D"/>
    <w:rPr>
      <w:rFonts w:ascii="Arial" w:eastAsia="Times New Roman" w:hAnsi="Arial" w:cs="Times New Roman"/>
      <w:b/>
      <w:color w:val="000000"/>
      <w:szCs w:val="20"/>
      <w:lang w:eastAsia="cs-CZ"/>
    </w:rPr>
  </w:style>
  <w:style w:type="numbering" w:customStyle="1" w:styleId="Bezseznamu1">
    <w:name w:val="Bez seznamu1"/>
    <w:next w:val="Bezseznamu"/>
    <w:semiHidden/>
    <w:rsid w:val="003A438D"/>
  </w:style>
  <w:style w:type="paragraph" w:styleId="Podtitul">
    <w:name w:val="Subtitle"/>
    <w:basedOn w:val="Normln"/>
    <w:link w:val="PodtitulChar"/>
    <w:qFormat/>
    <w:rsid w:val="003A438D"/>
    <w:pPr>
      <w:jc w:val="center"/>
    </w:pPr>
    <w:rPr>
      <w:rFonts w:ascii="Arial" w:hAnsi="Arial"/>
      <w:b/>
      <w:color w:val="000000"/>
      <w:sz w:val="22"/>
    </w:rPr>
  </w:style>
  <w:style w:type="character" w:customStyle="1" w:styleId="PodtitulChar">
    <w:name w:val="Podtitul Char"/>
    <w:basedOn w:val="Standardnpsmoodstavce"/>
    <w:link w:val="Podtitul"/>
    <w:rsid w:val="003A438D"/>
    <w:rPr>
      <w:rFonts w:ascii="Arial" w:eastAsia="Times New Roman" w:hAnsi="Arial" w:cs="Times New Roman"/>
      <w:b/>
      <w:color w:val="000000"/>
      <w:szCs w:val="20"/>
      <w:lang w:eastAsia="cs-CZ"/>
    </w:rPr>
  </w:style>
  <w:style w:type="paragraph" w:styleId="Zpat">
    <w:name w:val="footer"/>
    <w:basedOn w:val="Normln"/>
    <w:link w:val="ZpatChar"/>
    <w:rsid w:val="003A438D"/>
    <w:pPr>
      <w:tabs>
        <w:tab w:val="center" w:pos="4536"/>
        <w:tab w:val="right" w:pos="9072"/>
      </w:tabs>
    </w:pPr>
    <w:rPr>
      <w:rFonts w:ascii="Arial" w:hAnsi="Arial"/>
      <w:color w:val="000000"/>
      <w:sz w:val="22"/>
    </w:rPr>
  </w:style>
  <w:style w:type="character" w:customStyle="1" w:styleId="ZpatChar">
    <w:name w:val="Zápatí Char"/>
    <w:basedOn w:val="Standardnpsmoodstavce"/>
    <w:link w:val="Zpat"/>
    <w:rsid w:val="003A438D"/>
    <w:rPr>
      <w:rFonts w:ascii="Arial" w:eastAsia="Times New Roman" w:hAnsi="Arial" w:cs="Times New Roman"/>
      <w:color w:val="000000"/>
      <w:szCs w:val="20"/>
      <w:lang w:eastAsia="cs-CZ"/>
    </w:rPr>
  </w:style>
  <w:style w:type="paragraph" w:styleId="Rozloendokumentu">
    <w:name w:val="Document Map"/>
    <w:basedOn w:val="Normln"/>
    <w:link w:val="RozloendokumentuChar"/>
    <w:semiHidden/>
    <w:rsid w:val="003A438D"/>
    <w:pPr>
      <w:shd w:val="clear" w:color="auto" w:fill="000080"/>
    </w:pPr>
    <w:rPr>
      <w:rFonts w:ascii="Tahoma" w:hAnsi="Tahoma" w:cs="Tahoma"/>
      <w:color w:val="000000"/>
    </w:rPr>
  </w:style>
  <w:style w:type="character" w:customStyle="1" w:styleId="RozloendokumentuChar">
    <w:name w:val="Rozložení dokumentu Char"/>
    <w:basedOn w:val="Standardnpsmoodstavce"/>
    <w:link w:val="Rozloendokumentu"/>
    <w:semiHidden/>
    <w:rsid w:val="003A438D"/>
    <w:rPr>
      <w:rFonts w:ascii="Tahoma" w:eastAsia="Times New Roman" w:hAnsi="Tahoma" w:cs="Tahoma"/>
      <w:color w:val="000000"/>
      <w:sz w:val="20"/>
      <w:szCs w:val="20"/>
      <w:shd w:val="clear" w:color="auto" w:fill="000080"/>
      <w:lang w:eastAsia="cs-CZ"/>
    </w:rPr>
  </w:style>
  <w:style w:type="paragraph" w:styleId="Zkladntextodsazen">
    <w:name w:val="Body Text Indent"/>
    <w:basedOn w:val="Normln"/>
    <w:link w:val="ZkladntextodsazenChar"/>
    <w:rsid w:val="003A438D"/>
    <w:pPr>
      <w:spacing w:after="120"/>
      <w:ind w:left="283"/>
    </w:pPr>
    <w:rPr>
      <w:sz w:val="24"/>
      <w:szCs w:val="24"/>
    </w:rPr>
  </w:style>
  <w:style w:type="character" w:customStyle="1" w:styleId="ZkladntextodsazenChar">
    <w:name w:val="Základní text odsazený Char"/>
    <w:basedOn w:val="Standardnpsmoodstavce"/>
    <w:link w:val="Zkladntextodsazen"/>
    <w:rsid w:val="003A438D"/>
    <w:rPr>
      <w:rFonts w:ascii="Times New Roman" w:eastAsia="Times New Roman" w:hAnsi="Times New Roman" w:cs="Times New Roman"/>
      <w:sz w:val="24"/>
      <w:szCs w:val="24"/>
      <w:lang w:eastAsia="cs-CZ"/>
    </w:rPr>
  </w:style>
  <w:style w:type="paragraph" w:styleId="Prosttext">
    <w:name w:val="Plain Text"/>
    <w:basedOn w:val="Normln"/>
    <w:link w:val="ProsttextChar"/>
    <w:unhideWhenUsed/>
    <w:rsid w:val="003A438D"/>
    <w:rPr>
      <w:rFonts w:ascii="Garamond" w:eastAsia="Calibri" w:hAnsi="Garamond"/>
      <w:sz w:val="24"/>
      <w:szCs w:val="24"/>
      <w:lang w:val="x-none" w:eastAsia="en-US"/>
    </w:rPr>
  </w:style>
  <w:style w:type="character" w:customStyle="1" w:styleId="ProsttextChar">
    <w:name w:val="Prostý text Char"/>
    <w:basedOn w:val="Standardnpsmoodstavce"/>
    <w:link w:val="Prosttext"/>
    <w:rsid w:val="003A438D"/>
    <w:rPr>
      <w:rFonts w:ascii="Garamond" w:eastAsia="Calibri" w:hAnsi="Garamond" w:cs="Times New Roman"/>
      <w:sz w:val="24"/>
      <w:szCs w:val="24"/>
      <w:lang w:val="x-none"/>
    </w:rPr>
  </w:style>
  <w:style w:type="paragraph" w:customStyle="1" w:styleId="Odstavecseseznamem1">
    <w:name w:val="Odstavec se seznamem1"/>
    <w:basedOn w:val="Normln"/>
    <w:rsid w:val="003A438D"/>
    <w:pPr>
      <w:ind w:left="720"/>
      <w:contextualSpacing/>
    </w:pPr>
    <w:rPr>
      <w:rFonts w:eastAsia="Calibri"/>
      <w:sz w:val="24"/>
      <w:szCs w:val="24"/>
    </w:rPr>
  </w:style>
  <w:style w:type="paragraph" w:styleId="Normlnweb">
    <w:name w:val="Normal (Web)"/>
    <w:basedOn w:val="Normln"/>
    <w:uiPriority w:val="99"/>
    <w:unhideWhenUsed/>
    <w:rsid w:val="003A438D"/>
    <w:pPr>
      <w:spacing w:before="100" w:beforeAutospacing="1" w:after="100" w:afterAutospacing="1"/>
    </w:pPr>
    <w:rPr>
      <w:rFonts w:eastAsia="Calibri"/>
      <w:sz w:val="24"/>
      <w:szCs w:val="24"/>
    </w:rPr>
  </w:style>
  <w:style w:type="paragraph" w:customStyle="1" w:styleId="Odstavecseseznamem2">
    <w:name w:val="Odstavec se seznamem2"/>
    <w:basedOn w:val="Normln"/>
    <w:uiPriority w:val="99"/>
    <w:rsid w:val="003948B9"/>
    <w:pPr>
      <w:ind w:left="720"/>
      <w:contextualSpacing/>
    </w:pPr>
    <w:rPr>
      <w:rFonts w:eastAsia="Calibri"/>
      <w:sz w:val="24"/>
      <w:szCs w:val="24"/>
    </w:rPr>
  </w:style>
  <w:style w:type="paragraph" w:customStyle="1" w:styleId="Default">
    <w:name w:val="Default"/>
    <w:uiPriority w:val="99"/>
    <w:rsid w:val="003948B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99"/>
    <w:qFormat/>
    <w:rsid w:val="003948B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16F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A438D"/>
    <w:pPr>
      <w:keepNext/>
      <w:jc w:val="both"/>
      <w:outlineLvl w:val="0"/>
    </w:pPr>
    <w:rPr>
      <w:rFonts w:ascii="Arial" w:hAnsi="Arial"/>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1"/>
    <w:qFormat/>
    <w:rsid w:val="003516FA"/>
    <w:pPr>
      <w:widowControl w:val="0"/>
      <w:spacing w:before="120"/>
      <w:jc w:val="center"/>
    </w:pPr>
    <w:rPr>
      <w:rFonts w:ascii="Arial" w:hAnsi="Arial"/>
      <w:b/>
      <w:sz w:val="36"/>
    </w:rPr>
  </w:style>
  <w:style w:type="character" w:customStyle="1" w:styleId="NzevChar">
    <w:name w:val="Název Char"/>
    <w:basedOn w:val="Standardnpsmoodstavce"/>
    <w:uiPriority w:val="10"/>
    <w:rsid w:val="003516FA"/>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zevChar1">
    <w:name w:val="Název Char1"/>
    <w:link w:val="Nzev"/>
    <w:locked/>
    <w:rsid w:val="003516FA"/>
    <w:rPr>
      <w:rFonts w:ascii="Arial" w:eastAsia="Times New Roman" w:hAnsi="Arial" w:cs="Times New Roman"/>
      <w:b/>
      <w:sz w:val="36"/>
      <w:szCs w:val="20"/>
      <w:lang w:eastAsia="cs-CZ"/>
    </w:rPr>
  </w:style>
  <w:style w:type="paragraph" w:styleId="Zhlav">
    <w:name w:val="header"/>
    <w:basedOn w:val="Normln"/>
    <w:link w:val="ZhlavChar"/>
    <w:uiPriority w:val="99"/>
    <w:rsid w:val="003A438D"/>
    <w:pPr>
      <w:tabs>
        <w:tab w:val="center" w:pos="4536"/>
        <w:tab w:val="right" w:pos="9072"/>
      </w:tabs>
    </w:pPr>
    <w:rPr>
      <w:rFonts w:ascii="Arial" w:hAnsi="Arial"/>
      <w:color w:val="000000"/>
      <w:sz w:val="22"/>
    </w:rPr>
  </w:style>
  <w:style w:type="character" w:customStyle="1" w:styleId="ZhlavChar">
    <w:name w:val="Záhlaví Char"/>
    <w:basedOn w:val="Standardnpsmoodstavce"/>
    <w:link w:val="Zhlav"/>
    <w:uiPriority w:val="99"/>
    <w:rsid w:val="003A438D"/>
    <w:rPr>
      <w:rFonts w:ascii="Arial" w:eastAsia="Times New Roman" w:hAnsi="Arial" w:cs="Times New Roman"/>
      <w:color w:val="000000"/>
      <w:szCs w:val="20"/>
      <w:lang w:eastAsia="cs-CZ"/>
    </w:rPr>
  </w:style>
  <w:style w:type="paragraph" w:styleId="Textbubliny">
    <w:name w:val="Balloon Text"/>
    <w:basedOn w:val="Normln"/>
    <w:link w:val="TextbublinyChar"/>
    <w:semiHidden/>
    <w:unhideWhenUsed/>
    <w:rsid w:val="003A438D"/>
    <w:rPr>
      <w:rFonts w:ascii="Tahoma" w:hAnsi="Tahoma" w:cs="Tahoma"/>
      <w:sz w:val="16"/>
      <w:szCs w:val="16"/>
    </w:rPr>
  </w:style>
  <w:style w:type="character" w:customStyle="1" w:styleId="TextbublinyChar">
    <w:name w:val="Text bubliny Char"/>
    <w:basedOn w:val="Standardnpsmoodstavce"/>
    <w:link w:val="Textbubliny"/>
    <w:uiPriority w:val="99"/>
    <w:semiHidden/>
    <w:rsid w:val="003A438D"/>
    <w:rPr>
      <w:rFonts w:ascii="Tahoma" w:eastAsia="Times New Roman" w:hAnsi="Tahoma" w:cs="Tahoma"/>
      <w:sz w:val="16"/>
      <w:szCs w:val="16"/>
      <w:lang w:eastAsia="cs-CZ"/>
    </w:rPr>
  </w:style>
  <w:style w:type="character" w:customStyle="1" w:styleId="Nadpis1Char">
    <w:name w:val="Nadpis 1 Char"/>
    <w:basedOn w:val="Standardnpsmoodstavce"/>
    <w:link w:val="Nadpis1"/>
    <w:rsid w:val="003A438D"/>
    <w:rPr>
      <w:rFonts w:ascii="Arial" w:eastAsia="Times New Roman" w:hAnsi="Arial" w:cs="Times New Roman"/>
      <w:b/>
      <w:color w:val="000000"/>
      <w:szCs w:val="20"/>
      <w:lang w:eastAsia="cs-CZ"/>
    </w:rPr>
  </w:style>
  <w:style w:type="numbering" w:customStyle="1" w:styleId="Bezseznamu1">
    <w:name w:val="Bez seznamu1"/>
    <w:next w:val="Bezseznamu"/>
    <w:semiHidden/>
    <w:rsid w:val="003A438D"/>
  </w:style>
  <w:style w:type="paragraph" w:styleId="Podtitul">
    <w:name w:val="Subtitle"/>
    <w:basedOn w:val="Normln"/>
    <w:link w:val="PodtitulChar"/>
    <w:qFormat/>
    <w:rsid w:val="003A438D"/>
    <w:pPr>
      <w:jc w:val="center"/>
    </w:pPr>
    <w:rPr>
      <w:rFonts w:ascii="Arial" w:hAnsi="Arial"/>
      <w:b/>
      <w:color w:val="000000"/>
      <w:sz w:val="22"/>
    </w:rPr>
  </w:style>
  <w:style w:type="character" w:customStyle="1" w:styleId="PodtitulChar">
    <w:name w:val="Podtitul Char"/>
    <w:basedOn w:val="Standardnpsmoodstavce"/>
    <w:link w:val="Podtitul"/>
    <w:rsid w:val="003A438D"/>
    <w:rPr>
      <w:rFonts w:ascii="Arial" w:eastAsia="Times New Roman" w:hAnsi="Arial" w:cs="Times New Roman"/>
      <w:b/>
      <w:color w:val="000000"/>
      <w:szCs w:val="20"/>
      <w:lang w:eastAsia="cs-CZ"/>
    </w:rPr>
  </w:style>
  <w:style w:type="paragraph" w:styleId="Zpat">
    <w:name w:val="footer"/>
    <w:basedOn w:val="Normln"/>
    <w:link w:val="ZpatChar"/>
    <w:rsid w:val="003A438D"/>
    <w:pPr>
      <w:tabs>
        <w:tab w:val="center" w:pos="4536"/>
        <w:tab w:val="right" w:pos="9072"/>
      </w:tabs>
    </w:pPr>
    <w:rPr>
      <w:rFonts w:ascii="Arial" w:hAnsi="Arial"/>
      <w:color w:val="000000"/>
      <w:sz w:val="22"/>
    </w:rPr>
  </w:style>
  <w:style w:type="character" w:customStyle="1" w:styleId="ZpatChar">
    <w:name w:val="Zápatí Char"/>
    <w:basedOn w:val="Standardnpsmoodstavce"/>
    <w:link w:val="Zpat"/>
    <w:rsid w:val="003A438D"/>
    <w:rPr>
      <w:rFonts w:ascii="Arial" w:eastAsia="Times New Roman" w:hAnsi="Arial" w:cs="Times New Roman"/>
      <w:color w:val="000000"/>
      <w:szCs w:val="20"/>
      <w:lang w:eastAsia="cs-CZ"/>
    </w:rPr>
  </w:style>
  <w:style w:type="paragraph" w:styleId="Rozloendokumentu">
    <w:name w:val="Document Map"/>
    <w:basedOn w:val="Normln"/>
    <w:link w:val="RozloendokumentuChar"/>
    <w:semiHidden/>
    <w:rsid w:val="003A438D"/>
    <w:pPr>
      <w:shd w:val="clear" w:color="auto" w:fill="000080"/>
    </w:pPr>
    <w:rPr>
      <w:rFonts w:ascii="Tahoma" w:hAnsi="Tahoma" w:cs="Tahoma"/>
      <w:color w:val="000000"/>
    </w:rPr>
  </w:style>
  <w:style w:type="character" w:customStyle="1" w:styleId="RozloendokumentuChar">
    <w:name w:val="Rozložení dokumentu Char"/>
    <w:basedOn w:val="Standardnpsmoodstavce"/>
    <w:link w:val="Rozloendokumentu"/>
    <w:semiHidden/>
    <w:rsid w:val="003A438D"/>
    <w:rPr>
      <w:rFonts w:ascii="Tahoma" w:eastAsia="Times New Roman" w:hAnsi="Tahoma" w:cs="Tahoma"/>
      <w:color w:val="000000"/>
      <w:sz w:val="20"/>
      <w:szCs w:val="20"/>
      <w:shd w:val="clear" w:color="auto" w:fill="000080"/>
      <w:lang w:eastAsia="cs-CZ"/>
    </w:rPr>
  </w:style>
  <w:style w:type="paragraph" w:styleId="Zkladntextodsazen">
    <w:name w:val="Body Text Indent"/>
    <w:basedOn w:val="Normln"/>
    <w:link w:val="ZkladntextodsazenChar"/>
    <w:rsid w:val="003A438D"/>
    <w:pPr>
      <w:spacing w:after="120"/>
      <w:ind w:left="283"/>
    </w:pPr>
    <w:rPr>
      <w:sz w:val="24"/>
      <w:szCs w:val="24"/>
    </w:rPr>
  </w:style>
  <w:style w:type="character" w:customStyle="1" w:styleId="ZkladntextodsazenChar">
    <w:name w:val="Základní text odsazený Char"/>
    <w:basedOn w:val="Standardnpsmoodstavce"/>
    <w:link w:val="Zkladntextodsazen"/>
    <w:rsid w:val="003A438D"/>
    <w:rPr>
      <w:rFonts w:ascii="Times New Roman" w:eastAsia="Times New Roman" w:hAnsi="Times New Roman" w:cs="Times New Roman"/>
      <w:sz w:val="24"/>
      <w:szCs w:val="24"/>
      <w:lang w:eastAsia="cs-CZ"/>
    </w:rPr>
  </w:style>
  <w:style w:type="paragraph" w:styleId="Prosttext">
    <w:name w:val="Plain Text"/>
    <w:basedOn w:val="Normln"/>
    <w:link w:val="ProsttextChar"/>
    <w:unhideWhenUsed/>
    <w:rsid w:val="003A438D"/>
    <w:rPr>
      <w:rFonts w:ascii="Garamond" w:eastAsia="Calibri" w:hAnsi="Garamond"/>
      <w:sz w:val="24"/>
      <w:szCs w:val="24"/>
      <w:lang w:val="x-none" w:eastAsia="en-US"/>
    </w:rPr>
  </w:style>
  <w:style w:type="character" w:customStyle="1" w:styleId="ProsttextChar">
    <w:name w:val="Prostý text Char"/>
    <w:basedOn w:val="Standardnpsmoodstavce"/>
    <w:link w:val="Prosttext"/>
    <w:rsid w:val="003A438D"/>
    <w:rPr>
      <w:rFonts w:ascii="Garamond" w:eastAsia="Calibri" w:hAnsi="Garamond" w:cs="Times New Roman"/>
      <w:sz w:val="24"/>
      <w:szCs w:val="24"/>
      <w:lang w:val="x-none"/>
    </w:rPr>
  </w:style>
  <w:style w:type="paragraph" w:customStyle="1" w:styleId="Odstavecseseznamem1">
    <w:name w:val="Odstavec se seznamem1"/>
    <w:basedOn w:val="Normln"/>
    <w:rsid w:val="003A438D"/>
    <w:pPr>
      <w:ind w:left="720"/>
      <w:contextualSpacing/>
    </w:pPr>
    <w:rPr>
      <w:rFonts w:eastAsia="Calibri"/>
      <w:sz w:val="24"/>
      <w:szCs w:val="24"/>
    </w:rPr>
  </w:style>
  <w:style w:type="paragraph" w:styleId="Normlnweb">
    <w:name w:val="Normal (Web)"/>
    <w:basedOn w:val="Normln"/>
    <w:uiPriority w:val="99"/>
    <w:unhideWhenUsed/>
    <w:rsid w:val="003A438D"/>
    <w:pPr>
      <w:spacing w:before="100" w:beforeAutospacing="1" w:after="100" w:afterAutospacing="1"/>
    </w:pPr>
    <w:rPr>
      <w:rFonts w:eastAsia="Calibri"/>
      <w:sz w:val="24"/>
      <w:szCs w:val="24"/>
    </w:rPr>
  </w:style>
  <w:style w:type="paragraph" w:customStyle="1" w:styleId="Odstavecseseznamem2">
    <w:name w:val="Odstavec se seznamem2"/>
    <w:basedOn w:val="Normln"/>
    <w:uiPriority w:val="99"/>
    <w:rsid w:val="003948B9"/>
    <w:pPr>
      <w:ind w:left="720"/>
      <w:contextualSpacing/>
    </w:pPr>
    <w:rPr>
      <w:rFonts w:eastAsia="Calibri"/>
      <w:sz w:val="24"/>
      <w:szCs w:val="24"/>
    </w:rPr>
  </w:style>
  <w:style w:type="paragraph" w:customStyle="1" w:styleId="Default">
    <w:name w:val="Default"/>
    <w:uiPriority w:val="99"/>
    <w:rsid w:val="003948B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99"/>
    <w:qFormat/>
    <w:rsid w:val="003948B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6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14</Pages>
  <Words>4744</Words>
  <Characters>27994</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32673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Laksarova Marie</dc:creator>
  <cp:lastModifiedBy>Laksarova Marie</cp:lastModifiedBy>
  <cp:revision>7</cp:revision>
  <cp:lastPrinted>2015-03-18T07:33:00Z</cp:lastPrinted>
  <dcterms:created xsi:type="dcterms:W3CDTF">2015-03-17T08:41:00Z</dcterms:created>
  <dcterms:modified xsi:type="dcterms:W3CDTF">2015-03-18T07:35:00Z</dcterms:modified>
</cp:coreProperties>
</file>