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15" w:rsidRDefault="00406F15" w:rsidP="00406F15">
      <w:pPr>
        <w:spacing w:before="120" w:after="12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ED7717" w:rsidRPr="00CE7FB1">
        <w:rPr>
          <w:b/>
          <w:bCs/>
          <w:sz w:val="28"/>
          <w:szCs w:val="28"/>
        </w:rPr>
        <w:t xml:space="preserve">PÍSEMNÁ INFORMACE </w:t>
      </w:r>
      <w:r w:rsidR="00ED7717">
        <w:rPr>
          <w:b/>
          <w:bCs/>
          <w:sz w:val="28"/>
          <w:szCs w:val="28"/>
        </w:rPr>
        <w:t>pro</w:t>
      </w:r>
      <w:r w:rsidR="00ED7717" w:rsidRPr="00CE7FB1">
        <w:rPr>
          <w:b/>
          <w:bCs/>
          <w:sz w:val="28"/>
          <w:szCs w:val="28"/>
        </w:rPr>
        <w:t xml:space="preserve"> </w:t>
      </w:r>
      <w:r w:rsidR="000B62A4">
        <w:rPr>
          <w:b/>
          <w:bCs/>
          <w:sz w:val="28"/>
          <w:szCs w:val="28"/>
        </w:rPr>
        <w:t>3</w:t>
      </w:r>
      <w:r w:rsidR="00ED7717">
        <w:rPr>
          <w:b/>
          <w:bCs/>
          <w:sz w:val="28"/>
          <w:szCs w:val="28"/>
        </w:rPr>
        <w:t xml:space="preserve">. </w:t>
      </w:r>
      <w:r w:rsidR="00ED7717" w:rsidRPr="00CE7FB1">
        <w:rPr>
          <w:b/>
          <w:bCs/>
          <w:sz w:val="28"/>
          <w:szCs w:val="28"/>
        </w:rPr>
        <w:t xml:space="preserve">zasedání </w:t>
      </w:r>
      <w:r w:rsidR="00ED7717">
        <w:rPr>
          <w:b/>
          <w:bCs/>
          <w:sz w:val="28"/>
          <w:szCs w:val="28"/>
        </w:rPr>
        <w:t xml:space="preserve">Zastupitelstva Libereckého </w:t>
      </w:r>
      <w:r>
        <w:rPr>
          <w:b/>
          <w:bCs/>
          <w:sz w:val="28"/>
          <w:szCs w:val="28"/>
        </w:rPr>
        <w:t xml:space="preserve">   </w:t>
      </w:r>
    </w:p>
    <w:p w:rsidR="00ED7717" w:rsidRPr="00CE7FB1" w:rsidRDefault="00ED7717" w:rsidP="00406F15">
      <w:pPr>
        <w:spacing w:before="120" w:after="1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kraje dne </w:t>
      </w:r>
      <w:r w:rsidR="000B62A4">
        <w:rPr>
          <w:b/>
          <w:bCs/>
          <w:sz w:val="28"/>
          <w:szCs w:val="28"/>
        </w:rPr>
        <w:t>31</w:t>
      </w:r>
      <w:r>
        <w:rPr>
          <w:b/>
          <w:bCs/>
          <w:sz w:val="28"/>
          <w:szCs w:val="28"/>
        </w:rPr>
        <w:t>. 0</w:t>
      </w:r>
      <w:r w:rsidR="000B62A4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 201</w:t>
      </w:r>
      <w:r w:rsidR="000B62A4">
        <w:rPr>
          <w:b/>
          <w:bCs/>
          <w:sz w:val="28"/>
          <w:szCs w:val="28"/>
        </w:rPr>
        <w:t>5</w:t>
      </w:r>
    </w:p>
    <w:p w:rsidR="00ED7717" w:rsidRDefault="00ED7717" w:rsidP="00ED7717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13970" t="6985" r="5080" b="952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13970" t="6985" r="5080" b="1206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"/>
            </w:pict>
          </mc:Fallback>
        </mc:AlternateContent>
      </w:r>
      <w:r>
        <w:rPr>
          <w:b/>
        </w:rPr>
        <w:t xml:space="preserve">              </w:t>
      </w: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Pr="00844821" w:rsidRDefault="000E78D6" w:rsidP="00ED7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60g)</w:t>
      </w:r>
    </w:p>
    <w:p w:rsidR="00ED7717" w:rsidRDefault="00ED7717" w:rsidP="00ED7717">
      <w:pPr>
        <w:jc w:val="center"/>
      </w:pPr>
    </w:p>
    <w:p w:rsidR="00ED7717" w:rsidRPr="009A5CC9" w:rsidRDefault="00ED7717" w:rsidP="00ED7717">
      <w:pPr>
        <w:jc w:val="center"/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  <w:r>
        <w:rPr>
          <w:b/>
        </w:rPr>
        <w:t xml:space="preserve"> </w:t>
      </w: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rPr>
          <w:b/>
          <w:sz w:val="28"/>
          <w:u w:val="single"/>
        </w:rPr>
      </w:pPr>
    </w:p>
    <w:p w:rsidR="00ED7717" w:rsidRPr="000B62A4" w:rsidRDefault="000B62A4" w:rsidP="00ED7717">
      <w:pPr>
        <w:jc w:val="center"/>
        <w:rPr>
          <w:b/>
          <w:sz w:val="28"/>
          <w:u w:val="single"/>
        </w:rPr>
      </w:pPr>
      <w:r w:rsidRPr="000B62A4">
        <w:rPr>
          <w:b/>
        </w:rPr>
        <w:t>Postup při sestavování Základní sítě sociálních služeb Libereckého kraje v souladu se</w:t>
      </w:r>
      <w:r w:rsidR="00A8645F">
        <w:rPr>
          <w:b/>
        </w:rPr>
        <w:t> </w:t>
      </w:r>
      <w:r w:rsidRPr="000B62A4">
        <w:rPr>
          <w:b/>
        </w:rPr>
        <w:t>Střednědobým plánem rozvoje sociálních služeb Libereckého kraje (2014 - 2017) a</w:t>
      </w:r>
      <w:r w:rsidR="00A8645F">
        <w:rPr>
          <w:b/>
        </w:rPr>
        <w:t> </w:t>
      </w:r>
      <w:r w:rsidRPr="000B62A4">
        <w:rPr>
          <w:b/>
        </w:rPr>
        <w:t>s nabytím účinnosti novely zákona č. 108/2006, o sociálních službách, od 1. 1. 2015</w:t>
      </w:r>
    </w:p>
    <w:p w:rsidR="00ED7717" w:rsidRPr="000B62A4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ED7717" w:rsidTr="00CC6B31">
        <w:tc>
          <w:tcPr>
            <w:tcW w:w="2050" w:type="dxa"/>
          </w:tcPr>
          <w:p w:rsidR="00ED7717" w:rsidRDefault="00ED7717" w:rsidP="00CC6B31">
            <w:r>
              <w:t>Důvod předložení:</w:t>
            </w:r>
          </w:p>
        </w:tc>
        <w:tc>
          <w:tcPr>
            <w:tcW w:w="7160" w:type="dxa"/>
          </w:tcPr>
          <w:p w:rsidR="00ED7717" w:rsidRDefault="00ED7717" w:rsidP="00CC6B31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  <w:r w:rsidR="00A8645F">
              <w:t xml:space="preserve"> č. 280/15/RK ze dne 3. 3. 2015</w:t>
            </w:r>
          </w:p>
        </w:tc>
      </w:tr>
      <w:tr w:rsidR="00ED7717" w:rsidTr="00CC6B31">
        <w:tc>
          <w:tcPr>
            <w:tcW w:w="2050" w:type="dxa"/>
          </w:tcPr>
          <w:p w:rsidR="00ED7717" w:rsidRDefault="00ED7717" w:rsidP="00CC6B31"/>
        </w:tc>
        <w:tc>
          <w:tcPr>
            <w:tcW w:w="7160" w:type="dxa"/>
          </w:tcPr>
          <w:p w:rsidR="00ED7717" w:rsidRDefault="00ED7717" w:rsidP="00CC6B31"/>
        </w:tc>
      </w:tr>
      <w:tr w:rsidR="00ED7717" w:rsidTr="00CC6B31">
        <w:tc>
          <w:tcPr>
            <w:tcW w:w="2050" w:type="dxa"/>
          </w:tcPr>
          <w:p w:rsidR="00ED7717" w:rsidRDefault="00ED7717" w:rsidP="00CC6B31">
            <w:r>
              <w:t>Zpracovala:</w:t>
            </w:r>
          </w:p>
        </w:tc>
        <w:tc>
          <w:tcPr>
            <w:tcW w:w="7160" w:type="dxa"/>
          </w:tcPr>
          <w:p w:rsidR="0026194F" w:rsidRDefault="0026194F" w:rsidP="0026194F">
            <w:r>
              <w:t>Ing. Monika Musilová</w:t>
            </w:r>
          </w:p>
          <w:p w:rsidR="00C01102" w:rsidRPr="00BB22DB" w:rsidRDefault="0026194F" w:rsidP="0026194F">
            <w:pPr>
              <w:rPr>
                <w:color w:val="000000"/>
              </w:rPr>
            </w:pPr>
            <w:r>
              <w:t xml:space="preserve">zaměstnanec oddělení sociálních služeb </w:t>
            </w:r>
          </w:p>
        </w:tc>
      </w:tr>
      <w:tr w:rsidR="00ED7717" w:rsidTr="00CC6B31">
        <w:tc>
          <w:tcPr>
            <w:tcW w:w="2050" w:type="dxa"/>
          </w:tcPr>
          <w:p w:rsidR="00ED7717" w:rsidRDefault="00ED7717" w:rsidP="00CC6B31"/>
        </w:tc>
        <w:tc>
          <w:tcPr>
            <w:tcW w:w="7160" w:type="dxa"/>
          </w:tcPr>
          <w:p w:rsidR="00ED7717" w:rsidRDefault="00ED7717" w:rsidP="00CC6B31">
            <w:pPr>
              <w:jc w:val="both"/>
            </w:pPr>
          </w:p>
        </w:tc>
      </w:tr>
      <w:tr w:rsidR="00ED7717" w:rsidTr="00CC6B31">
        <w:tc>
          <w:tcPr>
            <w:tcW w:w="2050" w:type="dxa"/>
          </w:tcPr>
          <w:p w:rsidR="00ED7717" w:rsidRDefault="00ED7717" w:rsidP="00CC6B31"/>
        </w:tc>
        <w:tc>
          <w:tcPr>
            <w:tcW w:w="7160" w:type="dxa"/>
          </w:tcPr>
          <w:p w:rsidR="00ED7717" w:rsidRDefault="00ED7717" w:rsidP="00CC6B31"/>
        </w:tc>
      </w:tr>
      <w:tr w:rsidR="00ED7717" w:rsidTr="00CC6B31">
        <w:tc>
          <w:tcPr>
            <w:tcW w:w="2050" w:type="dxa"/>
          </w:tcPr>
          <w:p w:rsidR="00ED7717" w:rsidRPr="00C04E17" w:rsidRDefault="00ED7717" w:rsidP="00CC6B31">
            <w:r w:rsidRPr="00C04E17">
              <w:t>Předkládá:</w:t>
            </w:r>
          </w:p>
        </w:tc>
        <w:tc>
          <w:tcPr>
            <w:tcW w:w="7160" w:type="dxa"/>
          </w:tcPr>
          <w:p w:rsidR="00ED7717" w:rsidRDefault="000B62A4" w:rsidP="005623DC">
            <w:pPr>
              <w:jc w:val="both"/>
            </w:pPr>
            <w:r>
              <w:t>Lenka Kadlecová</w:t>
            </w:r>
          </w:p>
          <w:p w:rsidR="00C01102" w:rsidRPr="00C04E17" w:rsidRDefault="000B62A4" w:rsidP="000B62A4">
            <w:pPr>
              <w:jc w:val="both"/>
            </w:pPr>
            <w:r>
              <w:t>náměstkyně hejtmana Libereckého kraje</w:t>
            </w:r>
          </w:p>
        </w:tc>
      </w:tr>
      <w:tr w:rsidR="00ED7717" w:rsidTr="00CC6B31">
        <w:tc>
          <w:tcPr>
            <w:tcW w:w="2050" w:type="dxa"/>
          </w:tcPr>
          <w:p w:rsidR="00ED7717" w:rsidRPr="00C04E17" w:rsidRDefault="00ED7717" w:rsidP="00CC6B31"/>
        </w:tc>
        <w:tc>
          <w:tcPr>
            <w:tcW w:w="7160" w:type="dxa"/>
          </w:tcPr>
          <w:p w:rsidR="00ED7717" w:rsidRPr="00C04E17" w:rsidRDefault="00ED7717" w:rsidP="00CC6B31"/>
        </w:tc>
      </w:tr>
      <w:tr w:rsidR="00ED7717" w:rsidTr="00CC6B31">
        <w:tc>
          <w:tcPr>
            <w:tcW w:w="2050" w:type="dxa"/>
          </w:tcPr>
          <w:p w:rsidR="00ED7717" w:rsidRPr="00C04E17" w:rsidRDefault="00ED7717" w:rsidP="00CC6B31"/>
        </w:tc>
        <w:tc>
          <w:tcPr>
            <w:tcW w:w="7160" w:type="dxa"/>
          </w:tcPr>
          <w:p w:rsidR="00ED7717" w:rsidRPr="00C04E17" w:rsidRDefault="00ED7717" w:rsidP="00CC6B31">
            <w:pPr>
              <w:pStyle w:val="Nzev"/>
              <w:jc w:val="left"/>
            </w:pPr>
          </w:p>
        </w:tc>
      </w:tr>
    </w:tbl>
    <w:p w:rsidR="00ED7717" w:rsidRDefault="00ED7717" w:rsidP="00ED7717">
      <w:pPr>
        <w:pStyle w:val="Nzev"/>
        <w:jc w:val="left"/>
      </w:pPr>
      <w:r>
        <w:t xml:space="preserve">                                  </w:t>
      </w:r>
    </w:p>
    <w:p w:rsidR="00ED7717" w:rsidRDefault="00ED7717" w:rsidP="00ED7717"/>
    <w:p w:rsidR="000E78D6" w:rsidRDefault="000E78D6" w:rsidP="00ED7717">
      <w:bookmarkStart w:id="0" w:name="_GoBack"/>
      <w:bookmarkEnd w:id="0"/>
    </w:p>
    <w:p w:rsidR="00E101B2" w:rsidRDefault="00E101B2"/>
    <w:p w:rsidR="00A8645F" w:rsidRDefault="00A8645F"/>
    <w:p w:rsidR="00F15A89" w:rsidRDefault="00F15A89"/>
    <w:p w:rsidR="00F15A89" w:rsidRDefault="00F15A89"/>
    <w:p w:rsidR="00F15A89" w:rsidRDefault="00F15A89"/>
    <w:p w:rsidR="00A8645F" w:rsidRDefault="00A8645F"/>
    <w:p w:rsidR="00A8645F" w:rsidRPr="00765532" w:rsidRDefault="00A8645F" w:rsidP="00A8645F">
      <w:pPr>
        <w:jc w:val="both"/>
        <w:rPr>
          <w:b/>
        </w:rPr>
      </w:pPr>
      <w:r w:rsidRPr="00765532">
        <w:rPr>
          <w:b/>
        </w:rPr>
        <w:lastRenderedPageBreak/>
        <w:t xml:space="preserve">Důvodová zpráva: </w:t>
      </w:r>
    </w:p>
    <w:p w:rsidR="007A474C" w:rsidRDefault="007A474C" w:rsidP="007A474C">
      <w:pPr>
        <w:autoSpaceDE w:val="0"/>
        <w:autoSpaceDN w:val="0"/>
        <w:adjustRightInd w:val="0"/>
        <w:jc w:val="both"/>
      </w:pPr>
    </w:p>
    <w:p w:rsidR="007A474C" w:rsidRDefault="007A474C" w:rsidP="000E78D6">
      <w:pPr>
        <w:autoSpaceDE w:val="0"/>
        <w:autoSpaceDN w:val="0"/>
        <w:adjustRightInd w:val="0"/>
        <w:jc w:val="both"/>
      </w:pPr>
      <w:r w:rsidRPr="00615D7E">
        <w:rPr>
          <w:lang w:val="x-none"/>
        </w:rPr>
        <w:t>V souladu s novelou zákona č. 108/2006 Sb., o sociálních službách, účinnou od 1. 1. 2015, dle § 95 písm. h) určuje kraj síť sociálních služeb na území kraje; přitom přihlíží k informacím obcí sdělených kraji v souvislosti § 94 písm. f) „obec spolupracuje s krajem při určování sítě sociální služeb na území kraje; za tím účelem sděluje kraji informace o kapacitě sociálních služeb, které jsou potřebné pro zajištění potřeb osob na území obce a spoluvytváří podmínky pro zajištění potřeb těchto osob“.</w:t>
      </w:r>
      <w:r w:rsidR="000E78D6">
        <w:t xml:space="preserve"> </w:t>
      </w:r>
    </w:p>
    <w:p w:rsidR="00615D7E" w:rsidRPr="00615D7E" w:rsidRDefault="00615D7E" w:rsidP="00910244">
      <w:pPr>
        <w:autoSpaceDE w:val="0"/>
        <w:autoSpaceDN w:val="0"/>
        <w:adjustRightInd w:val="0"/>
        <w:spacing w:before="240"/>
        <w:jc w:val="both"/>
        <w:rPr>
          <w:lang w:val="x-none"/>
        </w:rPr>
      </w:pPr>
      <w:r w:rsidRPr="00615D7E">
        <w:rPr>
          <w:lang w:val="x-none"/>
        </w:rPr>
        <w:t>Liberecký kraj je správcem této Základní sítě a řídí veškeré procesy s ní související. Principy a hodnotící parametry Základní sítě jsou definovány v SPRSS LK, které přijalo Zastupitelstvo Libereckého kraje usnesením č. 1484/14/ZK.</w:t>
      </w:r>
    </w:p>
    <w:p w:rsidR="00615D7E" w:rsidRPr="00615D7E" w:rsidRDefault="00615D7E" w:rsidP="00910244">
      <w:pPr>
        <w:autoSpaceDE w:val="0"/>
        <w:autoSpaceDN w:val="0"/>
        <w:adjustRightInd w:val="0"/>
        <w:spacing w:before="240"/>
        <w:jc w:val="both"/>
        <w:rPr>
          <w:lang w:val="x-none"/>
        </w:rPr>
      </w:pPr>
      <w:r w:rsidRPr="00615D7E">
        <w:rPr>
          <w:lang w:val="x-none"/>
        </w:rPr>
        <w:t>Do Základní sítě sociálních služeb Libereckého kraje se mohou hlásit pouze sociální služby registrované dle zákona č. 108/2006 Sb., o sociálních službách v platném znění (dále jen „zákon o sociálních službách“), které mají územní působnost v Libereckém kraji, tedy poskytují sociální službu na území či občanům Libereckého kraje. Sociální služby budou žádat o zařazení do Základní sítě prostřednictvím formuláře „Žádost poskytovatele o zařazení sociální služby do Základní sítě“, který bude k dispozici na webových stránkách odboru sociálních věcí Krajského úřadu Libereckého kraje.</w:t>
      </w:r>
    </w:p>
    <w:p w:rsidR="00615D7E" w:rsidRPr="00615D7E" w:rsidRDefault="00615D7E" w:rsidP="00910244">
      <w:pPr>
        <w:autoSpaceDE w:val="0"/>
        <w:autoSpaceDN w:val="0"/>
        <w:adjustRightInd w:val="0"/>
        <w:spacing w:before="240"/>
        <w:jc w:val="both"/>
        <w:rPr>
          <w:lang w:val="x-none"/>
        </w:rPr>
      </w:pPr>
      <w:r w:rsidRPr="00615D7E">
        <w:rPr>
          <w:lang w:val="x-none"/>
        </w:rPr>
        <w:t>Sociální služby, které jsou již zařazeny v Základní síti, nepodávají novou žádost, pouze provedou aktualizaci dat prostřednictvím formuláře „Aktualizace dat sociální služby do Základní sítě“, který bude k dispozici na webových stránkách odboru sociálních věcí Krajského úřadu Libereckého kraje.</w:t>
      </w:r>
    </w:p>
    <w:p w:rsidR="00615D7E" w:rsidRPr="00615D7E" w:rsidRDefault="00615D7E" w:rsidP="00910244">
      <w:pPr>
        <w:autoSpaceDE w:val="0"/>
        <w:autoSpaceDN w:val="0"/>
        <w:adjustRightInd w:val="0"/>
        <w:spacing w:before="240"/>
        <w:jc w:val="both"/>
        <w:rPr>
          <w:lang w:val="x-none"/>
        </w:rPr>
      </w:pPr>
      <w:r w:rsidRPr="00615D7E">
        <w:rPr>
          <w:b/>
          <w:bCs/>
          <w:lang w:val="x-none"/>
        </w:rPr>
        <w:t>Výzva</w:t>
      </w:r>
      <w:r w:rsidRPr="00615D7E">
        <w:rPr>
          <w:lang w:val="x-none"/>
        </w:rPr>
        <w:t xml:space="preserve"> k podání žádosti či akt</w:t>
      </w:r>
      <w:r w:rsidR="00136167">
        <w:rPr>
          <w:lang w:val="x-none"/>
        </w:rPr>
        <w:t>ualizaci dat do Základní sítě</w:t>
      </w:r>
      <w:r w:rsidR="00136167">
        <w:t xml:space="preserve"> </w:t>
      </w:r>
      <w:r w:rsidR="00136167">
        <w:rPr>
          <w:b/>
          <w:bCs/>
        </w:rPr>
        <w:t xml:space="preserve">je od 13. 3. 2015 </w:t>
      </w:r>
      <w:r w:rsidRPr="00615D7E">
        <w:rPr>
          <w:b/>
          <w:bCs/>
          <w:lang w:val="x-none"/>
        </w:rPr>
        <w:t>vyvěšena na webových stránkách Odboru sociálních věcí</w:t>
      </w:r>
      <w:r w:rsidRPr="00615D7E">
        <w:rPr>
          <w:lang w:val="x-none"/>
        </w:rPr>
        <w:t xml:space="preserve"> Krajského úřadu Libereckého kraje. </w:t>
      </w:r>
    </w:p>
    <w:p w:rsidR="00615D7E" w:rsidRPr="00615D7E" w:rsidRDefault="00615D7E" w:rsidP="00910244">
      <w:pPr>
        <w:autoSpaceDE w:val="0"/>
        <w:autoSpaceDN w:val="0"/>
        <w:adjustRightInd w:val="0"/>
        <w:spacing w:before="240"/>
        <w:jc w:val="both"/>
        <w:rPr>
          <w:lang w:val="x-none"/>
        </w:rPr>
      </w:pPr>
      <w:r w:rsidRPr="00615D7E">
        <w:rPr>
          <w:lang w:val="x-none"/>
        </w:rPr>
        <w:t>U sociálních služeb již zařazených v Základní síti, na úrovni „1“ nebo „2“ dojde k přehodnocení dle aktuálních jednotlivých kritérií a mohou být přeřazeny v rámci úrovní Základní sítě nebo vyřazeny ze Základní sítě. O této skutečnosti budou poskytova</w:t>
      </w:r>
      <w:r w:rsidR="00910244">
        <w:t>te</w:t>
      </w:r>
      <w:r w:rsidRPr="00615D7E">
        <w:rPr>
          <w:lang w:val="x-none"/>
        </w:rPr>
        <w:t>l</w:t>
      </w:r>
      <w:r w:rsidR="00136167">
        <w:t xml:space="preserve">é </w:t>
      </w:r>
      <w:r w:rsidRPr="00615D7E">
        <w:rPr>
          <w:lang w:val="x-none"/>
        </w:rPr>
        <w:t>sociálních služeb informováni.</w:t>
      </w:r>
    </w:p>
    <w:p w:rsidR="00615D7E" w:rsidRPr="00615D7E" w:rsidRDefault="00615D7E" w:rsidP="00615D7E">
      <w:pPr>
        <w:autoSpaceDE w:val="0"/>
        <w:autoSpaceDN w:val="0"/>
        <w:adjustRightInd w:val="0"/>
        <w:jc w:val="both"/>
        <w:rPr>
          <w:lang w:val="x-none"/>
        </w:rPr>
      </w:pPr>
    </w:p>
    <w:p w:rsidR="00615D7E" w:rsidRPr="00615D7E" w:rsidRDefault="00615D7E" w:rsidP="00615D7E">
      <w:pPr>
        <w:autoSpaceDE w:val="0"/>
        <w:autoSpaceDN w:val="0"/>
        <w:adjustRightInd w:val="0"/>
        <w:jc w:val="both"/>
        <w:rPr>
          <w:b/>
          <w:bCs/>
          <w:lang w:val="x-none"/>
        </w:rPr>
      </w:pPr>
      <w:r w:rsidRPr="00615D7E">
        <w:rPr>
          <w:b/>
          <w:bCs/>
          <w:lang w:val="x-none"/>
        </w:rPr>
        <w:t>Tabulka: Základní síť sociálních služeb Libereckého kraje pro rok 2015</w:t>
      </w:r>
    </w:p>
    <w:p w:rsidR="00615D7E" w:rsidRPr="00615D7E" w:rsidRDefault="00615D7E" w:rsidP="00615D7E">
      <w:pPr>
        <w:autoSpaceDE w:val="0"/>
        <w:autoSpaceDN w:val="0"/>
        <w:adjustRightInd w:val="0"/>
        <w:jc w:val="both"/>
        <w:rPr>
          <w:b/>
          <w:bCs/>
          <w:lang w:val="x-none"/>
        </w:rPr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3"/>
        <w:gridCol w:w="676"/>
        <w:gridCol w:w="901"/>
        <w:gridCol w:w="736"/>
        <w:gridCol w:w="676"/>
        <w:gridCol w:w="856"/>
        <w:gridCol w:w="721"/>
        <w:gridCol w:w="1006"/>
        <w:gridCol w:w="526"/>
        <w:gridCol w:w="706"/>
      </w:tblGrid>
      <w:tr w:rsidR="00615D7E" w:rsidRPr="00615D7E">
        <w:trPr>
          <w:trHeight w:val="286"/>
        </w:trPr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>Úroveň sítě</w:t>
            </w:r>
          </w:p>
        </w:tc>
        <w:tc>
          <w:tcPr>
            <w:tcW w:w="556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x-none"/>
              </w:rPr>
            </w:pPr>
            <w:r w:rsidRPr="00615D7E">
              <w:rPr>
                <w:b/>
                <w:bCs/>
                <w:color w:val="000000"/>
                <w:sz w:val="20"/>
                <w:szCs w:val="20"/>
                <w:lang w:val="x-none"/>
              </w:rPr>
              <w:t>Základní síť sociálních služeb Libereckého kraje pro r. 2015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>Rozšířená síť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>Vyřazené služby</w:t>
            </w:r>
          </w:p>
        </w:tc>
      </w:tr>
      <w:tr w:rsidR="00615D7E" w:rsidRPr="00615D7E">
        <w:trPr>
          <w:trHeight w:val="272"/>
        </w:trPr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rPr>
                <w:b/>
                <w:bCs/>
                <w:lang w:val="x-none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>Z1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 xml:space="preserve">Z2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>Celkem ZS</w:t>
            </w: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rPr>
                <w:b/>
                <w:bCs/>
                <w:lang w:val="x-none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rPr>
                <w:b/>
                <w:bCs/>
                <w:lang w:val="x-none"/>
              </w:rPr>
            </w:pPr>
          </w:p>
        </w:tc>
      </w:tr>
      <w:tr w:rsidR="00615D7E" w:rsidRPr="00615D7E">
        <w:trPr>
          <w:trHeight w:val="570"/>
        </w:trPr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rPr>
                <w:b/>
                <w:bCs/>
                <w:lang w:val="x-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4"/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>Z1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4"/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>Z1 s výhradou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4"/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>Celkem Z1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4"/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>Z2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4"/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>Z2 s výhradou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4"/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>Celkem Z2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x-none"/>
              </w:rPr>
            </w:pPr>
            <w:r w:rsidRPr="00615D7E">
              <w:rPr>
                <w:b/>
                <w:bCs/>
                <w:color w:val="000000"/>
                <w:sz w:val="20"/>
                <w:szCs w:val="20"/>
                <w:lang w:val="x-none"/>
              </w:rPr>
              <w:t>Celkem Základní síť</w:t>
            </w: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rPr>
                <w:b/>
                <w:bCs/>
                <w:lang w:val="x-none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rPr>
                <w:b/>
                <w:bCs/>
                <w:lang w:val="x-none"/>
              </w:rPr>
            </w:pPr>
          </w:p>
        </w:tc>
      </w:tr>
      <w:tr w:rsidR="00615D7E" w:rsidRPr="00615D7E">
        <w:trPr>
          <w:trHeight w:val="272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sz w:val="18"/>
                <w:szCs w:val="18"/>
                <w:lang w:val="x-none"/>
              </w:rPr>
              <w:t>Služby sociální péče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val="x-none"/>
              </w:rPr>
            </w:pPr>
            <w:r w:rsidRPr="00615D7E">
              <w:rPr>
                <w:b/>
                <w:bCs/>
                <w:color w:val="000000"/>
                <w:sz w:val="20"/>
                <w:szCs w:val="20"/>
                <w:lang w:val="x-none"/>
              </w:rPr>
              <w:t>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val="x-none"/>
              </w:rPr>
            </w:pPr>
            <w:r w:rsidRPr="00615D7E">
              <w:rPr>
                <w:b/>
                <w:bCs/>
                <w:color w:val="000000"/>
                <w:sz w:val="20"/>
                <w:szCs w:val="20"/>
                <w:lang w:val="x-none"/>
              </w:rPr>
              <w:t>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val="x-none"/>
              </w:rPr>
            </w:pPr>
            <w:r w:rsidRPr="00615D7E">
              <w:rPr>
                <w:b/>
                <w:bCs/>
                <w:color w:val="000000"/>
                <w:sz w:val="20"/>
                <w:szCs w:val="20"/>
                <w:lang w:val="x-none"/>
              </w:rPr>
              <w:t>135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color w:val="000000"/>
                <w:sz w:val="18"/>
                <w:szCs w:val="18"/>
                <w:lang w:val="x-none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color w:val="000000"/>
                <w:sz w:val="18"/>
                <w:szCs w:val="18"/>
                <w:lang w:val="x-none"/>
              </w:rPr>
              <w:t>7</w:t>
            </w:r>
          </w:p>
        </w:tc>
      </w:tr>
      <w:tr w:rsidR="00615D7E" w:rsidRPr="00615D7E">
        <w:trPr>
          <w:trHeight w:val="272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sz w:val="18"/>
                <w:szCs w:val="18"/>
                <w:lang w:val="x-none"/>
              </w:rPr>
              <w:t>Služby sociální prevence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val="x-none"/>
              </w:rPr>
            </w:pPr>
            <w:r w:rsidRPr="00615D7E">
              <w:rPr>
                <w:b/>
                <w:bCs/>
                <w:color w:val="000000"/>
                <w:sz w:val="20"/>
                <w:szCs w:val="20"/>
                <w:lang w:val="x-none"/>
              </w:rPr>
              <w:t>43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val="x-none"/>
              </w:rPr>
            </w:pPr>
            <w:r w:rsidRPr="00615D7E">
              <w:rPr>
                <w:b/>
                <w:bCs/>
                <w:color w:val="000000"/>
                <w:sz w:val="20"/>
                <w:szCs w:val="20"/>
                <w:lang w:val="x-none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val="x-none"/>
              </w:rPr>
            </w:pPr>
            <w:r w:rsidRPr="00615D7E">
              <w:rPr>
                <w:b/>
                <w:bCs/>
                <w:color w:val="000000"/>
                <w:sz w:val="20"/>
                <w:szCs w:val="20"/>
                <w:lang w:val="x-none"/>
              </w:rPr>
              <w:t>71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color w:val="000000"/>
                <w:sz w:val="18"/>
                <w:szCs w:val="18"/>
                <w:lang w:val="x-none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color w:val="000000"/>
                <w:sz w:val="18"/>
                <w:szCs w:val="18"/>
                <w:lang w:val="x-none"/>
              </w:rPr>
              <w:t>3</w:t>
            </w:r>
          </w:p>
        </w:tc>
      </w:tr>
      <w:tr w:rsidR="00615D7E" w:rsidRPr="00615D7E">
        <w:trPr>
          <w:trHeight w:val="272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sz w:val="18"/>
                <w:szCs w:val="18"/>
                <w:lang w:val="x-none"/>
              </w:rPr>
              <w:t>Odborné sociální poradenství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val="x-none"/>
              </w:rPr>
            </w:pPr>
            <w:r w:rsidRPr="00615D7E">
              <w:rPr>
                <w:b/>
                <w:bCs/>
                <w:color w:val="000000"/>
                <w:sz w:val="20"/>
                <w:szCs w:val="20"/>
                <w:lang w:val="x-none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val="x-none"/>
              </w:rPr>
            </w:pPr>
            <w:r w:rsidRPr="00615D7E">
              <w:rPr>
                <w:b/>
                <w:bCs/>
                <w:color w:val="000000"/>
                <w:sz w:val="20"/>
                <w:szCs w:val="20"/>
                <w:lang w:val="x-none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val="x-none"/>
              </w:rPr>
            </w:pPr>
            <w:r w:rsidRPr="00615D7E">
              <w:rPr>
                <w:b/>
                <w:bCs/>
                <w:color w:val="000000"/>
                <w:sz w:val="20"/>
                <w:szCs w:val="20"/>
                <w:lang w:val="x-none"/>
              </w:rPr>
              <w:t>23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color w:val="000000"/>
                <w:sz w:val="18"/>
                <w:szCs w:val="18"/>
                <w:lang w:val="x-none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color w:val="000000"/>
                <w:sz w:val="18"/>
                <w:szCs w:val="18"/>
                <w:lang w:val="x-none"/>
              </w:rPr>
              <w:t>1</w:t>
            </w:r>
          </w:p>
        </w:tc>
      </w:tr>
      <w:tr w:rsidR="00615D7E" w:rsidRPr="00615D7E">
        <w:trPr>
          <w:trHeight w:val="286"/>
        </w:trPr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x-none"/>
              </w:rPr>
            </w:pPr>
            <w:r w:rsidRPr="00615D7E">
              <w:rPr>
                <w:b/>
                <w:bCs/>
                <w:color w:val="000000"/>
                <w:sz w:val="20"/>
                <w:szCs w:val="20"/>
                <w:lang w:val="x-none"/>
              </w:rPr>
              <w:t>Počet služeb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>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>25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val="x-none"/>
              </w:rPr>
            </w:pPr>
            <w:r w:rsidRPr="00615D7E">
              <w:rPr>
                <w:b/>
                <w:bCs/>
                <w:color w:val="000000"/>
                <w:sz w:val="20"/>
                <w:szCs w:val="20"/>
                <w:lang w:val="x-none"/>
              </w:rPr>
              <w:t>173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>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b/>
                <w:bCs/>
                <w:color w:val="000000"/>
                <w:sz w:val="18"/>
                <w:szCs w:val="18"/>
                <w:lang w:val="x-none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val="x-none"/>
              </w:rPr>
            </w:pPr>
            <w:r w:rsidRPr="00615D7E">
              <w:rPr>
                <w:b/>
                <w:bCs/>
                <w:color w:val="000000"/>
                <w:sz w:val="20"/>
                <w:szCs w:val="20"/>
                <w:lang w:val="x-none"/>
              </w:rPr>
              <w:t>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  <w:lang w:val="x-none"/>
              </w:rPr>
            </w:pPr>
            <w:r w:rsidRPr="00615D7E">
              <w:rPr>
                <w:b/>
                <w:bCs/>
                <w:color w:val="000000"/>
                <w:sz w:val="20"/>
                <w:szCs w:val="20"/>
                <w:lang w:val="x-none"/>
              </w:rPr>
              <w:t>229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color w:val="000000"/>
                <w:sz w:val="18"/>
                <w:szCs w:val="18"/>
                <w:lang w:val="x-none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x-none"/>
              </w:rPr>
            </w:pPr>
            <w:r w:rsidRPr="00615D7E">
              <w:rPr>
                <w:color w:val="000000"/>
                <w:sz w:val="18"/>
                <w:szCs w:val="18"/>
                <w:lang w:val="x-none"/>
              </w:rPr>
              <w:t>11</w:t>
            </w:r>
          </w:p>
        </w:tc>
      </w:tr>
    </w:tbl>
    <w:p w:rsidR="00615D7E" w:rsidRPr="00615D7E" w:rsidRDefault="00615D7E" w:rsidP="00615D7E">
      <w:pPr>
        <w:autoSpaceDE w:val="0"/>
        <w:autoSpaceDN w:val="0"/>
        <w:adjustRightInd w:val="0"/>
        <w:jc w:val="both"/>
        <w:rPr>
          <w:lang w:val="x-none"/>
        </w:rPr>
      </w:pPr>
    </w:p>
    <w:p w:rsidR="00615D7E" w:rsidRPr="00615D7E" w:rsidRDefault="00615D7E" w:rsidP="00615D7E">
      <w:pPr>
        <w:autoSpaceDE w:val="0"/>
        <w:autoSpaceDN w:val="0"/>
        <w:adjustRightInd w:val="0"/>
        <w:jc w:val="both"/>
        <w:rPr>
          <w:lang w:val="x-none"/>
        </w:rPr>
      </w:pPr>
      <w:r w:rsidRPr="00615D7E">
        <w:rPr>
          <w:lang w:val="x-none"/>
        </w:rPr>
        <w:t>V souladu s výše uvedeným Liberecký kraj oslov</w:t>
      </w:r>
      <w:r w:rsidR="00136167">
        <w:t xml:space="preserve">il </w:t>
      </w:r>
      <w:r w:rsidRPr="00615D7E">
        <w:rPr>
          <w:lang w:val="x-none"/>
        </w:rPr>
        <w:t>všechny obce Libereckého kraje, aby mu sdělily informace o struktuře jejich sítě sociálních služeb a definovaly potřebné kapacity těchto služeb.</w:t>
      </w:r>
    </w:p>
    <w:p w:rsidR="00615D7E" w:rsidRPr="00615D7E" w:rsidRDefault="00615D7E" w:rsidP="00615D7E">
      <w:pPr>
        <w:autoSpaceDE w:val="0"/>
        <w:autoSpaceDN w:val="0"/>
        <w:adjustRightInd w:val="0"/>
        <w:jc w:val="both"/>
        <w:rPr>
          <w:lang w:val="x-none"/>
        </w:rPr>
      </w:pPr>
    </w:p>
    <w:p w:rsidR="00615D7E" w:rsidRPr="00615D7E" w:rsidRDefault="00615D7E" w:rsidP="00615D7E">
      <w:pPr>
        <w:autoSpaceDE w:val="0"/>
        <w:autoSpaceDN w:val="0"/>
        <w:adjustRightInd w:val="0"/>
        <w:jc w:val="both"/>
        <w:rPr>
          <w:lang w:val="x-none"/>
        </w:rPr>
      </w:pPr>
      <w:r w:rsidRPr="00615D7E">
        <w:rPr>
          <w:lang w:val="x-none"/>
        </w:rPr>
        <w:t xml:space="preserve">Postup sestavování a hodnocení sociálních služeb je projednáván v Krajské koordinační struktuře pro plánování sociálních služeb (dále jen „KKS“), jejíž součástí jsou zástupci </w:t>
      </w:r>
      <w:r w:rsidRPr="00615D7E">
        <w:rPr>
          <w:lang w:val="x-none"/>
        </w:rPr>
        <w:lastRenderedPageBreak/>
        <w:t>poskytovatelů sociálních služeb, zástupci samospráv obcí II. a III. typu, zástupci kraje, zástupci Krajského úřadu Libereckého kraje a koordinátoři komunitního plánování z území Libereckého kraje.</w:t>
      </w:r>
    </w:p>
    <w:p w:rsidR="00615D7E" w:rsidRPr="00615D7E" w:rsidRDefault="00615D7E" w:rsidP="00615D7E">
      <w:pPr>
        <w:autoSpaceDE w:val="0"/>
        <w:autoSpaceDN w:val="0"/>
        <w:adjustRightInd w:val="0"/>
        <w:jc w:val="both"/>
        <w:rPr>
          <w:lang w:val="x-none"/>
        </w:rPr>
      </w:pPr>
    </w:p>
    <w:p w:rsidR="00615D7E" w:rsidRPr="00615D7E" w:rsidRDefault="00615D7E" w:rsidP="00615D7E">
      <w:pPr>
        <w:autoSpaceDE w:val="0"/>
        <w:autoSpaceDN w:val="0"/>
        <w:adjustRightInd w:val="0"/>
        <w:rPr>
          <w:lang w:val="x-none"/>
        </w:rPr>
      </w:pPr>
      <w:r w:rsidRPr="00615D7E">
        <w:rPr>
          <w:lang w:val="x-none"/>
        </w:rPr>
        <w:t>Liberecký kraj bude postupovat dle tohoto harmonogramu:</w:t>
      </w:r>
    </w:p>
    <w:p w:rsidR="00615D7E" w:rsidRPr="00615D7E" w:rsidRDefault="00615D7E" w:rsidP="00615D7E">
      <w:pPr>
        <w:autoSpaceDE w:val="0"/>
        <w:autoSpaceDN w:val="0"/>
        <w:adjustRightInd w:val="0"/>
        <w:rPr>
          <w:b/>
          <w:bCs/>
          <w:lang w:val="x-none"/>
        </w:rPr>
      </w:pPr>
    </w:p>
    <w:tbl>
      <w:tblPr>
        <w:tblW w:w="9225" w:type="dxa"/>
        <w:tblLayout w:type="fixed"/>
        <w:tblLook w:val="0000" w:firstRow="0" w:lastRow="0" w:firstColumn="0" w:lastColumn="0" w:noHBand="0" w:noVBand="0"/>
      </w:tblPr>
      <w:tblGrid>
        <w:gridCol w:w="4606"/>
        <w:gridCol w:w="4619"/>
      </w:tblGrid>
      <w:tr w:rsidR="00615D7E" w:rsidRPr="00615D7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rPr>
                <w:b/>
                <w:bCs/>
                <w:lang w:val="x-none"/>
              </w:rPr>
            </w:pPr>
            <w:r w:rsidRPr="00615D7E">
              <w:rPr>
                <w:b/>
                <w:bCs/>
                <w:lang w:val="x-none"/>
              </w:rPr>
              <w:t>Činnost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x-none"/>
              </w:rPr>
            </w:pPr>
            <w:r w:rsidRPr="00615D7E">
              <w:rPr>
                <w:b/>
                <w:bCs/>
                <w:lang w:val="x-none"/>
              </w:rPr>
              <w:t>Termín</w:t>
            </w:r>
          </w:p>
        </w:tc>
      </w:tr>
      <w:tr w:rsidR="00615D7E" w:rsidRPr="00615D7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rPr>
                <w:lang w:val="x-none"/>
              </w:rPr>
            </w:pPr>
            <w:r w:rsidRPr="00615D7E">
              <w:rPr>
                <w:lang w:val="x-none"/>
              </w:rPr>
              <w:t>Přihlašování nových (dosud nezařazených) sociálních služeb do Základní sítě pro rok 2016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center"/>
              <w:rPr>
                <w:lang w:val="x-none"/>
              </w:rPr>
            </w:pPr>
            <w:r w:rsidRPr="00615D7E">
              <w:rPr>
                <w:lang w:val="x-none"/>
              </w:rPr>
              <w:t>16. 3. – 05. 4. 2015</w:t>
            </w:r>
          </w:p>
        </w:tc>
      </w:tr>
      <w:tr w:rsidR="00615D7E" w:rsidRPr="00615D7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rPr>
                <w:lang w:val="x-none"/>
              </w:rPr>
            </w:pPr>
            <w:r w:rsidRPr="00615D7E">
              <w:rPr>
                <w:lang w:val="x-none"/>
              </w:rPr>
              <w:t xml:space="preserve">Sběr dat k plánování a k hodnocení sociálních služeb od poskytovatelů sociálních služeb již zařazených do Základní sítě  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center"/>
              <w:rPr>
                <w:lang w:val="x-none"/>
              </w:rPr>
            </w:pPr>
            <w:r w:rsidRPr="00615D7E">
              <w:rPr>
                <w:lang w:val="x-none"/>
              </w:rPr>
              <w:t>16. 3. – 05. 4. 2015</w:t>
            </w:r>
          </w:p>
        </w:tc>
      </w:tr>
      <w:tr w:rsidR="00615D7E" w:rsidRPr="00615D7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rPr>
                <w:lang w:val="x-none"/>
              </w:rPr>
            </w:pPr>
            <w:r w:rsidRPr="00615D7E">
              <w:rPr>
                <w:lang w:val="x-none"/>
              </w:rPr>
              <w:t>Sběr dat od obcí – struktura sítě sociálních služeb (definování potřebných kapacit sociálních služeb v regionech Libereckého kraje)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center"/>
              <w:rPr>
                <w:lang w:val="x-none"/>
              </w:rPr>
            </w:pPr>
            <w:r w:rsidRPr="00615D7E">
              <w:rPr>
                <w:lang w:val="x-none"/>
              </w:rPr>
              <w:t>16. 3. – 05. 4. 2015</w:t>
            </w:r>
          </w:p>
        </w:tc>
      </w:tr>
      <w:tr w:rsidR="00615D7E" w:rsidRPr="00615D7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rPr>
                <w:lang w:val="x-none"/>
              </w:rPr>
            </w:pPr>
            <w:r w:rsidRPr="00615D7E">
              <w:rPr>
                <w:lang w:val="x-none"/>
              </w:rPr>
              <w:t>Hodnocení sociálních služeb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center"/>
              <w:rPr>
                <w:lang w:val="x-none"/>
              </w:rPr>
            </w:pPr>
            <w:r w:rsidRPr="00615D7E">
              <w:rPr>
                <w:lang w:val="x-none"/>
              </w:rPr>
              <w:t>06. 4. – 30. 4. 2015</w:t>
            </w:r>
          </w:p>
        </w:tc>
      </w:tr>
      <w:tr w:rsidR="00615D7E" w:rsidRPr="00615D7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rPr>
                <w:lang w:val="x-none"/>
              </w:rPr>
            </w:pPr>
            <w:r w:rsidRPr="00615D7E">
              <w:rPr>
                <w:lang w:val="x-none"/>
              </w:rPr>
              <w:t>Projednání v Krajské koordinační struktuře pro plánování sociálních služeb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center"/>
              <w:rPr>
                <w:lang w:val="x-none"/>
              </w:rPr>
            </w:pPr>
            <w:r w:rsidRPr="00615D7E">
              <w:rPr>
                <w:lang w:val="x-none"/>
              </w:rPr>
              <w:t>04. 5. – 15. 5. 2015</w:t>
            </w:r>
          </w:p>
        </w:tc>
      </w:tr>
      <w:tr w:rsidR="00615D7E" w:rsidRPr="00615D7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rPr>
                <w:lang w:val="x-none"/>
              </w:rPr>
            </w:pPr>
            <w:r w:rsidRPr="00615D7E">
              <w:rPr>
                <w:lang w:val="x-none"/>
              </w:rPr>
              <w:t>Projednání v Radě Libereckého kraje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center"/>
              <w:rPr>
                <w:lang w:val="x-none"/>
              </w:rPr>
            </w:pPr>
            <w:r w:rsidRPr="00615D7E">
              <w:rPr>
                <w:lang w:val="x-none"/>
              </w:rPr>
              <w:t>02. 6. 2015</w:t>
            </w:r>
          </w:p>
        </w:tc>
      </w:tr>
      <w:tr w:rsidR="00615D7E" w:rsidRPr="00615D7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rPr>
                <w:lang w:val="x-none"/>
              </w:rPr>
            </w:pPr>
            <w:r w:rsidRPr="00615D7E">
              <w:rPr>
                <w:lang w:val="x-none"/>
              </w:rPr>
              <w:t>Projednání v Zastupitelstvu Libereckého kraje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D7E" w:rsidRPr="00615D7E" w:rsidRDefault="00615D7E" w:rsidP="00615D7E">
            <w:pPr>
              <w:autoSpaceDE w:val="0"/>
              <w:autoSpaceDN w:val="0"/>
              <w:adjustRightInd w:val="0"/>
              <w:jc w:val="center"/>
              <w:rPr>
                <w:lang w:val="x-none"/>
              </w:rPr>
            </w:pPr>
            <w:r w:rsidRPr="00615D7E">
              <w:rPr>
                <w:lang w:val="x-none"/>
              </w:rPr>
              <w:t>23. 6. 2015</w:t>
            </w:r>
          </w:p>
        </w:tc>
      </w:tr>
    </w:tbl>
    <w:p w:rsidR="00615D7E" w:rsidRPr="00615D7E" w:rsidRDefault="00615D7E" w:rsidP="00615D7E">
      <w:pPr>
        <w:autoSpaceDE w:val="0"/>
        <w:autoSpaceDN w:val="0"/>
        <w:adjustRightInd w:val="0"/>
        <w:jc w:val="center"/>
        <w:rPr>
          <w:lang w:val="x-none"/>
        </w:rPr>
      </w:pPr>
    </w:p>
    <w:p w:rsidR="00615D7E" w:rsidRPr="00615D7E" w:rsidRDefault="00615D7E" w:rsidP="00615D7E">
      <w:pPr>
        <w:autoSpaceDE w:val="0"/>
        <w:autoSpaceDN w:val="0"/>
        <w:adjustRightInd w:val="0"/>
        <w:jc w:val="both"/>
        <w:rPr>
          <w:lang w:val="x-none"/>
        </w:rPr>
      </w:pPr>
      <w:r w:rsidRPr="00615D7E">
        <w:rPr>
          <w:lang w:val="x-none"/>
        </w:rPr>
        <w:t>Hodnotící parametry pro zařazení do Základní sítě sociálních služeb Libereckého kraje pro rok 2016 jsou v souladu se SPRSS LK 2014 - 2017.</w:t>
      </w:r>
    </w:p>
    <w:p w:rsidR="00615D7E" w:rsidRPr="00615D7E" w:rsidRDefault="00615D7E" w:rsidP="00615D7E">
      <w:pPr>
        <w:autoSpaceDE w:val="0"/>
        <w:autoSpaceDN w:val="0"/>
        <w:adjustRightInd w:val="0"/>
        <w:jc w:val="both"/>
        <w:rPr>
          <w:lang w:val="x-none"/>
        </w:rPr>
      </w:pPr>
    </w:p>
    <w:p w:rsidR="00615D7E" w:rsidRPr="00615D7E" w:rsidRDefault="00615D7E" w:rsidP="00615D7E">
      <w:pPr>
        <w:autoSpaceDE w:val="0"/>
        <w:autoSpaceDN w:val="0"/>
        <w:adjustRightInd w:val="0"/>
        <w:jc w:val="both"/>
        <w:rPr>
          <w:u w:val="single"/>
          <w:lang w:val="x-none"/>
        </w:rPr>
      </w:pPr>
      <w:r w:rsidRPr="00615D7E">
        <w:rPr>
          <w:lang w:val="x-none"/>
        </w:rPr>
        <w:t xml:space="preserve">Zařazení sociální služby do Základní sítě sociálních služeb Libereckého kraje pro rok 2016 bude posuzováno na základě parametrů: </w:t>
      </w:r>
      <w:r w:rsidRPr="00615D7E">
        <w:rPr>
          <w:u w:val="single"/>
          <w:lang w:val="x-none"/>
        </w:rPr>
        <w:t>potřebnosti a dostupnosti, kvality, nákladovosti/efektivnosti a vícezdrojového financování zpracovaných v systému hodnocení sociálních služeb pro zařazení do Základní sítě pro rok 2016 viz příloha č. 013_P02_Postup a</w:t>
      </w:r>
      <w:r w:rsidR="000E78D6">
        <w:rPr>
          <w:u w:val="single"/>
        </w:rPr>
        <w:t> </w:t>
      </w:r>
      <w:r w:rsidRPr="00615D7E">
        <w:rPr>
          <w:u w:val="single"/>
          <w:lang w:val="x-none"/>
        </w:rPr>
        <w:t>systém hodnoceni ZS.DOC.</w:t>
      </w:r>
    </w:p>
    <w:p w:rsidR="00615D7E" w:rsidRPr="00615D7E" w:rsidRDefault="00615D7E" w:rsidP="00615D7E">
      <w:pPr>
        <w:autoSpaceDE w:val="0"/>
        <w:autoSpaceDN w:val="0"/>
        <w:adjustRightInd w:val="0"/>
        <w:jc w:val="both"/>
        <w:rPr>
          <w:b/>
          <w:bCs/>
          <w:u w:val="single"/>
          <w:lang w:val="x-none"/>
        </w:rPr>
      </w:pPr>
    </w:p>
    <w:p w:rsidR="00615D7E" w:rsidRPr="00615D7E" w:rsidRDefault="00615D7E" w:rsidP="00615D7E">
      <w:pPr>
        <w:autoSpaceDE w:val="0"/>
        <w:autoSpaceDN w:val="0"/>
        <w:adjustRightInd w:val="0"/>
        <w:jc w:val="both"/>
        <w:rPr>
          <w:b/>
          <w:bCs/>
          <w:lang w:val="x-none"/>
        </w:rPr>
      </w:pPr>
      <w:r w:rsidRPr="00615D7E">
        <w:rPr>
          <w:b/>
          <w:bCs/>
          <w:lang w:val="x-none"/>
        </w:rPr>
        <w:t>Sociální služby, které nebudou v Základní síti sociálních služeb, nebudou Libereckým krajem finančně podporovány prostřednictvím dotace z rozpočtu kraje.</w:t>
      </w:r>
    </w:p>
    <w:p w:rsidR="00615D7E" w:rsidRPr="00615D7E" w:rsidRDefault="00615D7E" w:rsidP="00615D7E">
      <w:pPr>
        <w:autoSpaceDE w:val="0"/>
        <w:autoSpaceDN w:val="0"/>
        <w:adjustRightInd w:val="0"/>
        <w:jc w:val="both"/>
        <w:rPr>
          <w:b/>
          <w:bCs/>
          <w:lang w:val="x-none"/>
        </w:rPr>
      </w:pPr>
    </w:p>
    <w:p w:rsidR="00615D7E" w:rsidRDefault="00615D7E" w:rsidP="00615D7E">
      <w:pPr>
        <w:autoSpaceDE w:val="0"/>
        <w:autoSpaceDN w:val="0"/>
        <w:adjustRightInd w:val="0"/>
        <w:jc w:val="both"/>
        <w:rPr>
          <w:b/>
          <w:bCs/>
        </w:rPr>
      </w:pPr>
      <w:r w:rsidRPr="00615D7E">
        <w:rPr>
          <w:b/>
          <w:bCs/>
          <w:lang w:val="x-none"/>
        </w:rPr>
        <w:t>Definovaná síť a jmenný seznam poskytovatelů zařazených do Základní sítě (včetně kapacit) bude součástí Akčního plánu pro rok 2016, který bude dále schvalován v Radě a Zastupitelstvu Libereckého kraje. SPRSS LK včetně definované sítě je povinnou přílohou Krajské žádosti o dotaci pro rok 2016, která je podávána na Ministerstvo práce a sociálních věcí. Nejzazší termín odevzdání této žádosti je 30. červen 2015.</w:t>
      </w:r>
    </w:p>
    <w:p w:rsidR="000E78D6" w:rsidRDefault="000E78D6" w:rsidP="000E78D6">
      <w:pPr>
        <w:autoSpaceDE w:val="0"/>
        <w:autoSpaceDN w:val="0"/>
        <w:adjustRightInd w:val="0"/>
        <w:jc w:val="both"/>
      </w:pPr>
    </w:p>
    <w:p w:rsidR="000E78D6" w:rsidRDefault="000E78D6" w:rsidP="000E78D6">
      <w:pPr>
        <w:autoSpaceDE w:val="0"/>
        <w:autoSpaceDN w:val="0"/>
        <w:adjustRightInd w:val="0"/>
        <w:jc w:val="both"/>
      </w:pPr>
      <w:r>
        <w:t>Materiál byl dne 3. 3. 2015 schválen usnesením č. 280/15/RK na 3. zasedání Rady Libereckého kraje.</w:t>
      </w:r>
    </w:p>
    <w:p w:rsidR="00A8645F" w:rsidRPr="004C2A09" w:rsidRDefault="00A8645F" w:rsidP="000E78D6">
      <w:pPr>
        <w:autoSpaceDE w:val="0"/>
        <w:autoSpaceDN w:val="0"/>
        <w:adjustRightInd w:val="0"/>
        <w:spacing w:before="720" w:line="360" w:lineRule="auto"/>
        <w:jc w:val="both"/>
      </w:pPr>
      <w:r w:rsidRPr="004C2A09">
        <w:t>Příloha:</w:t>
      </w:r>
    </w:p>
    <w:p w:rsidR="00A8645F" w:rsidRDefault="00A8645F" w:rsidP="000E78D6">
      <w:pPr>
        <w:autoSpaceDE w:val="0"/>
        <w:autoSpaceDN w:val="0"/>
        <w:adjustRightInd w:val="0"/>
        <w:spacing w:line="360" w:lineRule="auto"/>
        <w:jc w:val="both"/>
      </w:pPr>
      <w:r>
        <w:t>060_g_P01_</w:t>
      </w:r>
      <w:r w:rsidR="004B65E8">
        <w:t>Vyzva_k_podavani_zadosti.doc</w:t>
      </w:r>
      <w:r>
        <w:br/>
      </w:r>
      <w:r w:rsidRPr="003B09ED">
        <w:t>0</w:t>
      </w:r>
      <w:r>
        <w:t>60_g</w:t>
      </w:r>
      <w:r w:rsidRPr="003B09ED">
        <w:t>_P0</w:t>
      </w:r>
      <w:r>
        <w:t>2_</w:t>
      </w:r>
      <w:r w:rsidR="004B65E8">
        <w:t>System_hodnoceni_parametru_ZS</w:t>
      </w:r>
      <w:r w:rsidRPr="003B09ED">
        <w:t>.</w:t>
      </w:r>
      <w:r>
        <w:t>doc</w:t>
      </w:r>
    </w:p>
    <w:sectPr w:rsidR="00A8645F" w:rsidSect="000E78D6">
      <w:pgSz w:w="11905" w:h="16837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170" w:rsidRDefault="00AF2170" w:rsidP="009858B8">
      <w:r>
        <w:separator/>
      </w:r>
    </w:p>
  </w:endnote>
  <w:endnote w:type="continuationSeparator" w:id="0">
    <w:p w:rsidR="00AF2170" w:rsidRDefault="00AF2170" w:rsidP="0098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170" w:rsidRDefault="00AF2170" w:rsidP="009858B8">
      <w:r>
        <w:separator/>
      </w:r>
    </w:p>
  </w:footnote>
  <w:footnote w:type="continuationSeparator" w:id="0">
    <w:p w:rsidR="00AF2170" w:rsidRDefault="00AF2170" w:rsidP="00985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91597"/>
    <w:multiLevelType w:val="multilevel"/>
    <w:tmpl w:val="4906D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2F296E32"/>
    <w:multiLevelType w:val="hybridMultilevel"/>
    <w:tmpl w:val="7A186472"/>
    <w:lvl w:ilvl="0" w:tplc="1E4803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CC4ECB"/>
    <w:multiLevelType w:val="hybridMultilevel"/>
    <w:tmpl w:val="F30465E4"/>
    <w:lvl w:ilvl="0" w:tplc="E38C2CF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BE"/>
    <w:rsid w:val="00031B0C"/>
    <w:rsid w:val="00040773"/>
    <w:rsid w:val="000B62A4"/>
    <w:rsid w:val="000E78D6"/>
    <w:rsid w:val="00121871"/>
    <w:rsid w:val="00136167"/>
    <w:rsid w:val="0026194F"/>
    <w:rsid w:val="00303117"/>
    <w:rsid w:val="00361BFA"/>
    <w:rsid w:val="003A2637"/>
    <w:rsid w:val="003F0FF6"/>
    <w:rsid w:val="00406F15"/>
    <w:rsid w:val="00483F25"/>
    <w:rsid w:val="004B11B7"/>
    <w:rsid w:val="004B65E8"/>
    <w:rsid w:val="005623DC"/>
    <w:rsid w:val="005677C0"/>
    <w:rsid w:val="005B393C"/>
    <w:rsid w:val="005E3BC6"/>
    <w:rsid w:val="00615D7E"/>
    <w:rsid w:val="0067285C"/>
    <w:rsid w:val="00757023"/>
    <w:rsid w:val="0079241F"/>
    <w:rsid w:val="007A474C"/>
    <w:rsid w:val="007D0AE4"/>
    <w:rsid w:val="007E1E58"/>
    <w:rsid w:val="008A26B9"/>
    <w:rsid w:val="008F2B2C"/>
    <w:rsid w:val="00910244"/>
    <w:rsid w:val="009858B8"/>
    <w:rsid w:val="00A06A0D"/>
    <w:rsid w:val="00A8645F"/>
    <w:rsid w:val="00AF2170"/>
    <w:rsid w:val="00B20FA6"/>
    <w:rsid w:val="00B640A5"/>
    <w:rsid w:val="00C01102"/>
    <w:rsid w:val="00C623A8"/>
    <w:rsid w:val="00CC784E"/>
    <w:rsid w:val="00E101B2"/>
    <w:rsid w:val="00EC054C"/>
    <w:rsid w:val="00ED7717"/>
    <w:rsid w:val="00F03FF7"/>
    <w:rsid w:val="00F15A89"/>
    <w:rsid w:val="00F163BE"/>
    <w:rsid w:val="00F76721"/>
    <w:rsid w:val="00FC657B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D771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771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D7717"/>
    <w:rPr>
      <w:sz w:val="24"/>
    </w:rPr>
  </w:style>
  <w:style w:type="paragraph" w:styleId="Nzev">
    <w:name w:val="Title"/>
    <w:basedOn w:val="Normln"/>
    <w:link w:val="NzevChar"/>
    <w:qFormat/>
    <w:rsid w:val="00ED7717"/>
    <w:pPr>
      <w:jc w:val="center"/>
    </w:pPr>
    <w:rPr>
      <w:szCs w:val="20"/>
    </w:rPr>
  </w:style>
  <w:style w:type="character" w:customStyle="1" w:styleId="NzevChar">
    <w:name w:val="Název Char"/>
    <w:basedOn w:val="Standardnpsmoodstavce"/>
    <w:link w:val="Nzev"/>
    <w:rsid w:val="00ED7717"/>
    <w:rPr>
      <w:sz w:val="24"/>
    </w:rPr>
  </w:style>
  <w:style w:type="paragraph" w:styleId="Zpat">
    <w:name w:val="footer"/>
    <w:basedOn w:val="Normln"/>
    <w:link w:val="ZpatChar"/>
    <w:rsid w:val="009858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58B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645F"/>
    <w:pPr>
      <w:ind w:left="720"/>
      <w:contextualSpacing/>
    </w:pPr>
  </w:style>
  <w:style w:type="character" w:styleId="Hypertextovodkaz">
    <w:name w:val="Hyperlink"/>
    <w:uiPriority w:val="99"/>
    <w:unhideWhenUsed/>
    <w:rsid w:val="00A8645F"/>
    <w:rPr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D771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771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D7717"/>
    <w:rPr>
      <w:sz w:val="24"/>
    </w:rPr>
  </w:style>
  <w:style w:type="paragraph" w:styleId="Nzev">
    <w:name w:val="Title"/>
    <w:basedOn w:val="Normln"/>
    <w:link w:val="NzevChar"/>
    <w:qFormat/>
    <w:rsid w:val="00ED7717"/>
    <w:pPr>
      <w:jc w:val="center"/>
    </w:pPr>
    <w:rPr>
      <w:szCs w:val="20"/>
    </w:rPr>
  </w:style>
  <w:style w:type="character" w:customStyle="1" w:styleId="NzevChar">
    <w:name w:val="Název Char"/>
    <w:basedOn w:val="Standardnpsmoodstavce"/>
    <w:link w:val="Nzev"/>
    <w:rsid w:val="00ED7717"/>
    <w:rPr>
      <w:sz w:val="24"/>
    </w:rPr>
  </w:style>
  <w:style w:type="paragraph" w:styleId="Zpat">
    <w:name w:val="footer"/>
    <w:basedOn w:val="Normln"/>
    <w:link w:val="ZpatChar"/>
    <w:rsid w:val="009858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58B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645F"/>
    <w:pPr>
      <w:ind w:left="720"/>
      <w:contextualSpacing/>
    </w:pPr>
  </w:style>
  <w:style w:type="character" w:styleId="Hypertextovodkaz">
    <w:name w:val="Hyperlink"/>
    <w:uiPriority w:val="99"/>
    <w:unhideWhenUsed/>
    <w:rsid w:val="00A8645F"/>
    <w:rPr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D98C3-A7CC-4EA9-BF26-F25B2B8E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840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Hradiska Katerina</dc:creator>
  <cp:lastModifiedBy>Futoova Veronika</cp:lastModifiedBy>
  <cp:revision>6</cp:revision>
  <cp:lastPrinted>2014-05-02T05:19:00Z</cp:lastPrinted>
  <dcterms:created xsi:type="dcterms:W3CDTF">2015-03-17T14:48:00Z</dcterms:created>
  <dcterms:modified xsi:type="dcterms:W3CDTF">2015-03-18T07:25:00Z</dcterms:modified>
</cp:coreProperties>
</file>