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934BF9">
        <w:rPr>
          <w:b/>
          <w:bCs/>
          <w:sz w:val="28"/>
          <w:szCs w:val="28"/>
        </w:rPr>
        <w:t>3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934BF9">
        <w:rPr>
          <w:b/>
          <w:bCs/>
          <w:sz w:val="28"/>
          <w:szCs w:val="28"/>
        </w:rPr>
        <w:t>31. 3. 2015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3E766B" w:rsidP="00ED7717">
      <w:pPr>
        <w:jc w:val="center"/>
        <w:rPr>
          <w:b/>
        </w:rPr>
      </w:pPr>
      <w:r>
        <w:rPr>
          <w:b/>
        </w:rPr>
        <w:t>60 o)</w:t>
      </w:r>
    </w:p>
    <w:p w:rsidR="00ED7717" w:rsidRDefault="00ED7717" w:rsidP="00ED7717">
      <w:pPr>
        <w:jc w:val="center"/>
      </w:pPr>
    </w:p>
    <w:p w:rsidR="00ED7717" w:rsidRPr="009A5CC9" w:rsidRDefault="00ED7717" w:rsidP="00ED7717">
      <w:pPr>
        <w:jc w:val="center"/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952575" w:rsidRDefault="00ED7717" w:rsidP="00ED7717">
      <w:pPr>
        <w:rPr>
          <w:b/>
          <w:sz w:val="28"/>
          <w:u w:val="single"/>
        </w:rPr>
      </w:pPr>
    </w:p>
    <w:p w:rsidR="00ED7717" w:rsidRPr="00946000" w:rsidRDefault="00946000" w:rsidP="00ED7717">
      <w:pPr>
        <w:jc w:val="center"/>
        <w:rPr>
          <w:b/>
          <w:sz w:val="28"/>
          <w:szCs w:val="28"/>
          <w:u w:val="single"/>
        </w:rPr>
      </w:pPr>
      <w:r w:rsidRPr="00946000">
        <w:rPr>
          <w:b/>
          <w:sz w:val="28"/>
          <w:szCs w:val="28"/>
        </w:rPr>
        <w:t>Vysvětlení k dotazu zastupitele Libereckého kraje</w:t>
      </w:r>
      <w:r w:rsidR="0084059E">
        <w:rPr>
          <w:b/>
          <w:sz w:val="28"/>
          <w:szCs w:val="28"/>
        </w:rPr>
        <w:t>, pana Miloše Tity,</w:t>
      </w:r>
      <w:r w:rsidRPr="00946000">
        <w:rPr>
          <w:b/>
          <w:sz w:val="28"/>
          <w:szCs w:val="28"/>
        </w:rPr>
        <w:t xml:space="preserve"> týkající</w:t>
      </w:r>
      <w:r w:rsidR="00526F4D">
        <w:rPr>
          <w:b/>
          <w:sz w:val="28"/>
          <w:szCs w:val="28"/>
        </w:rPr>
        <w:t>ho</w:t>
      </w:r>
      <w:r w:rsidRPr="00946000">
        <w:rPr>
          <w:b/>
          <w:sz w:val="28"/>
          <w:szCs w:val="28"/>
        </w:rPr>
        <w:t xml:space="preserve"> se bodu č. 22 z jednání zastupitelstva kraje ze dne 24. 2. 2015 s názvem „Změna rozpočtu – rozpočtové opatření č. 32/15 – Přechod financování z MPSV na kraje – Reálný návrh finanční podpory pro jednotlivé sociální služby na rok 2015“</w:t>
      </w: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946000" w:rsidRDefault="00946000" w:rsidP="00ED7717">
      <w:pPr>
        <w:jc w:val="center"/>
        <w:rPr>
          <w:b/>
          <w:sz w:val="28"/>
          <w:u w:val="single"/>
        </w:rPr>
      </w:pPr>
    </w:p>
    <w:p w:rsidR="00946000" w:rsidRDefault="00946000" w:rsidP="00ED7717">
      <w:pPr>
        <w:jc w:val="center"/>
        <w:rPr>
          <w:b/>
          <w:sz w:val="28"/>
          <w:u w:val="single"/>
        </w:rPr>
      </w:pPr>
    </w:p>
    <w:p w:rsidR="00946000" w:rsidRDefault="00946000" w:rsidP="00ED7717">
      <w:pPr>
        <w:jc w:val="center"/>
        <w:rPr>
          <w:b/>
          <w:sz w:val="28"/>
          <w:u w:val="single"/>
        </w:rPr>
      </w:pPr>
    </w:p>
    <w:p w:rsidR="00946000" w:rsidRDefault="00946000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CC6B3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ED7717" w:rsidRDefault="00952575" w:rsidP="00CC6B31">
            <w:r>
              <w:t>Ing. Jana Maříková</w:t>
            </w:r>
          </w:p>
          <w:p w:rsidR="00C01102" w:rsidRPr="00BB22DB" w:rsidRDefault="00952575" w:rsidP="00CC6B31">
            <w:pPr>
              <w:rPr>
                <w:color w:val="000000"/>
              </w:rPr>
            </w:pPr>
            <w:r>
              <w:t>zaměstnanec oddělení sociálních služeb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946000" w:rsidP="005623DC">
            <w:pPr>
              <w:jc w:val="both"/>
            </w:pPr>
            <w:r>
              <w:t>Mgr. Lenka Kadlecová</w:t>
            </w:r>
          </w:p>
          <w:p w:rsidR="00C01102" w:rsidRPr="00C04E17" w:rsidRDefault="00946000" w:rsidP="005623DC">
            <w:pPr>
              <w:jc w:val="both"/>
            </w:pPr>
            <w:r>
              <w:t>náměstkyně hejtmana</w:t>
            </w:r>
            <w:r w:rsidR="00FF0F02">
              <w:t>, řízení resortu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A61127" w:rsidRDefault="00A61127" w:rsidP="00ED7717">
      <w:pPr>
        <w:pStyle w:val="Nzev"/>
        <w:jc w:val="left"/>
      </w:pPr>
    </w:p>
    <w:p w:rsidR="00E101B2" w:rsidRDefault="00ED7717">
      <w:r>
        <w:t xml:space="preserve">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F45E79">
        <w:rPr>
          <w:b/>
          <w:bCs/>
          <w:lang w:val="x-none"/>
        </w:rPr>
        <w:lastRenderedPageBreak/>
        <w:t>DŮVODOVÁ ZPRÁVA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F45E79">
        <w:rPr>
          <w:b/>
          <w:bCs/>
          <w:lang w:val="x-none"/>
        </w:rPr>
        <w:t>Finanční podpora pro sociální služby dle zákona č. 108/2006 Sb., o sociálních službách, ve znění pozdějších předpisů, z rozpočtu Libereckého kraje je od roku 2015 explicitně vázána na Základní síť sociálních služeb Libereckého kraje, jejímž správcem je kraj.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V rámci hodnocení žádostí poskytovatelů sociálních služeb o finanční podporu na základní činnosti na rok 2015 z rozpočtu kraje – v tzv. Programu podpory A, Liberecký kraj obdržel žádosti celkem od 108 poskytovatelů na 225 služeb v celkovém požadavku (při přepočteném podílu působnosti v Libereckém kraji) 400 194 507,- Kč. Z počtu 225 služeb bylo podáno 131 žádostí na služby sociální péče, 69 žádostí na služby sociální prevence a 25 žádostí na odborné sociální poradenství.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Posuzování žádostí spočívá ve formální kontrole povinných náležitostí žádosti a ve věcném hodnocení sociální služby. Při věcném hodnocení sociální služby se posuzují tato kritéria: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>Soulad s krajským plánem rozvoje sociálních služeb (dále také jen „SPRSS“), vč. jeho prováděcí části, tj. akčním plánem na příslušný rok,</w:t>
      </w:r>
    </w:p>
    <w:p w:rsidR="006F6FE7" w:rsidRPr="00F45E79" w:rsidRDefault="006F6FE7" w:rsidP="006F6FE7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>způsob zajištění a poskytování základních činností sociálních služeb,</w:t>
      </w:r>
    </w:p>
    <w:p w:rsidR="006F6FE7" w:rsidRPr="00F45E79" w:rsidRDefault="006F6FE7" w:rsidP="006F6FE7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>personální zajištění služby,</w:t>
      </w:r>
    </w:p>
    <w:p w:rsidR="006F6FE7" w:rsidRPr="00F45E79" w:rsidRDefault="006F6FE7" w:rsidP="006F6FE7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>kalkulace nákladů a příjmů – zdrojů financování služby.</w:t>
      </w:r>
    </w:p>
    <w:p w:rsidR="006F6FE7" w:rsidRPr="00F45E79" w:rsidRDefault="006F6FE7" w:rsidP="006F6FE7">
      <w:pPr>
        <w:autoSpaceDE w:val="0"/>
        <w:autoSpaceDN w:val="0"/>
        <w:adjustRightInd w:val="0"/>
        <w:spacing w:before="60" w:after="60"/>
        <w:ind w:left="720" w:hanging="36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Pokud sociální služba při hodnocení věcných kritérií nesplňuje soulad se SPRSS, služba není dále hodnocena na základě dalších kritérií.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i/>
          <w:iCs/>
          <w:lang w:val="x-none"/>
        </w:rPr>
      </w:pPr>
      <w:r w:rsidRPr="00F45E79">
        <w:rPr>
          <w:lang w:val="x-none"/>
        </w:rPr>
        <w:t xml:space="preserve">Způsob posuzování žádostí o dotaci na rok 2015 schválilo zastupitelstvo kraje dne 24. 6. 2014 usnesením č. </w:t>
      </w:r>
      <w:r w:rsidRPr="00F45E79">
        <w:rPr>
          <w:u w:val="single"/>
          <w:lang w:val="x-none"/>
        </w:rPr>
        <w:t>228/14/ZK</w:t>
      </w:r>
      <w:r w:rsidRPr="00F45E79">
        <w:rPr>
          <w:lang w:val="x-none"/>
        </w:rPr>
        <w:t>, ve kterém je uvedeno, že: „</w:t>
      </w:r>
      <w:r w:rsidRPr="00F45E79">
        <w:rPr>
          <w:i/>
          <w:iCs/>
          <w:lang w:val="x-none"/>
        </w:rPr>
        <w:t xml:space="preserve">Pro hodnocení dotačního řízení na rok 2015 budou posuzována data jednotlivých služeb </w:t>
      </w:r>
      <w:r w:rsidRPr="00F45E79">
        <w:rPr>
          <w:b/>
          <w:bCs/>
          <w:i/>
          <w:iCs/>
          <w:lang w:val="x-none"/>
        </w:rPr>
        <w:t xml:space="preserve">zařazených do Základní sítě </w:t>
      </w:r>
      <w:r w:rsidRPr="00F45E79">
        <w:rPr>
          <w:i/>
          <w:iCs/>
          <w:lang w:val="x-none"/>
        </w:rPr>
        <w:t>sociálních služeb poskytujících sociální službu občanům Libereckého kraje.“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i/>
          <w:iCs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Tyto principy jsou implementovány také do Metodiky pro poskytovatele, kterou schválilo zastupitelstvo kraje dne 26. 8. 2014 usnesením č. </w:t>
      </w:r>
      <w:r w:rsidRPr="00F45E79">
        <w:rPr>
          <w:u w:val="single"/>
          <w:lang w:val="x-none"/>
        </w:rPr>
        <w:t>290/14/ZK</w:t>
      </w:r>
      <w:r w:rsidRPr="00F45E79">
        <w:rPr>
          <w:lang w:val="x-none"/>
        </w:rPr>
        <w:t>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u w:val="single"/>
          <w:lang w:val="x-none"/>
        </w:rPr>
      </w:pPr>
      <w:r w:rsidRPr="00F45E79">
        <w:rPr>
          <w:lang w:val="x-none"/>
        </w:rPr>
        <w:t xml:space="preserve">Krajská metodika pro poskytovatele je přístupná na webových stránkách Libereckého kraje od září 2014 a byla </w:t>
      </w:r>
      <w:r w:rsidRPr="00F45E79">
        <w:rPr>
          <w:u w:val="single"/>
          <w:lang w:val="x-none"/>
        </w:rPr>
        <w:t>zveřejněna ještě před vyhlášením dotačního řízení na r. 2015.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u w:val="single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Po obdržení žádostí o dotaci na podporu sociálních služeb působících v Libereckém kraji byl nejprve hodnocen administrativní soulad a soulad se </w:t>
      </w:r>
      <w:r w:rsidRPr="00F45E79">
        <w:rPr>
          <w:b/>
          <w:bCs/>
          <w:lang w:val="x-none"/>
        </w:rPr>
        <w:t>Střednědobým plánem rozvoje sociálních služeb Libereckého kraje 2014-2017</w:t>
      </w:r>
      <w:r w:rsidRPr="00F45E79">
        <w:rPr>
          <w:lang w:val="x-none"/>
        </w:rPr>
        <w:t xml:space="preserve">, resp. s jeho prováděcí částí, tj. </w:t>
      </w:r>
      <w:r w:rsidRPr="00F45E79">
        <w:rPr>
          <w:b/>
          <w:bCs/>
          <w:lang w:val="x-none"/>
        </w:rPr>
        <w:t>Akčním plánem na rok 2015</w:t>
      </w:r>
      <w:r w:rsidRPr="00F45E79">
        <w:rPr>
          <w:lang w:val="x-none"/>
        </w:rPr>
        <w:t xml:space="preserve">, </w:t>
      </w:r>
      <w:r w:rsidRPr="00F45E79">
        <w:rPr>
          <w:u w:val="single"/>
          <w:lang w:val="x-none"/>
        </w:rPr>
        <w:t>jehož součástí je i definovaná Základní síť sociálních služeb na rok 2015</w:t>
      </w:r>
      <w:r w:rsidRPr="00F45E79">
        <w:rPr>
          <w:lang w:val="x-none"/>
        </w:rPr>
        <w:t>. Tento ucelený dokument schválilo Zastupitelstvo Libereckého kraje n</w:t>
      </w:r>
      <w:r w:rsidR="003E766B">
        <w:rPr>
          <w:lang w:val="x-none"/>
        </w:rPr>
        <w:t>a svém zasedání dne 21. 10. 201</w:t>
      </w:r>
      <w:r w:rsidR="003E766B">
        <w:t>4</w:t>
      </w:r>
      <w:r w:rsidRPr="00F45E79">
        <w:rPr>
          <w:lang w:val="x-none"/>
        </w:rPr>
        <w:t xml:space="preserve">, usnesením č. </w:t>
      </w:r>
      <w:r w:rsidRPr="00F45E79">
        <w:rPr>
          <w:u w:val="single"/>
          <w:lang w:val="x-none"/>
        </w:rPr>
        <w:t>390/14/ZK</w:t>
      </w:r>
      <w:r w:rsidRPr="00F45E79">
        <w:rPr>
          <w:lang w:val="x-none"/>
        </w:rPr>
        <w:t>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V rámci hodnocení souladu se SPRSS LK nevyhovělo 16 služeb. Z toho 15 služeb není součástí Základní sítě Libereckého kraje pro rok 2015, tzn., není v souladu se SPRSS, a jedna služba ukončila v průběhu procesu hodnocení registraci sociální služby. Proto tyto služby nebyly způsobilé dalšího hodnocení.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Seznam vyřazených služeb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tbl>
      <w:tblPr>
        <w:tblW w:w="914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977"/>
        <w:gridCol w:w="1067"/>
        <w:gridCol w:w="676"/>
        <w:gridCol w:w="977"/>
        <w:gridCol w:w="977"/>
        <w:gridCol w:w="3518"/>
      </w:tblGrid>
      <w:tr w:rsidR="006F6FE7" w:rsidRPr="00F45E79" w:rsidTr="00FA5963">
        <w:trPr>
          <w:trHeight w:val="9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Název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IČ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Sídlo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</w:pPr>
            <w:proofErr w:type="spellStart"/>
            <w:r w:rsidRPr="00F45E7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Reg</w:t>
            </w:r>
            <w:proofErr w:type="spellEnd"/>
            <w:r w:rsidRPr="00F45E7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. č. služby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Druh sociální služby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Důvod vyřazení z hodnocení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x-none"/>
              </w:rPr>
              <w:t>Důvod nezařazení služby do Základní sítě LK pro r. 2015</w:t>
            </w:r>
          </w:p>
        </w:tc>
      </w:tr>
      <w:tr w:rsidR="006F6FE7" w:rsidRPr="00F45E79" w:rsidTr="00FA5963">
        <w:trPr>
          <w:trHeight w:val="525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Asociace pomáhající lidem s autismem - APLA Praha, Střední Čechy, o. 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26623064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Brunnerova 1011/3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2284277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odborné sociální poradenství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17 - Řepy</w:t>
            </w: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163 00 Praha 618</w:t>
            </w: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525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Asociace pomáhající lidem s autismem - APLA Praha, Střední Čechy, o. 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26623064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Brunnerova 1011/3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4319542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sociálně aktivizační služby pro seniory a osoby se zdravotním postižením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17 - Řepy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163 00 Praha 618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525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Asociace pomáhající lidem s autismem - APLA Praha, Střední Čechy, o. 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26623064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Brunnerova 1011/3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7472903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sociálně aktivizační služby pro rodiny s dětmi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17 - Řepy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163 00 Praha 618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525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Asociace pomáhající lidem s autismem - APLA Praha, Střední Čechy, o. 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26623064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Brunnerova 1011/3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9864940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odlehčovací služby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17 - Řepy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163 00 Praha 618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54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Asociace rodičů a přátel zdravotně postižených dětí v ČR, z. 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43002455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Karlínské náměstí 59/12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7028298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odborné sociální poradenství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8 - Karlín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186 00 Praha 86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Centrum pro dětský sluch Tamtam, o.p.s.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499811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Hábova 1571/22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8535980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sociálně aktivizační služby pro rodiny s dětmi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nesplnila potřebné parametry pro zařazení do Základní sítě - Služba v žádosti neuvedla žádné uživatele sociální služby z Libereckého kraje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13 - Stodůlky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155 00 Praha 515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Centrum pro dětský sluch Tamtam, o.p.s.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499811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Hábova 1571/22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9280386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odborné sociální poradenství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nesplnila potřebné parametry pro zařazení do Základní sítě - Služba v žádosti neuvedla žádné uživatele sociální služby z Libereckého kraje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13 - Stodůlky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405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155 00 Praha 515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Lucie Brožková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neuvedeno v žádosti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Dlouhá 1058/19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5957695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pečovatelská služba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Lovosice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60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410 02 Lovosice 2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Město Frýdlant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00262781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nám. T. G. Masaryka 37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4081335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odborné sociální poradenství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Ukončení registrace služby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X</w:t>
            </w: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Frýdlant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54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464 01 Frýdlant v Čechách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540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Oblastní charita Most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70828920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Petra Jilemnického 2457/1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6369396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terénní programy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 xml:space="preserve">Není součástí Základní sítě sociálních </w:t>
            </w: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lastRenderedPageBreak/>
              <w:t>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lastRenderedPageBreak/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Most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434 01 Most 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45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PAMPELIŠKA o.p.s.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27284506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Ústecká 318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2572767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domovy se zvláštním režimem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69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403 23 Velké Březno</w:t>
            </w:r>
          </w:p>
        </w:tc>
        <w:tc>
          <w:tcPr>
            <w:tcW w:w="6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45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PAMPELIŠKA o.p.s.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27284506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Ústecká 318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6967411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domovy pro seniory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99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403 23 Velké Březno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Sdružení tělesně postižených Česká Lípa, o.p.s.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02107538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Školní 2213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5885989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odborné sociální poradenství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Nová služba (v době podání žádosti do Základní sítě, fungovala pouze 3 měsíce). Služba nesplnila potřebná kritéria pro zařazení do Základní sítě. Sociální služba z majoritní části nevykazovala znaky sociální služby, resp. činností, které jsou vymezeny v prováděcí vyhlášce zákona o sociálních službách v části druhé - vyhlášky č. 505/2006 Sb., § 4.</w:t>
            </w: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Česká Lípa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129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470 01 Česká Lípa 1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Spokojený domov, o.p.s.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29043913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proofErr w:type="spellStart"/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Lhotická</w:t>
            </w:r>
            <w:proofErr w:type="spellEnd"/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 xml:space="preserve"> 159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2995706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odborné sociální poradenství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nesplnila potřebné parametry pro zařazení do Základní sítě - Službu v území vykonává jiný poskytovatel. Od dotčených obcí neobdržela služba souhlasné stanovisko.</w:t>
            </w: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Veselá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78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295 01 Mnichovo Hradiště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Spokojený domov, o.p.s.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29043913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proofErr w:type="spellStart"/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Lhotická</w:t>
            </w:r>
            <w:proofErr w:type="spellEnd"/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 xml:space="preserve"> 159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5245237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pečovatelská služba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nesplnila potřebné parametry pro zařazení do Základní sítě - Službu v území vykonává jiný poskytovatel. Od dotčených obcí neobdržela služba souhlasné stanovisko.</w:t>
            </w:r>
          </w:p>
        </w:tc>
      </w:tr>
      <w:tr w:rsidR="006F6FE7" w:rsidRPr="00F45E79" w:rsidTr="00FA5963">
        <w:trPr>
          <w:trHeight w:val="30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Veselá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81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295 01 Mnichovo Hradiště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VIDA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26636654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Kamenická 551/25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1282034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odborné sociální poradenství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součástí Základní sítě sociálních služeb LK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F45E79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Sociální služba nepodala žádost do Základní sítě v řádném termínu (od 11. 6 - 11. 7. 2014)</w:t>
            </w:r>
          </w:p>
        </w:tc>
      </w:tr>
      <w:tr w:rsidR="006F6FE7" w:rsidRPr="00F45E79" w:rsidTr="00FA5963">
        <w:trPr>
          <w:trHeight w:val="36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Praha 7 - Holešovice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  <w:tr w:rsidR="006F6FE7" w:rsidRPr="00F45E79" w:rsidTr="00FA5963">
        <w:trPr>
          <w:trHeight w:val="465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</w:pPr>
            <w:r w:rsidRPr="00F45E79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170 00 Praha 7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E7" w:rsidRPr="00F45E79" w:rsidRDefault="006F6FE7" w:rsidP="00FA5963">
            <w:pPr>
              <w:autoSpaceDE w:val="0"/>
              <w:autoSpaceDN w:val="0"/>
              <w:adjustRightInd w:val="0"/>
              <w:rPr>
                <w:lang w:val="x-none"/>
              </w:rPr>
            </w:pPr>
          </w:p>
        </w:tc>
      </w:tr>
    </w:tbl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  <w:r w:rsidRPr="00F45E79">
        <w:rPr>
          <w:b/>
          <w:bCs/>
          <w:shd w:val="clear" w:color="auto" w:fill="FFFF00"/>
          <w:lang w:val="x-none"/>
        </w:rPr>
        <w:t>Proč je nutný soulad se Střednědobým plánem sociálních služeb Libereckého kraje na r. 2014 – 2017 (dále také jen SPRSS)?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Kraj každoročně předkládá Ministerstvu práce a sociálních věcí žádost o dotaci na povinnosti, které kraji ukládá § 95 písm. g, zákona č. 108/2006 Sb., o sociálních službách, ve znění pozdějších předpisů.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b/>
          <w:bCs/>
          <w:lang w:val="x-none"/>
        </w:rPr>
        <w:t>Kraj je zodpovědný za definování krajské základní sítě,</w:t>
      </w:r>
      <w:r w:rsidRPr="00F45E79">
        <w:rPr>
          <w:lang w:val="x-none"/>
        </w:rPr>
        <w:t xml:space="preserve"> která je součástí střednědobého plánu rozvoje sociálních služeb. Tuto povinnost </w:t>
      </w:r>
      <w:r w:rsidRPr="00F45E79">
        <w:rPr>
          <w:u w:val="single"/>
          <w:lang w:val="x-none"/>
        </w:rPr>
        <w:t>kraji ukládá zákon</w:t>
      </w:r>
      <w:r w:rsidRPr="00F45E79">
        <w:rPr>
          <w:lang w:val="x-none"/>
        </w:rPr>
        <w:t xml:space="preserve"> o sociálních službách, ve znění pozdějších předpisů, kde je uvedeno přímo v §95 písm. h), že „</w:t>
      </w:r>
      <w:r w:rsidRPr="00F45E79">
        <w:rPr>
          <w:i/>
          <w:iCs/>
          <w:lang w:val="x-none"/>
        </w:rPr>
        <w:t>kraj</w:t>
      </w:r>
      <w:r w:rsidRPr="00F45E79">
        <w:rPr>
          <w:lang w:val="x-none"/>
        </w:rPr>
        <w:t xml:space="preserve"> </w:t>
      </w:r>
      <w:r w:rsidRPr="00F45E79">
        <w:rPr>
          <w:i/>
          <w:iCs/>
          <w:lang w:val="x-none"/>
        </w:rPr>
        <w:t>určuje síť sociálních služeb na území kraje; přitom přihlíží k informacím obcí sděleným</w:t>
      </w:r>
      <w:r w:rsidRPr="00F45E79">
        <w:rPr>
          <w:lang w:val="x-none"/>
        </w:rPr>
        <w:t xml:space="preserve"> dle § 94 písm. f), kdy „</w:t>
      </w:r>
      <w:r w:rsidRPr="00F45E79">
        <w:rPr>
          <w:i/>
          <w:iCs/>
          <w:lang w:val="x-none"/>
        </w:rPr>
        <w:t xml:space="preserve">obec spolupracuje s krajem na určování sítě sociálních služeb na území kraje; za tím účelem sděluje kraji informace </w:t>
      </w:r>
      <w:r w:rsidRPr="00F45E79">
        <w:rPr>
          <w:i/>
          <w:iCs/>
          <w:u w:val="single"/>
          <w:lang w:val="x-none"/>
        </w:rPr>
        <w:t>o kapacitě</w:t>
      </w:r>
      <w:r w:rsidRPr="00F45E79">
        <w:rPr>
          <w:i/>
          <w:iCs/>
          <w:lang w:val="x-none"/>
        </w:rPr>
        <w:t xml:space="preserve"> sociálních služeb, které jsou potřebné pro zajištění potřeb osob na území obce a spoluvytváří podmínky pro zajištění potřeb těchto osob</w:t>
      </w:r>
      <w:r w:rsidRPr="00F45E79">
        <w:rPr>
          <w:lang w:val="x-none"/>
        </w:rPr>
        <w:t>“.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lastRenderedPageBreak/>
        <w:t xml:space="preserve">Kraj v souvislosti s výše uvedenými povinnostmi zpracovává a aktualizuje SPRSS s prováděcími částmi, přičemž tento strategický dokument kraje je </w:t>
      </w:r>
      <w:r w:rsidRPr="00F45E79">
        <w:rPr>
          <w:u w:val="single"/>
          <w:lang w:val="x-none"/>
        </w:rPr>
        <w:t>nedílnou a povinnou součástí krajské žádosti</w:t>
      </w:r>
      <w:r w:rsidRPr="00F45E79">
        <w:rPr>
          <w:lang w:val="x-none"/>
        </w:rPr>
        <w:t xml:space="preserve"> o dotaci na podporu financování základních činností. Základní činnosti vymezuje prováděcí vyhláška k zákonu o sociálních službách – vyhláška č. 505/2006 Sb.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b/>
          <w:bCs/>
          <w:lang w:val="x-none"/>
        </w:rPr>
        <w:t xml:space="preserve">Vymezená síť sociálních služeb v rámci krajského střednědobého plánu sociálních služeb </w:t>
      </w:r>
      <w:r w:rsidRPr="00F45E79">
        <w:rPr>
          <w:lang w:val="x-none"/>
        </w:rPr>
        <w:t>je základním předpokladem pro financování sociálních služeb prostřednictvím vyrovnávacích plateb.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Jde o nový přístup k vyplácení finanční podpory pro sociální služby dle zákona č. 108/2006 Sb., ve znění pozdějších předpisů.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Režim dotačního řízení vyplývá nejen ze zákona o sociálních službách, č. 108/2006 Sb., ve znění pozdějších předpisů, ale rozhodovací procesy na úrovni kraje musí probíhat také </w:t>
      </w:r>
      <w:r w:rsidRPr="00F45E79">
        <w:rPr>
          <w:b/>
          <w:bCs/>
          <w:lang w:val="x-none"/>
        </w:rPr>
        <w:t>v souladu s předpisy Evropské unie o veřejné podpoře</w:t>
      </w:r>
      <w:r w:rsidRPr="00F45E79">
        <w:rPr>
          <w:lang w:val="x-none"/>
        </w:rPr>
        <w:t>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Finanční podpora je poskytována registrovaným sociálním službám v souladu s Rozhodnutím komise ze dne 20. prosince 2011 o použití čl. 106 odst. 2 Smlouvy o fungování Evropské unie na státní podporu ve formě dotace za závazek veřejné služby udělené určitým podnikům pověřeným poskytováním služeb obecného hospodářského zájmu (dále také jen „Rozhodnutí SGEI“).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Dotace poskytovaná v souladu s Rozhodnutím SGEI je veřejnou podporou. Tato podpora je však slučitelná s vnitřním trhem a nepodléhá notifikační povinnosti Evropské komise před jejím poskytnutím.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F45E79">
        <w:rPr>
          <w:lang w:val="x-none"/>
        </w:rPr>
        <w:t xml:space="preserve">Evropská komise výslovně považuje služby, které uspokojují sociální potřeby za služby spadající pod regulaci veřejné podpory dle práva EU – veřejná podpora. Sociální služby jsou dle vyjádření komise EU službami obecného hospodářského zájmu, proto finanční podpora je vyplácena na základě </w:t>
      </w:r>
      <w:r w:rsidRPr="00F45E79">
        <w:rPr>
          <w:b/>
          <w:bCs/>
          <w:lang w:val="x-none"/>
        </w:rPr>
        <w:t>uzavírání smluv o poskytnutí vyrovnávací platby za poskytování služby v obecném hospodářském zájmu.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  <w:r w:rsidRPr="00F45E79">
        <w:rPr>
          <w:b/>
          <w:bCs/>
          <w:shd w:val="clear" w:color="auto" w:fill="FFFF00"/>
          <w:lang w:val="x-none"/>
        </w:rPr>
        <w:t>Kdo je zadavatelem (objednatelem) sociálních služeb a proč kraj vytváří Základní síť sociálních služeb?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Dle stávajícího pojetí je zadavatelem sociálních služeb ten, kdo platí z veřejných finančních prostředků sociální služby a zároveň má vliv a právo podobu poskytovaných služeb ovlivňovat. Další subjekty spolufinancující sociální služby mohou podporovat existující a schválenou podobu sítě v dané obci, regionu, kraji a tím vylepšují kvalitu života cílové skupiny.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Zadavateli jsou tedy subjekty veřejné správy, ať již jde o státní správu či samosprávu. Je však nutné rozlišovat mezi finančními prostředky svěřenými státem (dotačního řízení krajů) a vlastními prostředky územně samosprávných celků, ať již mají původ v rozpočtovém určení daní či v dalších příjmech obcí či krajů.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lastRenderedPageBreak/>
        <w:t xml:space="preserve">Role zadavatele a síť potřebných a podporovaných služeb jsou těsně spjaty. Zadavatel se nemůže obejít bez definování cíle, kam se bude ubírat a jaké prostředky bude nutné k naplňování cíle vynaložit. Neobejde se tedy ani bez finančního plánování.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u w:val="single"/>
          <w:lang w:val="x-none"/>
        </w:rPr>
        <w:t>Rozsah sítě sociálních služeb udává zadavatel, který síť nejen vytváří, řídí, sleduje, vyhodnocuje, ale také financuje</w:t>
      </w:r>
      <w:r w:rsidRPr="00F45E79">
        <w:rPr>
          <w:lang w:val="x-none"/>
        </w:rPr>
        <w:t>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F45E79">
        <w:rPr>
          <w:lang w:val="x-none"/>
        </w:rPr>
        <w:t xml:space="preserve">Základní síť sociálních služeb Libereckého kraje je tvořena od úrovně obcí, kde je možné nejlépe a nejsnáze zjišťovat potřeby, které by mohly být prostřednictvím sociálních služeb uspokojeny. </w:t>
      </w:r>
      <w:r w:rsidRPr="00F45E79">
        <w:rPr>
          <w:b/>
          <w:bCs/>
          <w:lang w:val="x-none"/>
        </w:rPr>
        <w:t>Na úrovni obcí vzniká vždy základ celokrajské sítě.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Pro účely financování sociálních služeb je důležité definovat finanční náročnost a zdroje krytí služeb tak, aby cílové skupiny uživatelů služeb získaly přístup alespoň k nejzákladnějším službám na území kraje. Tato zodpovědnost padá </w:t>
      </w:r>
      <w:r w:rsidRPr="00F45E79">
        <w:rPr>
          <w:b/>
          <w:bCs/>
          <w:lang w:val="x-none"/>
        </w:rPr>
        <w:t>nejen na kraj, ale i na jednotlivé obce</w:t>
      </w:r>
      <w:r w:rsidRPr="00F45E79">
        <w:rPr>
          <w:lang w:val="x-none"/>
        </w:rPr>
        <w:t>, coby zadavatele sociálních služeb, které zajišťují služby pro své občany.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Kraj od roku 2014 uskutečňuje v rámci plánování sociálních služeb tzv. </w:t>
      </w:r>
      <w:r w:rsidRPr="00F45E79">
        <w:rPr>
          <w:u w:val="single"/>
          <w:lang w:val="x-none"/>
        </w:rPr>
        <w:t>síťování</w:t>
      </w:r>
      <w:r w:rsidRPr="00F45E79">
        <w:rPr>
          <w:lang w:val="x-none"/>
        </w:rPr>
        <w:t>. Tento proces byl nezbytnou součástí příprav na převedení části dotačního řízení, tzv. programu podpory A, z ministerské úrovně na kraje.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u w:val="single"/>
          <w:lang w:val="x-none"/>
        </w:rPr>
        <w:t>Krajská základní síť</w:t>
      </w:r>
      <w:r w:rsidRPr="00F45E79">
        <w:rPr>
          <w:lang w:val="x-none"/>
        </w:rPr>
        <w:t xml:space="preserve"> je vymezena na základě veřejně známých a jednoznačných kritérií potřebnosti a dalších parametrů jako jsou efektivita, nákladovost služby, dostupnost a kvalita služby, příp. další specifika. Tato kritéria a parametry slouží k posouzení zařazení sociální služby do krajské sítě sociálních služeb. Principy Základní sítě jsou definovány v SPRSS, které přijalo zastupitelstvo kraje usnesením č. 390/14/ZK.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Krajská síť sociálních služeb je definována jako Základní síť, kterou je možné financovat z disponibilních zdrojů určených pro financování sociálních služeb v kraji, přičemž těmito zdroji jsou zejména:</w:t>
      </w:r>
    </w:p>
    <w:p w:rsidR="006F6FE7" w:rsidRPr="00F45E79" w:rsidRDefault="006F6FE7" w:rsidP="006F6FE7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 xml:space="preserve">dotace kraje, kterou kraj obdrží na základě Rozhodnutí z MPSV, </w:t>
      </w:r>
    </w:p>
    <w:p w:rsidR="006F6FE7" w:rsidRPr="00F45E79" w:rsidRDefault="006F6FE7" w:rsidP="006F6FE7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 xml:space="preserve">vlastní prostředky z rozpočtu kraje, </w:t>
      </w:r>
    </w:p>
    <w:p w:rsidR="006F6FE7" w:rsidRPr="00F45E79" w:rsidRDefault="006F6FE7" w:rsidP="006F6FE7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>prostředky z rozpočtů obcí,</w:t>
      </w:r>
    </w:p>
    <w:p w:rsidR="006F6FE7" w:rsidRPr="00F45E79" w:rsidRDefault="006F6FE7" w:rsidP="006F6FE7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lang w:val="x-none"/>
        </w:rPr>
      </w:pPr>
      <w:r w:rsidRPr="00F45E79">
        <w:rPr>
          <w:lang w:val="x-none"/>
        </w:rPr>
        <w:t>již realizované projekty či připravené projekty spolufinancované ze strukturálních fondů EU.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V souhrnu nejde o nic jiného, než o propojení plánování sociálních služeb s disponibilními prostředky kraje a s definováním pokrytí nezbytných potřeb obyvatel v kraji.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  <w:r w:rsidRPr="00F45E79">
        <w:rPr>
          <w:b/>
          <w:bCs/>
          <w:shd w:val="clear" w:color="auto" w:fill="FFFF00"/>
          <w:lang w:val="x-none"/>
        </w:rPr>
        <w:t>Síť sociálních služeb a podpora těchto služeb tzv. vyrovnávací platbou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Od roku 2015 přichází nový přístup způsobu financování sociálních služeb na úrovni kraje. Dotační řízení na úrovni kraje musí být nastaveno v souladu s pravidly EU o veřejné podpoře.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Zastupitelstvo Libereckého kraje na svém zasedání dne 21. 10. 2014 schválilo usnesením č. 390/14/ZK Základní síť sociálních služeb Libereckého kraje, která je součástí aktualizovaného SPRSS, respektive Akčního plánu na rok 2015. Základní síť sociálních služeb LK je sítí podporovaných sociálních služeb Libereckým krajem.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lastRenderedPageBreak/>
        <w:t xml:space="preserve">Do této sítě podporovaných služeb byly zařazeny sociální služby, kterým je možné v r. 2015 poskytnout provozní veřejné prostředky na základní činnosti. Tato síť slouží jako výchozí materiál pro podklad pro víceleté financování sociálních služeb.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Hlavním důvodem vzniku sítě sociálních služeb je umožnit řízený rozvoj sociálních služeb v kraji, přičemž tento systém má zajistit stabilitu a větší jistotu subjektům, které poskytují nezbytné kapacity sociálních služeb. </w:t>
      </w:r>
      <w:r w:rsidRPr="00F45E79">
        <w:rPr>
          <w:b/>
          <w:bCs/>
          <w:lang w:val="x-none"/>
        </w:rPr>
        <w:t>Hlavní změnou, kterou síť sociálních služeb přináší je, že finanční podpora nových kapacit sociálních služeb ze zdrojů kraje bude podmíněna explicitním zařazením do krajské sítě sociálních služeb</w:t>
      </w:r>
      <w:r w:rsidRPr="00F45E79">
        <w:rPr>
          <w:lang w:val="x-none"/>
        </w:rPr>
        <w:t xml:space="preserve">. 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Liberecký kraj bude pro účely plánování a financování sociálních služeb postupně krajskou síť (ve spolupráci s obcemi kraje) kultivovat a nastavovat její rozsah prostřednictvím žádoucích kapacit služeb a kapacit personálního zajištění služeb.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  <w:r w:rsidRPr="00F45E79">
        <w:rPr>
          <w:b/>
          <w:bCs/>
          <w:shd w:val="clear" w:color="auto" w:fill="FFFF00"/>
          <w:lang w:val="x-none"/>
        </w:rPr>
        <w:t>Závěrem: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b/>
          <w:bCs/>
          <w:shd w:val="clear" w:color="auto" w:fill="FFFF00"/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 xml:space="preserve">Pro nový systém financování sociálních služeb na krajské úrovni je východiskem úprava procesů takovým způsobem, aby byl dodržen soulad s pravidly EU v oblasti veřejné </w:t>
      </w:r>
      <w:r w:rsidR="003E766B">
        <w:t>podpory</w:t>
      </w:r>
      <w:r w:rsidRPr="00F45E79">
        <w:rPr>
          <w:lang w:val="x-none"/>
        </w:rPr>
        <w:t>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Tento systém propojuje procesy financování sociálních služeb s jejich plánováním na krajské úrovni. Sociální služby, které budou krajem financovány, musí být součástí krajské sítě sociálních služeb.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bookmarkStart w:id="0" w:name="_GoBack"/>
      <w:bookmarkEnd w:id="0"/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Jsou nastaveny metody tvorby krajské Základní sítě sociálních služeb a tato síť je a bude stále (za spolupráce obcí v kraji) kultivována.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  <w:r w:rsidRPr="00F45E79">
        <w:rPr>
          <w:lang w:val="x-none"/>
        </w:rPr>
        <w:t>Sociální služby, které nebudou v rámci kraje zařazeny do Základní sítě, nemohou být krajem finančně podporovány.</w:t>
      </w:r>
    </w:p>
    <w:p w:rsidR="006F6FE7" w:rsidRPr="00F45E79" w:rsidRDefault="006F6FE7" w:rsidP="006F6FE7">
      <w:pPr>
        <w:autoSpaceDE w:val="0"/>
        <w:autoSpaceDN w:val="0"/>
        <w:adjustRightInd w:val="0"/>
        <w:jc w:val="both"/>
        <w:rPr>
          <w:lang w:val="x-none"/>
        </w:rPr>
      </w:pPr>
    </w:p>
    <w:p w:rsidR="006F6FE7" w:rsidRDefault="006F6FE7"/>
    <w:sectPr w:rsidR="006F6FE7">
      <w:headerReference w:type="default" r:id="rId9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AC" w:rsidRDefault="002E1BAC" w:rsidP="009858B8">
      <w:r>
        <w:separator/>
      </w:r>
    </w:p>
  </w:endnote>
  <w:endnote w:type="continuationSeparator" w:id="0">
    <w:p w:rsidR="002E1BAC" w:rsidRDefault="002E1BAC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AC" w:rsidRDefault="002E1BAC" w:rsidP="009858B8">
      <w:r>
        <w:separator/>
      </w:r>
    </w:p>
  </w:footnote>
  <w:footnote w:type="continuationSeparator" w:id="0">
    <w:p w:rsidR="002E1BAC" w:rsidRDefault="002E1BAC" w:rsidP="0098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B8" w:rsidRPr="009858B8" w:rsidRDefault="00526F4D" w:rsidP="009858B8">
    <w:pPr>
      <w:jc w:val="right"/>
      <w:rPr>
        <w:sz w:val="20"/>
        <w:szCs w:val="20"/>
      </w:rPr>
    </w:pPr>
    <w:r>
      <w:rPr>
        <w:sz w:val="20"/>
        <w:szCs w:val="20"/>
      </w:rPr>
      <w:t>060_o</w:t>
    </w:r>
    <w:r w:rsidR="009858B8" w:rsidRPr="009858B8">
      <w:rPr>
        <w:sz w:val="20"/>
        <w:szCs w:val="20"/>
      </w:rPr>
      <w:t>_</w:t>
    </w:r>
    <w:r w:rsidR="006F6FE7">
      <w:rPr>
        <w:sz w:val="20"/>
        <w:szCs w:val="20"/>
      </w:rPr>
      <w:t>Vysvetleni_dotaz_M_Tita</w:t>
    </w:r>
  </w:p>
  <w:p w:rsidR="009858B8" w:rsidRDefault="009858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3D42"/>
    <w:multiLevelType w:val="hybridMultilevel"/>
    <w:tmpl w:val="8AB23E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95FCF3"/>
    <w:multiLevelType w:val="multilevel"/>
    <w:tmpl w:val="55BFDA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737415D6"/>
    <w:multiLevelType w:val="multilevel"/>
    <w:tmpl w:val="31FBC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79824D85"/>
    <w:multiLevelType w:val="hybridMultilevel"/>
    <w:tmpl w:val="3D02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72A05"/>
    <w:rsid w:val="00121871"/>
    <w:rsid w:val="00123E83"/>
    <w:rsid w:val="00145114"/>
    <w:rsid w:val="0020285C"/>
    <w:rsid w:val="002E1BAC"/>
    <w:rsid w:val="00303117"/>
    <w:rsid w:val="00361BFA"/>
    <w:rsid w:val="003E766B"/>
    <w:rsid w:val="003F0FF6"/>
    <w:rsid w:val="00406F15"/>
    <w:rsid w:val="00483F25"/>
    <w:rsid w:val="004B11B7"/>
    <w:rsid w:val="004E7FE9"/>
    <w:rsid w:val="00526F4D"/>
    <w:rsid w:val="005623DC"/>
    <w:rsid w:val="005677C0"/>
    <w:rsid w:val="00595CA2"/>
    <w:rsid w:val="005B0837"/>
    <w:rsid w:val="005B75F4"/>
    <w:rsid w:val="005E3BC6"/>
    <w:rsid w:val="005F7158"/>
    <w:rsid w:val="006F6FE7"/>
    <w:rsid w:val="00710E8C"/>
    <w:rsid w:val="00733D02"/>
    <w:rsid w:val="00742291"/>
    <w:rsid w:val="00757023"/>
    <w:rsid w:val="0079241F"/>
    <w:rsid w:val="007D0AE4"/>
    <w:rsid w:val="007E1E58"/>
    <w:rsid w:val="0082797D"/>
    <w:rsid w:val="008315C2"/>
    <w:rsid w:val="0084059E"/>
    <w:rsid w:val="008A26B9"/>
    <w:rsid w:val="008F255B"/>
    <w:rsid w:val="008F2B2C"/>
    <w:rsid w:val="00934BF9"/>
    <w:rsid w:val="00946000"/>
    <w:rsid w:val="00952575"/>
    <w:rsid w:val="009858B8"/>
    <w:rsid w:val="00A61127"/>
    <w:rsid w:val="00AB4B40"/>
    <w:rsid w:val="00B005B5"/>
    <w:rsid w:val="00B63695"/>
    <w:rsid w:val="00BA5CA3"/>
    <w:rsid w:val="00BD36F3"/>
    <w:rsid w:val="00C01102"/>
    <w:rsid w:val="00CC784E"/>
    <w:rsid w:val="00D16B65"/>
    <w:rsid w:val="00DD193C"/>
    <w:rsid w:val="00E101B2"/>
    <w:rsid w:val="00EB2BE1"/>
    <w:rsid w:val="00EC054C"/>
    <w:rsid w:val="00ED7717"/>
    <w:rsid w:val="00F163BE"/>
    <w:rsid w:val="00F72D12"/>
    <w:rsid w:val="00FB74A1"/>
    <w:rsid w:val="00FF0F02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paragraph" w:styleId="Textbubliny">
    <w:name w:val="Balloon Text"/>
    <w:basedOn w:val="Normln"/>
    <w:link w:val="TextbublinyChar"/>
    <w:rsid w:val="006F6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F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paragraph" w:styleId="Textbubliny">
    <w:name w:val="Balloon Text"/>
    <w:basedOn w:val="Normln"/>
    <w:link w:val="TextbublinyChar"/>
    <w:rsid w:val="006F6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F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0E4F-2ED9-474D-9533-52B96336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2411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Marikova Jana</cp:lastModifiedBy>
  <cp:revision>6</cp:revision>
  <cp:lastPrinted>2015-03-25T08:44:00Z</cp:lastPrinted>
  <dcterms:created xsi:type="dcterms:W3CDTF">2015-03-18T06:54:00Z</dcterms:created>
  <dcterms:modified xsi:type="dcterms:W3CDTF">2015-03-25T08:44:00Z</dcterms:modified>
</cp:coreProperties>
</file>