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225A" w:rsidRDefault="0076225A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C4" w:rsidRDefault="001703C4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C4" w:rsidRDefault="001703C4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07B" w:rsidRDefault="00ED507B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4CA" w:rsidRDefault="0086484D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 w:rsidR="009F52C5"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2016</w:t>
      </w:r>
    </w:p>
    <w:p w:rsidR="006E6131" w:rsidRDefault="006E6131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C4" w:rsidRDefault="001703C4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Pr="009F52C5" w:rsidRDefault="009F52C5" w:rsidP="00C5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 e r v e n e c   2 0 1 5</w:t>
      </w:r>
      <w:proofErr w:type="gramEnd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2583130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FB0A84" w:rsidRPr="0041671F" w:rsidRDefault="00FB0A84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64AE3" w:rsidRDefault="00A64AE3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FB0A84" w:rsidRDefault="00FB0A84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458CB">
            <w:rPr>
              <w:b/>
              <w:bCs/>
            </w:rPr>
            <w:t>2</w:t>
          </w:r>
        </w:p>
        <w:p w:rsidR="00FB0A84" w:rsidRDefault="00FB0A84" w:rsidP="00FB0A8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finanční podpory (dotace/příspěvku) </w:t>
          </w:r>
          <w:r>
            <w:ptab w:relativeTo="margin" w:alignment="right" w:leader="dot"/>
          </w:r>
          <w:r w:rsidR="00D458CB">
            <w:t>2</w:t>
          </w:r>
        </w:p>
        <w:p w:rsidR="009B102B" w:rsidRDefault="009B102B" w:rsidP="009B102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FB0A84" w:rsidRDefault="00FB0A84" w:rsidP="00FB0A84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 w:rsidR="009B102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dotace/příspěvku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 w:rsidR="00504F0C">
            <w:t>3</w:t>
          </w:r>
        </w:p>
        <w:p w:rsidR="00FB0A84" w:rsidRDefault="00362BBC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FB0A84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 w:rsidR="00FB0A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/příspěvku </w:t>
          </w:r>
          <w:r w:rsidR="00FB0A84">
            <w:ptab w:relativeTo="margin" w:alignment="right" w:leader="dot"/>
          </w:r>
          <w:r w:rsidR="00504F0C">
            <w:t>3</w:t>
          </w:r>
        </w:p>
        <w:p w:rsidR="00FB0A84" w:rsidRDefault="00FB0A8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2E7D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 w:rsidR="00504F0C">
            <w:t>3</w:t>
          </w:r>
        </w:p>
        <w:p w:rsidR="00D926B8" w:rsidRDefault="00362BBC" w:rsidP="00FB0A84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D926B8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 w:rsidR="00E36A8D"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 w:rsidR="00FB0A84">
            <w:ptab w:relativeTo="margin" w:alignment="right" w:leader="dot"/>
          </w:r>
          <w:r w:rsidR="00A36892">
            <w:t>3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504F0C">
            <w:t>4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 w:rsidR="00504F0C">
            <w:t>6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 w:rsidR="006E6131">
            <w:ptab w:relativeTo="margin" w:alignment="right" w:leader="dot"/>
          </w:r>
          <w:r w:rsidR="00504F0C">
            <w:t>6</w:t>
          </w:r>
        </w:p>
        <w:p w:rsidR="003567DF" w:rsidRDefault="006E6131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7</w:t>
          </w:r>
        </w:p>
        <w:p w:rsidR="006E6131" w:rsidRDefault="00362BBC" w:rsidP="006E6131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  Hodnocení</w:t>
          </w:r>
          <w:r w:rsidR="006E6131"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Posuzování žádostí </w:t>
          </w:r>
          <w:r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dotace/příspěvku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9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dotace/příspěvku</w:t>
          </w:r>
          <w:r w:rsidR="006E6131">
            <w:ptab w:relativeTo="margin" w:alignment="right" w:leader="dot"/>
          </w:r>
          <w:r w:rsidR="00004F74">
            <w:t>9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 w:rsidR="00E36A8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9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820AA"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9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6E6131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="001322C6">
            <w:rPr>
              <w:rFonts w:ascii="Times New Roman" w:hAnsi="Times New Roman" w:cs="Times New Roman"/>
              <w:b/>
              <w:sz w:val="24"/>
              <w:szCs w:val="24"/>
            </w:rPr>
            <w:t>Publicita</w:t>
          </w:r>
          <w:r w:rsidR="006E6131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6E6131">
            <w:ptab w:relativeTo="margin" w:alignment="right" w:leader="dot"/>
          </w:r>
          <w:r w:rsidR="00004F74">
            <w:t>9</w:t>
          </w:r>
        </w:p>
        <w:p w:rsidR="006E6131" w:rsidRDefault="00362BBC" w:rsidP="006E6131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="006E6131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1322C6"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 w:rsidR="006E6131">
            <w:ptab w:relativeTo="margin" w:alignment="right" w:leader="dot"/>
          </w:r>
          <w:r>
            <w:t>10</w:t>
          </w: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FB0A84" w:rsidRPr="00D926B8" w:rsidRDefault="00E63A60" w:rsidP="00D926B8">
          <w:pPr>
            <w:rPr>
              <w:lang w:eastAsia="cs-CZ"/>
            </w:rPr>
          </w:pPr>
        </w:p>
      </w:sdtContent>
    </w:sdt>
    <w:p w:rsidR="009F52C5" w:rsidRPr="009F52C5" w:rsidRDefault="009F52C5" w:rsidP="009F52C5">
      <w:pPr>
        <w:rPr>
          <w:lang w:eastAsia="cs-CZ"/>
        </w:rPr>
      </w:pPr>
      <w:bookmarkStart w:id="1" w:name="_Toc421792050"/>
      <w:bookmarkStart w:id="2" w:name="_Toc422126504"/>
    </w:p>
    <w:p w:rsidR="00FF1F0F" w:rsidRPr="00DC2CAF" w:rsidRDefault="00FF1F0F" w:rsidP="00DA3D5D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 xml:space="preserve">1. </w:t>
      </w:r>
      <w:r w:rsidR="000907C6"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Základní rámec</w:t>
      </w:r>
      <w:bookmarkEnd w:id="1"/>
      <w:bookmarkEnd w:id="2"/>
    </w:p>
    <w:p w:rsidR="002A10E9" w:rsidRDefault="00FF1F0F" w:rsidP="00DE43C6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="002A10E9"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 w:rsidR="002A1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(dotace/příspěvku)</w:t>
      </w:r>
    </w:p>
    <w:p w:rsidR="00FF1F0F" w:rsidRDefault="002A10E9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403EF" w:rsidRPr="00530CC2"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615">
        <w:rPr>
          <w:rFonts w:ascii="Times New Roman" w:hAnsi="Times New Roman" w:cs="Times New Roman"/>
          <w:sz w:val="24"/>
          <w:szCs w:val="24"/>
        </w:rPr>
        <w:t xml:space="preserve">stanovený zvláštním právním předpisem - </w:t>
      </w:r>
      <w:r>
        <w:rPr>
          <w:rFonts w:ascii="Times New Roman" w:hAnsi="Times New Roman" w:cs="Times New Roman"/>
          <w:sz w:val="24"/>
          <w:szCs w:val="24"/>
        </w:rPr>
        <w:t> zákon</w:t>
      </w:r>
      <w:r w:rsidR="0058461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č. 108/2006 Sb., 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sociálních službách, ve znění pozdějších předpisů. Bude poskytnuta na </w:t>
      </w:r>
      <w:r w:rsidR="00C85590">
        <w:rPr>
          <w:rFonts w:ascii="Times New Roman" w:hAnsi="Times New Roman" w:cs="Times New Roman"/>
          <w:sz w:val="24"/>
          <w:szCs w:val="24"/>
        </w:rPr>
        <w:t>osobní náklady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  <w:r w:rsidR="00A04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C0B" w:rsidRDefault="00BC7C0B" w:rsidP="00BC7C0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</w:t>
      </w:r>
      <w:r w:rsidR="0086463C" w:rsidRPr="0086463C">
        <w:t xml:space="preserve"> </w:t>
      </w:r>
      <w:r w:rsidR="0086463C" w:rsidRPr="00011F7E">
        <w:t xml:space="preserve">(dále </w:t>
      </w:r>
      <w:r w:rsidR="00E059B4">
        <w:t>jen</w:t>
      </w:r>
      <w:r w:rsidR="0086463C" w:rsidRPr="00011F7E">
        <w:t xml:space="preserve"> „</w:t>
      </w:r>
      <w:r w:rsidR="0086463C" w:rsidRPr="0083276F">
        <w:rPr>
          <w:b/>
        </w:rPr>
        <w:t>ZSS</w:t>
      </w:r>
      <w:r w:rsidR="0086463C" w:rsidRPr="0083276F">
        <w:t>“</w:t>
      </w:r>
      <w:r w:rsidR="0086463C" w:rsidRPr="00011F7E">
        <w:t>).</w:t>
      </w:r>
    </w:p>
    <w:p w:rsidR="00A04EF7" w:rsidRDefault="00A04EF7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="00592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krytí osobních nákladů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leden až březen 2016 (osobní náklady za měsíc březen 2016 mohou být </w:t>
      </w:r>
      <w:r w:rsidR="003641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uhrazeny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až do 3</w:t>
      </w:r>
      <w:r w:rsidR="00411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2016).</w:t>
      </w:r>
    </w:p>
    <w:p w:rsidR="00DC02F3" w:rsidRDefault="00DC02F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="00A43B8A" w:rsidRPr="00A43B8A">
        <w:rPr>
          <w:rFonts w:ascii="Times New Roman" w:hAnsi="Times New Roman" w:cs="Times New Roman"/>
          <w:sz w:val="24"/>
          <w:szCs w:val="24"/>
        </w:rPr>
        <w:t>otace</w:t>
      </w:r>
      <w:r w:rsidR="00584615">
        <w:rPr>
          <w:rFonts w:ascii="Times New Roman" w:hAnsi="Times New Roman" w:cs="Times New Roman"/>
          <w:sz w:val="24"/>
          <w:szCs w:val="24"/>
        </w:rPr>
        <w:t>/příspěvek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 w:rsidR="0093518B">
        <w:rPr>
          <w:rFonts w:ascii="Times New Roman" w:hAnsi="Times New Roman" w:cs="Times New Roman"/>
          <w:sz w:val="24"/>
          <w:szCs w:val="24"/>
        </w:rPr>
        <w:t>a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2014 –2017 (dále jen „SPRSS LK“) a</w:t>
      </w:r>
      <w:r w:rsidR="00BA4B86">
        <w:rPr>
          <w:rFonts w:ascii="Times New Roman" w:hAnsi="Times New Roman" w:cs="Times New Roman"/>
          <w:sz w:val="24"/>
          <w:szCs w:val="24"/>
        </w:rPr>
        <w:t xml:space="preserve"> jeho prováděcí částí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Akčním plánem pro rok 2016 (dále jen „Akční plán na rok 2016“).</w:t>
      </w:r>
    </w:p>
    <w:p w:rsidR="00C85590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90" w:rsidRP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je součástí jednotné vyrovnávací platby určené pro sociální služby zařazené do Základní sítě Libereckého kraje, jejíž součástí jsou služby,</w:t>
      </w:r>
      <w:r w:rsidR="005539AD">
        <w:rPr>
          <w:rFonts w:ascii="Times New Roman" w:hAnsi="Times New Roman" w:cs="Times New Roman"/>
          <w:sz w:val="24"/>
          <w:szCs w:val="24"/>
        </w:rPr>
        <w:t xml:space="preserve"> které splnily</w:t>
      </w:r>
      <w:r>
        <w:rPr>
          <w:rFonts w:ascii="Times New Roman" w:hAnsi="Times New Roman" w:cs="Times New Roman"/>
          <w:sz w:val="24"/>
          <w:szCs w:val="24"/>
        </w:rPr>
        <w:t xml:space="preserve"> nezbytné vícezdrojové financování.</w:t>
      </w: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5CE" w:rsidRPr="00A43B8A" w:rsidRDefault="000E25CE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 w:rsidR="00FE5E5C"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 w:rsidR="00FE5E5C"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C52F43" w:rsidRPr="0086463C" w:rsidRDefault="00C52F43" w:rsidP="00C52F43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dotace/příspěvku na sociální službu od kraje 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C52F43" w:rsidRPr="0086463C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 w:rsidR="0093518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dotace/příspěvek</w:t>
      </w:r>
      <w:r w:rsidR="0093518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>inanční prostředky, které poskytuje ze svého rozpočtu Liberecký kraj příjemci dotace na účel stanovený zákonem o ZSS a které tvoří nedílnou součást vyrovnávací platby poskytované příjemci dotace.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F43" w:rsidRPr="00C52F43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dotace/příspěvku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="00453540"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C52F43" w:rsidRDefault="00C52F43" w:rsidP="00C52F43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52F43" w:rsidRPr="00A43B8A" w:rsidRDefault="00C52F4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FF1F0F" w:rsidP="00576D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 w:rsidR="003C4A7D">
        <w:rPr>
          <w:rFonts w:ascii="Times New Roman" w:hAnsi="Times New Roman" w:cs="Times New Roman"/>
          <w:b/>
          <w:bCs/>
          <w:sz w:val="24"/>
          <w:szCs w:val="24"/>
        </w:rPr>
        <w:t>dotace</w:t>
      </w:r>
      <w:r w:rsidR="00906711">
        <w:rPr>
          <w:rFonts w:ascii="Times New Roman" w:hAnsi="Times New Roman" w:cs="Times New Roman"/>
          <w:b/>
          <w:bCs/>
          <w:sz w:val="24"/>
          <w:szCs w:val="24"/>
        </w:rPr>
        <w:t>/příspěvku</w:t>
      </w:r>
      <w:r w:rsidR="003C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43B8A" w:rsidRDefault="00A43B8A" w:rsidP="00DE4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</w:t>
      </w:r>
      <w:r w:rsidR="00B92B52">
        <w:rPr>
          <w:rFonts w:ascii="Times New Roman" w:hAnsi="Times New Roman" w:cs="Times New Roman"/>
          <w:sz w:val="24"/>
          <w:szCs w:val="24"/>
        </w:rPr>
        <w:t>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na podporu sociálních služeb pro rok 201</w:t>
      </w:r>
      <w:r w:rsidR="00906711">
        <w:rPr>
          <w:rFonts w:ascii="Times New Roman" w:hAnsi="Times New Roman" w:cs="Times New Roman"/>
          <w:sz w:val="24"/>
          <w:szCs w:val="24"/>
        </w:rPr>
        <w:t>6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nastavena v souladu se zákonem</w:t>
      </w:r>
      <w:r w:rsidR="00B92B52"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 w:rsidR="00B92B52"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 w:rsidR="00E059B4">
        <w:rPr>
          <w:rFonts w:ascii="Times New Roman" w:hAnsi="Times New Roman" w:cs="Times New Roman"/>
          <w:sz w:val="24"/>
          <w:szCs w:val="24"/>
        </w:rPr>
        <w:t xml:space="preserve"> </w:t>
      </w:r>
      <w:r w:rsidR="00E059B4" w:rsidRPr="00E059B4">
        <w:rPr>
          <w:rFonts w:ascii="Times New Roman" w:hAnsi="Times New Roman" w:cs="Times New Roman"/>
          <w:sz w:val="24"/>
          <w:szCs w:val="24"/>
        </w:rPr>
        <w:t>(</w:t>
      </w:r>
      <w:r w:rsidR="00E059B4" w:rsidRPr="00E059B4">
        <w:rPr>
          <w:rFonts w:ascii="Times New Roman" w:hAnsi="Times New Roman" w:cs="Times New Roman"/>
        </w:rPr>
        <w:t>2012/21/EU</w:t>
      </w:r>
      <w:r w:rsidR="00E059B4"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FF1F0F" w:rsidRPr="00FF1F0F" w:rsidRDefault="00C52F43" w:rsidP="00C52F43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F0F"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  <w:r w:rsidR="00E23CC2">
        <w:rPr>
          <w:rFonts w:ascii="Times New Roman" w:hAnsi="Times New Roman" w:cs="Times New Roman"/>
          <w:b/>
          <w:bCs/>
          <w:sz w:val="24"/>
          <w:szCs w:val="24"/>
        </w:rPr>
        <w:t>/příspěvku</w:t>
      </w:r>
    </w:p>
    <w:p w:rsidR="00FF1F0F" w:rsidRDefault="00FF1F0F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43">
        <w:rPr>
          <w:rFonts w:ascii="Times New Roman" w:hAnsi="Times New Roman" w:cs="Times New Roman"/>
          <w:b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="005403EF" w:rsidRPr="00530CC2">
        <w:rPr>
          <w:color w:val="000000"/>
        </w:rPr>
        <w:br/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5 084 </w:t>
      </w:r>
      <w:r w:rsidR="00B37F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444" w:rsidRPr="00945444" w:rsidRDefault="00945444" w:rsidP="00DE43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 dotace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17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jednu sociální službu je </w:t>
      </w:r>
      <w:r w:rsidR="00A17032"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10 000,-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dotace</w:t>
      </w:r>
      <w:r w:rsidR="00A17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100 000,-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52F43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 w:rsidR="005539AD"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DE43C6" w:rsidRDefault="00DE43C6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Oprávněným žadatelem o dotaci je poskytovatel sociálních služeb, který má oprávnění</w:t>
      </w:r>
      <w:r w:rsidR="005403EF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="005403EF" w:rsidRPr="00530CC2">
        <w:rPr>
          <w:color w:val="000000"/>
        </w:rPr>
        <w:br/>
      </w:r>
      <w:r w:rsidR="00963148">
        <w:rPr>
          <w:rFonts w:ascii="Times New Roman" w:hAnsi="Times New Roman" w:cs="Times New Roman"/>
          <w:sz w:val="24"/>
          <w:szCs w:val="24"/>
        </w:rPr>
        <w:t>o dotaci/příspěvek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 w:rsidR="002E5B95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 w:rsidR="00963148">
        <w:rPr>
          <w:rFonts w:ascii="Times New Roman" w:hAnsi="Times New Roman" w:cs="Times New Roman"/>
          <w:sz w:val="24"/>
          <w:szCs w:val="24"/>
        </w:rPr>
        <w:t xml:space="preserve"> sociální služby, na který žádá o dotaci/příspěvek.</w:t>
      </w:r>
    </w:p>
    <w:p w:rsidR="00E059B4" w:rsidRDefault="00E059B4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</w:t>
      </w:r>
      <w:r w:rsidR="00963148">
        <w:rPr>
          <w:rFonts w:ascii="Times New Roman" w:hAnsi="Times New Roman" w:cs="Times New Roman"/>
          <w:sz w:val="24"/>
          <w:szCs w:val="24"/>
        </w:rPr>
        <w:t>/příspěvku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nebudou podporovány:</w:t>
      </w:r>
    </w:p>
    <w:p w:rsidR="00A43B8A" w:rsidRPr="00A43B8A" w:rsidRDefault="00A43B8A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 w:rsidR="00C85590">
        <w:rPr>
          <w:rFonts w:ascii="Times New Roman" w:hAnsi="Times New Roman" w:cs="Times New Roman"/>
          <w:sz w:val="24"/>
          <w:szCs w:val="24"/>
        </w:rPr>
        <w:t xml:space="preserve"> krajské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vymezené</w:t>
      </w:r>
      <w:r w:rsidR="00453540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v Akčním plánu pro rok 2016,</w:t>
      </w:r>
    </w:p>
    <w:p w:rsidR="00A43B8A" w:rsidRPr="00A43B8A" w:rsidRDefault="00A43B8A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>Jiné činnosti než základní činnosti uvedené v zákoně o sociálních službách.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43B8A" w:rsidRPr="00A43B8A" w:rsidRDefault="00A43B8A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mají v době podání žádosti nebo v době, kdy má být dotace poskytnuta, závazky k Libereckému kraji</w:t>
      </w:r>
      <w:r w:rsidR="008F40F0">
        <w:rPr>
          <w:rFonts w:ascii="Times New Roman" w:hAnsi="Times New Roman" w:cs="Times New Roman"/>
          <w:sz w:val="24"/>
          <w:szCs w:val="24"/>
        </w:rPr>
        <w:t>, zdravotním pojišťovnám, správě sociálních zabezpečení a finančnímu úřadu</w:t>
      </w:r>
      <w:r w:rsidRPr="00A43B8A">
        <w:rPr>
          <w:rFonts w:ascii="Times New Roman" w:hAnsi="Times New Roman" w:cs="Times New Roman"/>
          <w:sz w:val="24"/>
          <w:szCs w:val="24"/>
        </w:rPr>
        <w:t xml:space="preserve"> po lhůtě splatnosti,</w:t>
      </w:r>
    </w:p>
    <w:p w:rsidR="00A43B8A" w:rsidRPr="00A43B8A" w:rsidRDefault="00A43B8A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43B8A" w:rsidRPr="00A43B8A" w:rsidRDefault="00A43B8A" w:rsidP="001E0C42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 konkurzu nebo v likvidaci, mají své záležitosti spravovány prostřednictvím soudů, vstoupili do</w:t>
      </w:r>
      <w:r w:rsidR="00BA4B86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 w:rsidR="00BA4B86">
        <w:rPr>
          <w:rFonts w:ascii="Times New Roman" w:hAnsi="Times New Roman" w:cs="Times New Roman"/>
          <w:sz w:val="24"/>
          <w:szCs w:val="24"/>
        </w:rPr>
        <w:t xml:space="preserve">obdobné </w:t>
      </w:r>
      <w:r w:rsidRPr="00A43B8A">
        <w:rPr>
          <w:rFonts w:ascii="Times New Roman" w:hAnsi="Times New Roman" w:cs="Times New Roman"/>
          <w:sz w:val="24"/>
          <w:szCs w:val="24"/>
        </w:rPr>
        <w:t>situaci</w:t>
      </w:r>
      <w:r w:rsidR="00BA4B86">
        <w:rPr>
          <w:rFonts w:ascii="Times New Roman" w:hAnsi="Times New Roman" w:cs="Times New Roman"/>
          <w:sz w:val="24"/>
          <w:szCs w:val="24"/>
        </w:rPr>
        <w:t>.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 w:rsidR="00C85590">
        <w:rPr>
          <w:rFonts w:ascii="Times New Roman" w:hAnsi="Times New Roman" w:cs="Times New Roman"/>
          <w:sz w:val="24"/>
          <w:szCs w:val="24"/>
        </w:rPr>
        <w:t>.</w:t>
      </w:r>
    </w:p>
    <w:p w:rsidR="002E5B95" w:rsidRDefault="002E5B95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být nezbytné pro zajištění sociální služby a musí vyhovovat zásadám, především </w:t>
      </w:r>
      <w:r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 w:rsidR="00E2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C5" w:rsidRPr="00E25DC5">
        <w:rPr>
          <w:rFonts w:ascii="Times New Roman" w:hAnsi="Times New Roman" w:cs="Times New Roman"/>
          <w:sz w:val="24"/>
          <w:szCs w:val="24"/>
        </w:rPr>
        <w:t>použití</w:t>
      </w:r>
      <w:r w:rsidRPr="00E25DC5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 w:rsidR="00300EFD"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="00300EFD">
        <w:rPr>
          <w:rFonts w:ascii="Times New Roman" w:hAnsi="Times New Roman" w:cs="Times New Roman"/>
          <w:b/>
          <w:sz w:val="24"/>
          <w:szCs w:val="24"/>
        </w:rPr>
        <w:t>,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="00AD2F6F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>1. 1. 2016 do 3</w:t>
      </w:r>
      <w:r w:rsidR="004E4403"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974" w:rsidRPr="00592D4E"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2016,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služby.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 souladu se zákonem č. 563/1991 Sb., o účetnictví, ve znění pozdějších předpisů, ostatními obecně platnými předpisy a se smlouvou.</w:t>
      </w:r>
    </w:p>
    <w:p w:rsidR="00B92B52" w:rsidRPr="00A43B8A" w:rsidRDefault="00B92B52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</w:t>
      </w:r>
    </w:p>
    <w:p w:rsidR="004E4403" w:rsidRDefault="004E440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Uznatelnými náklady/výdaji v rámci dotace jsou:</w:t>
      </w:r>
    </w:p>
    <w:p w:rsidR="00D06EAB" w:rsidRDefault="00A43B8A" w:rsidP="00D06E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  <w:r w:rsidR="00D06EAB">
        <w:rPr>
          <w:rFonts w:ascii="Times New Roman" w:hAnsi="Times New Roman"/>
          <w:b/>
          <w:color w:val="000000"/>
        </w:rPr>
        <w:t xml:space="preserve"> (účtová skupina 52) </w:t>
      </w:r>
    </w:p>
    <w:p w:rsidR="00A43B8A" w:rsidRPr="00A43B8A" w:rsidRDefault="00A43B8A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43B8A" w:rsidRPr="00A43B8A" w:rsidRDefault="00A43B8A" w:rsidP="00DE4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 pojištění (náklady na pojištění, které je účetní jednotka povinna podle zvláštních právních předpisů hradit na sociální zabezpečení a veřejné zdravotní pojištění),</w:t>
      </w:r>
    </w:p>
    <w:p w:rsidR="00A43B8A" w:rsidRPr="00A43B8A" w:rsidRDefault="00A43B8A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>základní příděl do fondu kulturních a sociálních potřeb</w:t>
      </w:r>
      <w:r w:rsidRPr="004B61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C31378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sociální pojištění – náklady na povinné úrazové pojištění zaměstnanců podle zákona č. 266/2006 Sb., o úrazovém pojištění zaměstnanců ve znění pozdějších předpis</w:t>
      </w:r>
      <w:r w:rsidR="00C8559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8A0" w:rsidRDefault="00A848A0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617" w:rsidRDefault="000A401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náklady</w:t>
      </w:r>
      <w:r w:rsidR="00A8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včetně odvodů sociálního a zdravotního pojištění, které hradí zaměstnavatel za své zaměstnance</w:t>
      </w:r>
      <w:r w:rsidR="00A848A0">
        <w:rPr>
          <w:rFonts w:ascii="Times New Roman" w:hAnsi="Times New Roman" w:cs="Times New Roman"/>
          <w:sz w:val="24"/>
          <w:szCs w:val="24"/>
        </w:rPr>
        <w:t>, a dalších osobních nákladů, které je zaměstnavatel za zaměstnance podle platných právních předpisů povinen odvádět.</w:t>
      </w:r>
    </w:p>
    <w:p w:rsidR="00A43B8A" w:rsidRDefault="00A43B8A" w:rsidP="00E059B4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pracovníci vykonávající odbornou činnost - jsou zahrnuti odborní pracovníci uvedení v § 115 odst. 1 písm. a, b, d, e – tj. a) sociální pracovníci, b) pracovníci</w:t>
      </w:r>
      <w:r w:rsidR="00453540"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="00453540"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D13882" w:rsidRDefault="00A43B8A" w:rsidP="00D13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Výdaje musí odpovídat nominálním (hrubým) mzdám, event. platům a zákonným odvodům </w:t>
      </w:r>
      <w:r w:rsidR="00D13882" w:rsidRPr="00A43B8A">
        <w:rPr>
          <w:rFonts w:ascii="Times New Roman" w:hAnsi="Times New Roman" w:cs="Times New Roman"/>
          <w:sz w:val="24"/>
          <w:szCs w:val="24"/>
        </w:rPr>
        <w:t>na sociální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a zdravotní pojištění hrazeným zaměstnavatelem a nesmí přesáhnout obvyklou výši v daném místě,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čase a oboru.</w:t>
      </w:r>
    </w:p>
    <w:p w:rsidR="0075323C" w:rsidRPr="0075323C" w:rsidRDefault="0075323C" w:rsidP="00F46418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521165" w:rsidRDefault="00521165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4B6119" w:rsidRDefault="004B6119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A8D" w:rsidRDefault="00C85590" w:rsidP="00F46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="00A43B8A"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a náklady, které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 w:rsidR="00E36A8D">
        <w:rPr>
          <w:rFonts w:ascii="Times New Roman" w:hAnsi="Times New Roman" w:cs="Times New Roman"/>
          <w:sz w:val="24"/>
          <w:szCs w:val="24"/>
        </w:rPr>
        <w:t xml:space="preserve"> a nejsou uvedeny</w:t>
      </w:r>
      <w:r w:rsidR="005403EF" w:rsidRPr="00530CC2">
        <w:rPr>
          <w:color w:val="000000"/>
        </w:rPr>
        <w:br/>
      </w:r>
      <w:r w:rsidR="00E36A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E36A8D" w:rsidRDefault="00E36A8D" w:rsidP="00E36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D61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610E">
        <w:rPr>
          <w:rFonts w:ascii="Times New Roman" w:hAnsi="Times New Roman" w:cs="Times New Roman"/>
          <w:sz w:val="24"/>
          <w:szCs w:val="24"/>
        </w:rPr>
        <w:t xml:space="preserve"> </w:t>
      </w:r>
      <w:r w:rsidRPr="00CD610E">
        <w:rPr>
          <w:rFonts w:ascii="Times New Roman" w:hAnsi="Times New Roman" w:cs="Times New Roman"/>
          <w:sz w:val="20"/>
          <w:szCs w:val="20"/>
        </w:rPr>
        <w:t>Vyhláška Ministerstva financí č. 114/2002 Sb., o fondu kulturních a sociálních potřeb, ve znění pozdějších předpisů</w:t>
      </w:r>
    </w:p>
    <w:p w:rsidR="00E36A8D" w:rsidRDefault="00E36A8D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 v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rozpočtu žádosti, či přesahují částky v rozpočtu uvedené nebo vznikly mimo stanovené období.</w:t>
      </w:r>
    </w:p>
    <w:p w:rsidR="00E36A8D" w:rsidRDefault="00E36A8D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 nim:</w:t>
      </w:r>
    </w:p>
    <w:p w:rsidR="00A43B8A" w:rsidRPr="004B6119" w:rsidRDefault="00A43B8A" w:rsidP="00DE4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CD610E" w:rsidRDefault="004B6119" w:rsidP="00CD61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B8A"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235ECF" w:rsidRDefault="00235ECF" w:rsidP="00235E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="005539AD"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43B8A" w:rsidRPr="004B6119" w:rsidRDefault="00A43B8A" w:rsidP="00DE4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546877" w:rsidRDefault="00546877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953" w:rsidRDefault="006E195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FF1F0F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A43B8A" w:rsidRPr="00A43B8A" w:rsidRDefault="00A43B8A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může být poskytnuta žadatelům na základě </w:t>
      </w:r>
      <w:r w:rsidRPr="00A43B8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43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Žádosti o poskytnutí dotace</w:t>
      </w:r>
      <w:r w:rsidR="00906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/příspěvku</w:t>
      </w:r>
      <w:r w:rsidRPr="00A43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podporu sociálních služeb z rozpočtu Libereckého kraje na rok 2016“</w:t>
      </w:r>
      <w:r w:rsidR="00F668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B8A" w:rsidRPr="00A43B8A" w:rsidRDefault="00A43B8A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Poskytovatelé budou podávat jednu žádost, která bude obsahovat požadavky na jednotlivé sociální služby.</w:t>
      </w:r>
    </w:p>
    <w:p w:rsidR="00A43B8A" w:rsidRPr="00A43B8A" w:rsidRDefault="00A43B8A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Žádost je nutné podat</w:t>
      </w:r>
      <w:r w:rsidR="00E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výhradně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písemně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předepsaném formuláři „Žádost o poskytnutí dotace</w:t>
      </w:r>
      <w:r w:rsidR="00985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/příspěvku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podporu sociálních služeb z rozpočtu Libereckého kraje na rok 2016“. </w:t>
      </w:r>
    </w:p>
    <w:p w:rsidR="006E1953" w:rsidRDefault="00A43B8A" w:rsidP="006E19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37F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Podepsaný originál</w:t>
      </w:r>
      <w:r w:rsidR="00693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je zasílán</w:t>
      </w:r>
      <w:r w:rsidRPr="00B37F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písemně poštou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adresu: Krajský úřad Libereckého kraje, odbor sociálních věcí, U Jezu 642/2a, 461 80 Liberec 2, v zalepené obálce s označením „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podpora sociálních služeb 2016,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NEOTVÍRAT“ a s označením odesílatele 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  <w:t>nebo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doručením přímo na podatelnu krajského úřadu 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  <w:t>nebo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="00E34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E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 elektro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nickým podpisem statutárního zástupce k rukám Ing. Diany Ahmadi (odbor 05).</w:t>
      </w:r>
    </w:p>
    <w:p w:rsidR="00362545" w:rsidRDefault="00362545" w:rsidP="0036254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pro rok 2016 je dostupná </w:t>
      </w:r>
      <w:proofErr w:type="gramStart"/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na</w:t>
      </w:r>
      <w:proofErr w:type="gramEnd"/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362545" w:rsidRPr="00A43B8A" w:rsidRDefault="00E63A60" w:rsidP="00362545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362545" w:rsidRPr="00A43B8A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http://odbor-socialni.kraj-lbc.cz/dotace/dotace-na-podporu-socialnich-sluzeb-z-rozpoctu-libereckeho-kraje-na-rok-2016</w:t>
        </w:r>
      </w:hyperlink>
    </w:p>
    <w:p w:rsidR="00362545" w:rsidRDefault="00362545" w:rsidP="006E19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507B72" w:rsidRPr="00576D05" w:rsidRDefault="00507B72" w:rsidP="006E19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finanční podporu z prostředků Libereckého kraje je možné zpracovat a podat v termínu: 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od 1. října 2015 do 8. října 2015.</w:t>
      </w:r>
    </w:p>
    <w:p w:rsidR="00A43B8A" w:rsidRDefault="00A43B8A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Nejzazší </w:t>
      </w:r>
      <w:r w:rsidRPr="00DF7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datum pro přijetí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písemných žádostí o </w:t>
      </w:r>
      <w:r w:rsidR="00507B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finanční podporu </w:t>
      </w:r>
      <w:r w:rsidRPr="00DF7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je stanoveno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na</w:t>
      </w:r>
      <w:r w:rsidR="00A12516" w:rsidRPr="00530CC2">
        <w:rPr>
          <w:color w:val="000000"/>
        </w:rPr>
        <w:br/>
      </w:r>
      <w:r w:rsidR="00FE6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8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</w:t>
      </w:r>
      <w:r w:rsidR="00AE2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10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2015 do 14:00 hod. Rozhodující pro určení </w:t>
      </w:r>
      <w:r w:rsidRPr="00DF7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podání žádosti</w:t>
      </w:r>
      <w:r w:rsidRPr="00A43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je datum přijetí Krajským úřadem Libereckého kraje.</w:t>
      </w:r>
    </w:p>
    <w:p w:rsidR="00362545" w:rsidRDefault="00362545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lastRenderedPageBreak/>
        <w:t>Jakákoli žádost obdržená po konečném termínu nebude přijata</w:t>
      </w:r>
      <w:r w:rsidR="00021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Za přijetí žádosti je považováno razítko podatelny KÚ s datem a časem doručení. V případě zaslání žádosti poštou musí být žádost doručena na podatelnu KÚ do uvedeného data a hodiny.</w:t>
      </w:r>
    </w:p>
    <w:p w:rsidR="00362545" w:rsidRDefault="00362545" w:rsidP="0036254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="00BC6A36">
        <w:rPr>
          <w:rFonts w:ascii="Times New Roman" w:hAnsi="Times New Roman" w:cs="Times New Roman"/>
          <w:b/>
          <w:color w:val="auto"/>
        </w:rPr>
        <w:t>10</w:t>
      </w:r>
      <w:r w:rsidRPr="00A43B8A">
        <w:rPr>
          <w:rFonts w:ascii="Times New Roman" w:hAnsi="Times New Roman" w:cs="Times New Roman"/>
          <w:b/>
          <w:color w:val="auto"/>
          <w:u w:val="single"/>
        </w:rPr>
        <w:t xml:space="preserve"> 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362545" w:rsidRDefault="00C52F43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="00362545"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 w:rsid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362545" w:rsidRDefault="00D744F6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</w:t>
      </w:r>
      <w:r w:rsidR="003625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B50E21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čestné prohlášení o vyrovnání závazků</w:t>
      </w:r>
      <w:r w:rsidR="00B50E21"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včetně čestného prohlášení k identifikaci osob s podílem v právnické osobě žadatele a osoby, v nichž má žadatel přímý podíl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 w:rsid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362545" w:rsidRPr="009B3894" w:rsidRDefault="00CE5243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="00362545"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budou předloženy až při podpisu veřejnoprávní smlouvy s příjemcem dotace.</w:t>
      </w:r>
    </w:p>
    <w:p w:rsidR="00362545" w:rsidRPr="00362545" w:rsidRDefault="007B1066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že z výše uvedených požadovaných dokladů se již nedokládá kopie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doklad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 zřízení účtu a doklad opravňující jednat jménem příjemce.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Ostatní přílohy je nutné doložit znovu.</w:t>
      </w:r>
    </w:p>
    <w:p w:rsidR="00A43B8A" w:rsidRPr="00A43B8A" w:rsidRDefault="00C52F43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3B8A"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C57F7D" w:rsidRDefault="00FF1F0F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4</w:t>
      </w:r>
      <w:r w:rsidR="002E4E5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85C7C">
        <w:rPr>
          <w:rFonts w:ascii="Times New Roman" w:hAnsi="Times New Roman" w:cs="Times New Roman"/>
          <w:b/>
          <w:sz w:val="24"/>
          <w:szCs w:val="24"/>
        </w:rPr>
        <w:t>Posuzování žádostí</w:t>
      </w:r>
    </w:p>
    <w:p w:rsidR="00085C7C" w:rsidRDefault="00085C7C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085C7C" w:rsidRPr="00DC2CAF" w:rsidRDefault="00085C7C" w:rsidP="00DC2CA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C2CA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 w:rsid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 a Akčním plánem na rok 2016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zda byla žádost podána v</w:t>
      </w:r>
      <w:r w:rsidR="005E2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vyhlášené</w:t>
      </w:r>
      <w:r w:rsidR="005E2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 dotačního řízení.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 w:rsidR="007D1A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4 Pravidel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C2CAF"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žádost nebude splňovat požadavky na administrativní kontrolu, pak nebude zařazena do dalšího hodnocení a bude </w:t>
      </w:r>
      <w:r w:rsidR="00DC2CAF" w:rsidRPr="00DC2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="00DC2CAF"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5444" w:rsidRPr="00945444" w:rsidRDefault="006A31CA" w:rsidP="00945444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A77A25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odnotící kritéria – specifická kritéria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j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Odbornou skupinou</w:t>
      </w:r>
      <w:r w:rsidR="00C96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Pro hodnocení jsou stanovena následující kritéria:</w:t>
      </w:r>
    </w:p>
    <w:p w:rsidR="00A77A25" w:rsidRPr="00945444" w:rsidRDefault="00A77A25" w:rsidP="00945444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Stanovená kritéria pro vyhlášení dotačního řízení na rok 2016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77A25" w:rsidTr="00D4253C">
        <w:trPr>
          <w:trHeight w:val="756"/>
        </w:trPr>
        <w:tc>
          <w:tcPr>
            <w:tcW w:w="7005" w:type="dxa"/>
          </w:tcPr>
          <w:p w:rsidR="00A77A25" w:rsidRDefault="00A77A25" w:rsidP="00D4253C">
            <w:pPr>
              <w:tabs>
                <w:tab w:val="left" w:pos="7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25" w:rsidRDefault="00A77A25" w:rsidP="00D4253C">
            <w:pPr>
              <w:tabs>
                <w:tab w:val="left" w:pos="7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6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STANOVENÁ KRITÉRIA</w:t>
            </w:r>
          </w:p>
        </w:tc>
        <w:tc>
          <w:tcPr>
            <w:tcW w:w="2100" w:type="dxa"/>
          </w:tcPr>
          <w:p w:rsidR="00A77A25" w:rsidRPr="00073313" w:rsidRDefault="00A77A25" w:rsidP="00D4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   POČET </w:t>
            </w:r>
          </w:p>
          <w:p w:rsidR="00A77A25" w:rsidRDefault="00A77A25" w:rsidP="00D4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BODŮ</w:t>
            </w:r>
          </w:p>
        </w:tc>
      </w:tr>
      <w:tr w:rsidR="00A77A25" w:rsidTr="00D06E9B">
        <w:trPr>
          <w:trHeight w:val="1770"/>
        </w:trPr>
        <w:tc>
          <w:tcPr>
            <w:tcW w:w="7005" w:type="dxa"/>
          </w:tcPr>
          <w:p w:rsidR="00A77A25" w:rsidRPr="001A68AD" w:rsidRDefault="00A77A25" w:rsidP="00D4253C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1. Forma právní subjektivity příjemce</w:t>
            </w:r>
          </w:p>
          <w:p w:rsidR="00D06E9B" w:rsidRDefault="00A77A25" w:rsidP="00D06E9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nestátní neziskové organizace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podnikající fyzick</w:t>
            </w:r>
            <w:r w:rsidR="008C242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8C24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0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A25" w:rsidRPr="00D06E9B" w:rsidRDefault="00D06E9B" w:rsidP="00D06E9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>společnost</w:t>
            </w:r>
            <w:r w:rsidR="008C24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 xml:space="preserve"> s ručením omezeným </w:t>
            </w:r>
          </w:p>
          <w:p w:rsidR="00A77A25" w:rsidRDefault="00A77A25" w:rsidP="00D06E9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obce, příspěvkové organizace zřízené obcí</w:t>
            </w:r>
            <w:r w:rsidR="00D06E9B">
              <w:rPr>
                <w:rFonts w:ascii="Times New Roman" w:hAnsi="Times New Roman" w:cs="Times New Roman"/>
                <w:sz w:val="24"/>
                <w:szCs w:val="24"/>
              </w:rPr>
              <w:t>, akciov</w:t>
            </w:r>
            <w:r w:rsidR="008C242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D06E9B">
              <w:rPr>
                <w:rFonts w:ascii="Times New Roman" w:hAnsi="Times New Roman" w:cs="Times New Roman"/>
                <w:sz w:val="24"/>
                <w:szCs w:val="24"/>
              </w:rPr>
              <w:t xml:space="preserve"> společnost</w:t>
            </w:r>
            <w:r w:rsidR="008C24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77A25" w:rsidRDefault="00A77A25" w:rsidP="00D06E9B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příspěvkové organizace zřízené krajem</w:t>
            </w:r>
            <w:r w:rsidR="00D0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A77A25" w:rsidRDefault="00A77A25" w:rsidP="00D0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Pr="001A68AD" w:rsidRDefault="00A77A25" w:rsidP="00D06E9B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42F" w:rsidRPr="008C242F" w:rsidRDefault="00D06E9B" w:rsidP="00D06E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C24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77A25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77A25" w:rsidRDefault="008C242F" w:rsidP="008C24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="00A77A25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D06E9B" w:rsidRDefault="008C242F" w:rsidP="00D06E9B">
            <w:pPr>
              <w:spacing w:after="0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</w:tc>
      </w:tr>
      <w:tr w:rsidR="00A77A25" w:rsidTr="00D4253C">
        <w:trPr>
          <w:trHeight w:val="1800"/>
        </w:trPr>
        <w:tc>
          <w:tcPr>
            <w:tcW w:w="7005" w:type="dxa"/>
          </w:tcPr>
          <w:p w:rsidR="00A77A25" w:rsidRPr="001A68AD" w:rsidRDefault="00A77A25" w:rsidP="00D4253C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2. Vybrané druhy sociálních služeb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A77A25" w:rsidRPr="004A6A86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A77A25" w:rsidRPr="001A68AD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A77A25" w:rsidRDefault="00A77A25" w:rsidP="00D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Pr="001A68AD" w:rsidRDefault="00A77A25" w:rsidP="00D4253C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77A25" w:rsidRPr="001A68AD" w:rsidRDefault="00A77A25" w:rsidP="00D4253C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77A25" w:rsidRPr="001A68AD" w:rsidRDefault="00A77A25" w:rsidP="00D4253C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7A25" w:rsidRPr="001A68AD" w:rsidRDefault="00A77A25" w:rsidP="00D4253C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77A25" w:rsidTr="00D4253C">
        <w:trPr>
          <w:trHeight w:val="3060"/>
        </w:trPr>
        <w:tc>
          <w:tcPr>
            <w:tcW w:w="7005" w:type="dxa"/>
          </w:tcPr>
          <w:p w:rsidR="00A77A25" w:rsidRPr="001A68AD" w:rsidRDefault="00A77A25" w:rsidP="00D4253C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3. Ojedinělost a specifikace služby</w:t>
            </w:r>
          </w:p>
          <w:p w:rsidR="00A77A25" w:rsidRPr="001A68AD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p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odpora služeb pro osoby s </w:t>
            </w:r>
            <w:proofErr w:type="spellStart"/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neurodegenerativními</w:t>
            </w:r>
            <w:proofErr w:type="spellEnd"/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poruchami,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s kombinovanými vadami a poruchami autistického spektra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podpora sociálních služeb určených osobám s duševním 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onemocněním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podpora sociálních služeb poskytující službu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uživatelům s psychiatrickou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diagnózou</w:t>
            </w:r>
          </w:p>
          <w:p w:rsidR="00A77A25" w:rsidRPr="001A68AD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podpora služeb ve specifickém prostředí a specifických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lokalitách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kraje</w:t>
            </w:r>
          </w:p>
          <w:p w:rsidR="00A77A25" w:rsidRPr="001A68AD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ostatní služby</w:t>
            </w:r>
          </w:p>
        </w:tc>
        <w:tc>
          <w:tcPr>
            <w:tcW w:w="2100" w:type="dxa"/>
          </w:tcPr>
          <w:p w:rsidR="00A77A25" w:rsidRDefault="00A77A25" w:rsidP="00D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Pr="001A68AD" w:rsidRDefault="00A77A25" w:rsidP="00D42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77A25" w:rsidRDefault="00A77A25" w:rsidP="00D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Default="00A77A25" w:rsidP="00D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Pr="001A68AD" w:rsidRDefault="00A77A25" w:rsidP="00D4253C">
            <w:pPr>
              <w:spacing w:after="0"/>
              <w:ind w:left="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bodů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7A25" w:rsidRDefault="00A77A25" w:rsidP="00D42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77A25" w:rsidRPr="001A68AD" w:rsidRDefault="00A77A25" w:rsidP="00D42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7A25" w:rsidRPr="001A68AD" w:rsidRDefault="00A77A25" w:rsidP="00D4253C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7A25" w:rsidTr="00D4253C">
        <w:trPr>
          <w:trHeight w:val="1173"/>
        </w:trPr>
        <w:tc>
          <w:tcPr>
            <w:tcW w:w="7005" w:type="dxa"/>
          </w:tcPr>
          <w:p w:rsidR="00A77A25" w:rsidRPr="001A68AD" w:rsidRDefault="00A77A25" w:rsidP="00D4253C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4. Úroveň sítě</w:t>
            </w:r>
          </w:p>
          <w:p w:rsidR="00A77A25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úroveň Z1</w:t>
            </w:r>
          </w:p>
          <w:p w:rsidR="00A77A25" w:rsidRPr="001A68AD" w:rsidRDefault="00A77A25" w:rsidP="00D4253C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úroveň Z2</w:t>
            </w:r>
          </w:p>
        </w:tc>
        <w:tc>
          <w:tcPr>
            <w:tcW w:w="2100" w:type="dxa"/>
          </w:tcPr>
          <w:p w:rsidR="00A77A25" w:rsidRDefault="00A77A25" w:rsidP="00D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A25" w:rsidRPr="001A68AD" w:rsidRDefault="00A77A25" w:rsidP="00D4253C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77A25" w:rsidRPr="001A68AD" w:rsidRDefault="00A77A25" w:rsidP="00D4253C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8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77A25" w:rsidRPr="00840C93" w:rsidRDefault="00A77A25" w:rsidP="00A77A2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40C9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 w:rsidRPr="00840C93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840C9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840C93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3A203A" w:rsidRPr="008501FB" w:rsidRDefault="00DC02F3" w:rsidP="00A77A25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Výše návrhu dotace/příspěvku nesmí překročit výši požadavku uvedeného v žádosti poskytovatele sociálních služeb o finanční podporu. Návrh dotace vypočtený dle stanovených kritérií provede a posoudí </w:t>
      </w:r>
      <w:r w:rsidR="00845EC3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Odborná skupina OSV KÚLK pro hodnocení a financování sociální oblasti.</w:t>
      </w: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A4B86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085C7C" w:rsidRPr="006F5B28" w:rsidRDefault="0060590D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s výší finančních prostředků pro jednotlivé sociální služby je po projednání </w:t>
      </w:r>
      <w:r w:rsidR="000C1561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schválení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Odborné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skupině OSV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KÚLK pro hodnocení a financování sociální oblasti</w:t>
      </w:r>
      <w:r w:rsidR="00651874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ke schválení Radě Libereckého kraje a následně Zastupitelstvu Libereckého</w:t>
      </w:r>
      <w:r w:rsidR="006518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</w:t>
      </w:r>
      <w:r w:rsidR="006F5B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7720A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E36A8D" w:rsidRDefault="00E36A8D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1874" w:rsidRDefault="00FF1F0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518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Rozhodování o přidělení dotace</w:t>
      </w:r>
      <w:r w:rsidR="002A0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/příspěvku</w:t>
      </w:r>
    </w:p>
    <w:p w:rsidR="00651874" w:rsidRPr="00A5001E" w:rsidRDefault="00651874" w:rsidP="00DF7E3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 w:rsidR="002D254A"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/příspěvku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internetových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kraje a</w:t>
      </w:r>
      <w:r w:rsidR="00E62F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 budou žadatelé, jejichž žádosti nebylo vyhověno, bez zbytečného odkladu vyrozuměni a bude jim také </w:t>
      </w:r>
      <w:r w:rsidR="00B6405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dělen důvod nevyhovění.</w:t>
      </w:r>
    </w:p>
    <w:p w:rsidR="00DF7E32" w:rsidRPr="00A5001E" w:rsidRDefault="00B72AEB" w:rsidP="00DF7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dotace/příspěvku bude stanovena ve veřejnoprávní smlouvě a poskytnuta jednou splátkou ve výši 100% přiznané dotace. </w:t>
      </w:r>
      <w:r w:rsidR="00DF7E32" w:rsidRPr="00A5001E">
        <w:rPr>
          <w:rFonts w:ascii="Times New Roman" w:hAnsi="Times New Roman" w:cs="Times New Roman"/>
          <w:sz w:val="24"/>
          <w:szCs w:val="24"/>
        </w:rPr>
        <w:t>Finanční prostředky budou převedeny na účet příjemce</w:t>
      </w:r>
      <w:r w:rsidR="005403EF" w:rsidRPr="00A5001E">
        <w:rPr>
          <w:color w:val="000000"/>
          <w:sz w:val="24"/>
          <w:szCs w:val="24"/>
        </w:rPr>
        <w:br/>
      </w:r>
      <w:r w:rsidR="00DF7E32" w:rsidRPr="00A5001E">
        <w:rPr>
          <w:rFonts w:ascii="Times New Roman" w:hAnsi="Times New Roman" w:cs="Times New Roman"/>
          <w:sz w:val="24"/>
          <w:szCs w:val="24"/>
        </w:rPr>
        <w:t xml:space="preserve">(u příspěvkové organizace obce na účet zřizovatele) </w:t>
      </w:r>
      <w:r w:rsidR="00DF7E32" w:rsidRPr="00A5001E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795F2B" w:rsidRPr="00A5001E" w:rsidRDefault="00E51309" w:rsidP="00DF7E32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</w:t>
      </w:r>
      <w:r w:rsidR="00906711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/příspěvek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rozpočtu Libereckého kraje není právní nárok.</w:t>
      </w:r>
      <w:r w:rsidR="00795F2B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</w:t>
      </w:r>
      <w:r w:rsidR="00795F2B"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Sb.</w:t>
      </w:r>
      <w:r w:rsidR="00453540" w:rsidRPr="00453540">
        <w:rPr>
          <w:color w:val="000000"/>
        </w:rPr>
        <w:t xml:space="preserve"> </w:t>
      </w:r>
      <w:r w:rsidR="00453540" w:rsidRPr="00530CC2">
        <w:rPr>
          <w:color w:val="000000"/>
        </w:rPr>
        <w:br/>
      </w:r>
      <w:r w:rsidR="00795F2B"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E51309" w:rsidRDefault="00C52F43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E513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Realizace dotace</w:t>
      </w:r>
      <w:r w:rsidR="002A0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/příspěvku</w:t>
      </w:r>
    </w:p>
    <w:p w:rsidR="0083276F" w:rsidRPr="0083276F" w:rsidRDefault="0083276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  <w:r w:rsidR="00E059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příspěvku</w:t>
      </w:r>
    </w:p>
    <w:p w:rsidR="00E51309" w:rsidRDefault="00E51309" w:rsidP="00DE43C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Libereckého kraje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udělení dotace budou příjemci vyzvání k podpisu veřejnoprávní smlouvy.</w:t>
      </w:r>
      <w:r w:rsid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hAnsi="Times New Roman" w:cs="Times New Roman"/>
          <w:sz w:val="24"/>
          <w:szCs w:val="24"/>
        </w:rPr>
        <w:t>sociální služby, které jsou v </w:t>
      </w:r>
      <w:r w:rsidR="00985FC2">
        <w:rPr>
          <w:rFonts w:ascii="Times New Roman" w:hAnsi="Times New Roman" w:cs="Times New Roman"/>
          <w:sz w:val="24"/>
          <w:szCs w:val="24"/>
        </w:rPr>
        <w:t>Z</w:t>
      </w:r>
      <w:r w:rsidR="001338AA" w:rsidRPr="001338AA">
        <w:rPr>
          <w:rFonts w:ascii="Times New Roman" w:hAnsi="Times New Roman" w:cs="Times New Roman"/>
          <w:sz w:val="24"/>
          <w:szCs w:val="24"/>
        </w:rPr>
        <w:t>ákladní síti</w:t>
      </w:r>
      <w:r w:rsidR="001338AA">
        <w:rPr>
          <w:rFonts w:ascii="Times New Roman" w:hAnsi="Times New Roman" w:cs="Times New Roman"/>
          <w:sz w:val="24"/>
          <w:szCs w:val="24"/>
        </w:rPr>
        <w:t>,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</w:t>
      </w:r>
      <w:r w:rsidR="009B3894">
        <w:rPr>
          <w:rFonts w:ascii="Times New Roman" w:hAnsi="Times New Roman" w:cs="Times New Roman"/>
          <w:sz w:val="24"/>
          <w:szCs w:val="24"/>
        </w:rPr>
        <w:t>jsou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krajem pověřeny k poskytování služeb v obecném hospodářském zájmu.</w:t>
      </w:r>
      <w:r w:rsidR="00AF6B7F">
        <w:rPr>
          <w:rFonts w:ascii="Times New Roman" w:hAnsi="Times New Roman" w:cs="Times New Roman"/>
          <w:sz w:val="24"/>
          <w:szCs w:val="24"/>
        </w:rPr>
        <w:t xml:space="preserve"> Vzor </w:t>
      </w:r>
      <w:r w:rsidR="002A0622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="00AF6B7F">
        <w:rPr>
          <w:rFonts w:ascii="Times New Roman" w:hAnsi="Times New Roman" w:cs="Times New Roman"/>
          <w:sz w:val="24"/>
          <w:szCs w:val="24"/>
        </w:rPr>
        <w:t>smlouvy je přílohou</w:t>
      </w:r>
      <w:r w:rsidR="00572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0D8">
        <w:rPr>
          <w:rFonts w:ascii="Times New Roman" w:hAnsi="Times New Roman" w:cs="Times New Roman"/>
          <w:sz w:val="24"/>
          <w:szCs w:val="24"/>
        </w:rPr>
        <w:t>č.</w:t>
      </w:r>
      <w:r w:rsidR="00DF7E32">
        <w:rPr>
          <w:rFonts w:ascii="Times New Roman" w:hAnsi="Times New Roman" w:cs="Times New Roman"/>
          <w:sz w:val="24"/>
          <w:szCs w:val="24"/>
        </w:rPr>
        <w:t xml:space="preserve"> </w:t>
      </w:r>
      <w:r w:rsidR="00985FC2">
        <w:rPr>
          <w:rFonts w:ascii="Times New Roman" w:hAnsi="Times New Roman" w:cs="Times New Roman"/>
          <w:sz w:val="24"/>
          <w:szCs w:val="24"/>
        </w:rPr>
        <w:t>1</w:t>
      </w:r>
      <w:r w:rsidR="00D5087F">
        <w:rPr>
          <w:rFonts w:ascii="Times New Roman" w:hAnsi="Times New Roman" w:cs="Times New Roman"/>
          <w:sz w:val="24"/>
          <w:szCs w:val="24"/>
        </w:rPr>
        <w:t xml:space="preserve"> </w:t>
      </w:r>
      <w:r w:rsidR="00AF6B7F">
        <w:rPr>
          <w:rFonts w:ascii="Times New Roman" w:hAnsi="Times New Roman" w:cs="Times New Roman"/>
          <w:sz w:val="24"/>
          <w:szCs w:val="24"/>
        </w:rPr>
        <w:t>t</w:t>
      </w:r>
      <w:r w:rsidR="002A0622">
        <w:rPr>
          <w:rFonts w:ascii="Times New Roman" w:hAnsi="Times New Roman" w:cs="Times New Roman"/>
          <w:sz w:val="24"/>
          <w:szCs w:val="24"/>
        </w:rPr>
        <w:t>ěchto</w:t>
      </w:r>
      <w:proofErr w:type="gramEnd"/>
      <w:r w:rsidR="00AF6B7F">
        <w:rPr>
          <w:rFonts w:ascii="Times New Roman" w:hAnsi="Times New Roman" w:cs="Times New Roman"/>
          <w:sz w:val="24"/>
          <w:szCs w:val="24"/>
        </w:rPr>
        <w:t xml:space="preserve"> </w:t>
      </w:r>
      <w:r w:rsidR="00312335">
        <w:rPr>
          <w:rFonts w:ascii="Times New Roman" w:hAnsi="Times New Roman" w:cs="Times New Roman"/>
          <w:sz w:val="24"/>
          <w:szCs w:val="24"/>
        </w:rPr>
        <w:t>P</w:t>
      </w:r>
      <w:r w:rsidR="002A0622">
        <w:rPr>
          <w:rFonts w:ascii="Times New Roman" w:hAnsi="Times New Roman" w:cs="Times New Roman"/>
          <w:sz w:val="24"/>
          <w:szCs w:val="24"/>
        </w:rPr>
        <w:t>ravidel</w:t>
      </w:r>
      <w:r w:rsidR="005720D8">
        <w:rPr>
          <w:rFonts w:ascii="Times New Roman" w:hAnsi="Times New Roman" w:cs="Times New Roman"/>
          <w:sz w:val="24"/>
          <w:szCs w:val="24"/>
        </w:rPr>
        <w:t>.</w:t>
      </w:r>
      <w:r w:rsidR="00AF6B7F">
        <w:rPr>
          <w:rFonts w:ascii="Times New Roman" w:hAnsi="Times New Roman" w:cs="Times New Roman"/>
          <w:sz w:val="24"/>
          <w:szCs w:val="24"/>
        </w:rPr>
        <w:t xml:space="preserve">  </w:t>
      </w:r>
      <w:r w:rsidR="005720D8">
        <w:rPr>
          <w:rFonts w:ascii="Times New Roman" w:hAnsi="Times New Roman" w:cs="Times New Roman"/>
          <w:sz w:val="24"/>
          <w:szCs w:val="24"/>
        </w:rPr>
        <w:t>J</w:t>
      </w:r>
      <w:r w:rsidR="00AF6B7F">
        <w:rPr>
          <w:rFonts w:ascii="Times New Roman" w:hAnsi="Times New Roman" w:cs="Times New Roman"/>
          <w:sz w:val="24"/>
          <w:szCs w:val="24"/>
        </w:rPr>
        <w:t>e</w:t>
      </w:r>
      <w:r w:rsidR="005720D8">
        <w:rPr>
          <w:rFonts w:ascii="Times New Roman" w:hAnsi="Times New Roman" w:cs="Times New Roman"/>
          <w:sz w:val="24"/>
          <w:szCs w:val="24"/>
        </w:rPr>
        <w:t>ho</w:t>
      </w:r>
      <w:r w:rsidR="00AF6B7F">
        <w:rPr>
          <w:rFonts w:ascii="Times New Roman" w:hAnsi="Times New Roman" w:cs="Times New Roman"/>
          <w:sz w:val="24"/>
          <w:szCs w:val="24"/>
        </w:rPr>
        <w:t xml:space="preserve"> součástí jsou podmínky, které je příjemce povinen při čerpání a použití dotace</w:t>
      </w:r>
      <w:r w:rsidR="002A0622">
        <w:rPr>
          <w:rFonts w:ascii="Times New Roman" w:hAnsi="Times New Roman" w:cs="Times New Roman"/>
          <w:sz w:val="24"/>
          <w:szCs w:val="24"/>
        </w:rPr>
        <w:t>/příspěvku</w:t>
      </w:r>
      <w:r w:rsidR="00AF6B7F">
        <w:rPr>
          <w:rFonts w:ascii="Times New Roman" w:hAnsi="Times New Roman" w:cs="Times New Roman"/>
          <w:sz w:val="24"/>
          <w:szCs w:val="24"/>
        </w:rPr>
        <w:t xml:space="preserve"> dodržet, včetně sankcí za nedodržení stanovených podmínek.</w:t>
      </w:r>
    </w:p>
    <w:p w:rsidR="00085C7C" w:rsidRDefault="0083276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81974">
        <w:rPr>
          <w:rFonts w:ascii="Times New Roman" w:hAnsi="Times New Roman" w:cs="Times New Roman"/>
          <w:b/>
          <w:sz w:val="24"/>
          <w:szCs w:val="24"/>
        </w:rPr>
        <w:t>Nesplnění účelu</w:t>
      </w:r>
    </w:p>
    <w:p w:rsidR="00281974" w:rsidRDefault="00281974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</w:t>
      </w:r>
      <w:r w:rsidR="007A37AC">
        <w:rPr>
          <w:rFonts w:ascii="Times New Roman" w:hAnsi="Times New Roman" w:cs="Times New Roman"/>
          <w:sz w:val="24"/>
          <w:szCs w:val="24"/>
        </w:rPr>
        <w:t>í</w:t>
      </w:r>
      <w:r w:rsidR="002D254A">
        <w:rPr>
          <w:rFonts w:ascii="Times New Roman" w:hAnsi="Times New Roman" w:cs="Times New Roman"/>
          <w:sz w:val="24"/>
          <w:szCs w:val="24"/>
        </w:rPr>
        <w:t xml:space="preserve">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500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průběhu</w:t>
      </w:r>
      <w:r w:rsidR="00A5001E">
        <w:rPr>
          <w:rFonts w:ascii="Times New Roman" w:hAnsi="Times New Roman" w:cs="Times New Roman"/>
          <w:sz w:val="24"/>
          <w:szCs w:val="24"/>
        </w:rPr>
        <w:t xml:space="preserve"> podpořeného období</w:t>
      </w:r>
      <w:r>
        <w:rPr>
          <w:rFonts w:ascii="Times New Roman" w:hAnsi="Times New Roman" w:cs="Times New Roman"/>
          <w:sz w:val="24"/>
          <w:szCs w:val="24"/>
        </w:rPr>
        <w:t>, na který byl</w:t>
      </w:r>
      <w:r w:rsidR="002D254A">
        <w:rPr>
          <w:rFonts w:ascii="Times New Roman" w:hAnsi="Times New Roman" w:cs="Times New Roman"/>
          <w:sz w:val="24"/>
          <w:szCs w:val="24"/>
        </w:rPr>
        <w:t>a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podpora</w:t>
      </w:r>
      <w:r w:rsidR="002D254A">
        <w:rPr>
          <w:rFonts w:ascii="Times New Roman" w:hAnsi="Times New Roman" w:cs="Times New Roman"/>
          <w:sz w:val="24"/>
          <w:szCs w:val="24"/>
        </w:rPr>
        <w:t xml:space="preserve"> </w:t>
      </w:r>
      <w:r w:rsidR="00A5001E">
        <w:rPr>
          <w:rFonts w:ascii="Times New Roman" w:hAnsi="Times New Roman" w:cs="Times New Roman"/>
          <w:sz w:val="24"/>
          <w:szCs w:val="24"/>
        </w:rPr>
        <w:t>(</w:t>
      </w:r>
      <w:r w:rsidR="002D254A">
        <w:rPr>
          <w:rFonts w:ascii="Times New Roman" w:hAnsi="Times New Roman" w:cs="Times New Roman"/>
          <w:sz w:val="24"/>
          <w:szCs w:val="24"/>
        </w:rPr>
        <w:t>dotace</w:t>
      </w:r>
      <w:r w:rsidR="00C47F45">
        <w:rPr>
          <w:rFonts w:ascii="Times New Roman" w:hAnsi="Times New Roman" w:cs="Times New Roman"/>
          <w:sz w:val="24"/>
          <w:szCs w:val="24"/>
        </w:rPr>
        <w:t>/příspěvek</w:t>
      </w:r>
      <w:r w:rsidR="00A5001E">
        <w:rPr>
          <w:rFonts w:ascii="Times New Roman" w:hAnsi="Times New Roman" w:cs="Times New Roman"/>
          <w:sz w:val="24"/>
          <w:szCs w:val="24"/>
        </w:rPr>
        <w:t>)</w:t>
      </w:r>
      <w:r w:rsidR="002D254A">
        <w:rPr>
          <w:rFonts w:ascii="Times New Roman" w:hAnsi="Times New Roman" w:cs="Times New Roman"/>
          <w:sz w:val="24"/>
          <w:szCs w:val="24"/>
        </w:rPr>
        <w:t xml:space="preserve"> poskytnut</w:t>
      </w:r>
      <w:r w:rsidR="00A5001E">
        <w:rPr>
          <w:rFonts w:ascii="Times New Roman" w:hAnsi="Times New Roman" w:cs="Times New Roman"/>
          <w:sz w:val="24"/>
          <w:szCs w:val="24"/>
        </w:rPr>
        <w:t>a</w:t>
      </w:r>
      <w:r w:rsidR="002D254A">
        <w:rPr>
          <w:rFonts w:ascii="Times New Roman" w:hAnsi="Times New Roman" w:cs="Times New Roman"/>
          <w:sz w:val="24"/>
          <w:szCs w:val="24"/>
        </w:rPr>
        <w:t>, je příjemce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podpory (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2D254A">
        <w:rPr>
          <w:rFonts w:ascii="Times New Roman" w:hAnsi="Times New Roman" w:cs="Times New Roman"/>
          <w:sz w:val="24"/>
          <w:szCs w:val="24"/>
        </w:rPr>
        <w:t>/příspěvku</w:t>
      </w:r>
      <w:r w:rsidR="00A500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povinen do 30 dnů ode dne ukončení poskytování sociální služby, který je uveden v rozhodnutí o zrušení registrace, provést vyúčtování a finanční vypořádání dotace</w:t>
      </w:r>
      <w:r w:rsidR="00CB200F">
        <w:rPr>
          <w:rFonts w:ascii="Times New Roman" w:hAnsi="Times New Roman" w:cs="Times New Roman"/>
          <w:sz w:val="24"/>
          <w:szCs w:val="24"/>
        </w:rPr>
        <w:t>/příspěvku</w:t>
      </w:r>
      <w:r>
        <w:rPr>
          <w:rFonts w:ascii="Times New Roman" w:hAnsi="Times New Roman" w:cs="Times New Roman"/>
          <w:sz w:val="24"/>
          <w:szCs w:val="24"/>
        </w:rPr>
        <w:t xml:space="preserve"> a současně převést na účet Libereckého kraje případnou vratku dotace</w:t>
      </w:r>
      <w:r w:rsidR="00CB200F">
        <w:rPr>
          <w:rFonts w:ascii="Times New Roman" w:hAnsi="Times New Roman" w:cs="Times New Roman"/>
          <w:sz w:val="24"/>
          <w:szCs w:val="24"/>
        </w:rPr>
        <w:t>/příspěvku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7AC" w:rsidRDefault="00C52F43" w:rsidP="002F18A7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7E57"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7A7E57" w:rsidRDefault="0086484D" w:rsidP="009B389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="007A7E57">
        <w:rPr>
          <w:rFonts w:ascii="Times New Roman" w:hAnsi="Times New Roman" w:cs="Times New Roman"/>
          <w:sz w:val="24"/>
          <w:szCs w:val="24"/>
        </w:rPr>
        <w:t>ociální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A7E57">
        <w:rPr>
          <w:rFonts w:ascii="Times New Roman" w:hAnsi="Times New Roman" w:cs="Times New Roman"/>
          <w:sz w:val="24"/>
          <w:szCs w:val="24"/>
        </w:rPr>
        <w:t xml:space="preserve"> služ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7E57">
        <w:rPr>
          <w:rFonts w:ascii="Times New Roman" w:hAnsi="Times New Roman" w:cs="Times New Roman"/>
          <w:sz w:val="24"/>
          <w:szCs w:val="24"/>
        </w:rPr>
        <w:t>b podpořen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7A7E57">
        <w:rPr>
          <w:rFonts w:ascii="Times New Roman" w:hAnsi="Times New Roman" w:cs="Times New Roman"/>
          <w:sz w:val="24"/>
          <w:szCs w:val="24"/>
        </w:rPr>
        <w:t xml:space="preserve"> z veřejných prostředků Libereckého kraje v rámci dotace</w:t>
      </w:r>
      <w:r>
        <w:rPr>
          <w:rFonts w:ascii="Times New Roman" w:hAnsi="Times New Roman" w:cs="Times New Roman"/>
          <w:sz w:val="24"/>
          <w:szCs w:val="24"/>
        </w:rPr>
        <w:t>/příspěvku</w:t>
      </w:r>
      <w:r w:rsidR="007A7E57">
        <w:rPr>
          <w:rFonts w:ascii="Times New Roman" w:hAnsi="Times New Roman" w:cs="Times New Roman"/>
          <w:sz w:val="24"/>
          <w:szCs w:val="24"/>
        </w:rPr>
        <w:t xml:space="preserve"> na podporu sociálních služeb je příjemce finanční podpory povinen zveřejnit informaci o podpoře Libereckým krajem. </w:t>
      </w:r>
      <w:r w:rsidR="00365BA2">
        <w:rPr>
          <w:rFonts w:ascii="Times New Roman" w:hAnsi="Times New Roman" w:cs="Times New Roman"/>
          <w:sz w:val="24"/>
          <w:szCs w:val="24"/>
        </w:rPr>
        <w:t>Podrobnosti jsou uvedeny ve smlouvě.</w:t>
      </w:r>
    </w:p>
    <w:p w:rsidR="002F18A7" w:rsidRDefault="002F18A7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A7" w:rsidRDefault="002F18A7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A2" w:rsidRDefault="00C52F43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.</w:t>
      </w:r>
      <w:r w:rsidR="00847C63"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63">
        <w:rPr>
          <w:rFonts w:ascii="Times New Roman" w:hAnsi="Times New Roman" w:cs="Times New Roman"/>
          <w:b/>
          <w:sz w:val="24"/>
          <w:szCs w:val="24"/>
        </w:rPr>
        <w:t>z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ávěrečné vyúčtování, kontrola dotace</w:t>
      </w:r>
    </w:p>
    <w:p w:rsidR="00847C63" w:rsidRDefault="00847C63" w:rsidP="00847C6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potřeby je poskytovatel podpory (kraj) oprávněn si vyžádat od příjemce finanční podpory informace o průběžném čerpání finanční podpory. Průběžné čerpání bude předkládáno poskytovateli finanční podpory na formuláři</w:t>
      </w:r>
      <w:r w:rsidR="008C7412">
        <w:rPr>
          <w:rFonts w:ascii="Times New Roman" w:hAnsi="Times New Roman"/>
          <w:sz w:val="24"/>
          <w:szCs w:val="24"/>
        </w:rPr>
        <w:t>, který stanoví příloha č. 2 Pravidel.</w:t>
      </w:r>
    </w:p>
    <w:p w:rsidR="004E6D14" w:rsidRDefault="004E6D14" w:rsidP="004E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vyúčtování má charakter finančního vypořádání k poskytnuté dotaci z rozpočtu Libereckého kraje.</w:t>
      </w:r>
    </w:p>
    <w:p w:rsidR="00847C63" w:rsidRDefault="00365BA2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finanční podpory předloží poskytovateli </w:t>
      </w:r>
      <w:r w:rsidRPr="009738ED">
        <w:rPr>
          <w:rFonts w:ascii="Times New Roman" w:hAnsi="Times New Roman" w:cs="Times New Roman"/>
          <w:b/>
          <w:sz w:val="24"/>
          <w:szCs w:val="24"/>
        </w:rPr>
        <w:t>závěrečné vyúčtování</w:t>
      </w:r>
      <w:r w:rsidR="00740E11">
        <w:rPr>
          <w:rFonts w:ascii="Times New Roman" w:hAnsi="Times New Roman" w:cs="Times New Roman"/>
          <w:b/>
          <w:sz w:val="24"/>
          <w:szCs w:val="24"/>
        </w:rPr>
        <w:t xml:space="preserve"> (finanční vypořádání)</w:t>
      </w:r>
      <w:r w:rsidRPr="009738ED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F071AF">
        <w:rPr>
          <w:rFonts w:ascii="Times New Roman" w:hAnsi="Times New Roman" w:cs="Times New Roman"/>
          <w:b/>
          <w:sz w:val="24"/>
          <w:szCs w:val="24"/>
        </w:rPr>
        <w:t>1</w:t>
      </w:r>
      <w:r w:rsidR="0046329E">
        <w:rPr>
          <w:rFonts w:ascii="Times New Roman" w:hAnsi="Times New Roman" w:cs="Times New Roman"/>
          <w:b/>
          <w:sz w:val="24"/>
          <w:szCs w:val="24"/>
        </w:rPr>
        <w:t>. 5. 2016</w:t>
      </w:r>
      <w:r w:rsidR="0075137E">
        <w:rPr>
          <w:rFonts w:ascii="Times New Roman" w:hAnsi="Times New Roman" w:cs="Times New Roman"/>
          <w:sz w:val="24"/>
          <w:szCs w:val="24"/>
        </w:rPr>
        <w:t>.</w:t>
      </w:r>
      <w:r w:rsidR="001574BF">
        <w:rPr>
          <w:rFonts w:ascii="Times New Roman" w:hAnsi="Times New Roman" w:cs="Times New Roman"/>
          <w:sz w:val="24"/>
          <w:szCs w:val="24"/>
        </w:rPr>
        <w:t xml:space="preserve"> Závěrečné vyúčtování bude uvedeno na formuláři</w:t>
      </w:r>
      <w:r w:rsidR="00312335">
        <w:rPr>
          <w:rFonts w:ascii="Times New Roman" w:hAnsi="Times New Roman" w:cs="Times New Roman"/>
          <w:sz w:val="24"/>
          <w:szCs w:val="24"/>
        </w:rPr>
        <w:t>, kter</w:t>
      </w:r>
      <w:r w:rsidR="006E1953">
        <w:rPr>
          <w:rFonts w:ascii="Times New Roman" w:hAnsi="Times New Roman" w:cs="Times New Roman"/>
          <w:sz w:val="24"/>
          <w:szCs w:val="24"/>
        </w:rPr>
        <w:t>ý</w:t>
      </w:r>
      <w:r w:rsidR="00312335">
        <w:rPr>
          <w:rFonts w:ascii="Times New Roman" w:hAnsi="Times New Roman" w:cs="Times New Roman"/>
          <w:sz w:val="24"/>
          <w:szCs w:val="24"/>
        </w:rPr>
        <w:t xml:space="preserve"> je příloh</w:t>
      </w:r>
      <w:r w:rsidR="00A5001E">
        <w:rPr>
          <w:rFonts w:ascii="Times New Roman" w:hAnsi="Times New Roman" w:cs="Times New Roman"/>
          <w:sz w:val="24"/>
          <w:szCs w:val="24"/>
        </w:rPr>
        <w:t>ou</w:t>
      </w:r>
      <w:r w:rsidR="00312335">
        <w:rPr>
          <w:rFonts w:ascii="Times New Roman" w:hAnsi="Times New Roman" w:cs="Times New Roman"/>
          <w:sz w:val="24"/>
          <w:szCs w:val="24"/>
        </w:rPr>
        <w:t xml:space="preserve"> č. 3 Pravidel.</w:t>
      </w:r>
    </w:p>
    <w:p w:rsidR="00281974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samostatnou (analytickou) </w:t>
      </w:r>
      <w:r w:rsidR="007331F9">
        <w:rPr>
          <w:rFonts w:ascii="Times New Roman" w:hAnsi="Times New Roman" w:cs="Times New Roman"/>
          <w:sz w:val="24"/>
          <w:szCs w:val="24"/>
        </w:rPr>
        <w:t>průkaznou evidenci, kterou doloží při závěrečném vyúčtování.</w:t>
      </w:r>
    </w:p>
    <w:p w:rsidR="001574BF" w:rsidRDefault="001574B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na vyžádání poskytnout kopie prvotních dokladů k vykázaným nákladům (např. mzdové listy, mzdové sestavy, pracovní smlouvy atd.)</w:t>
      </w:r>
      <w:r w:rsidR="005403EF">
        <w:rPr>
          <w:rFonts w:ascii="Times New Roman" w:hAnsi="Times New Roman" w:cs="Times New Roman"/>
          <w:sz w:val="24"/>
          <w:szCs w:val="24"/>
        </w:rPr>
        <w:t xml:space="preserve"> a kopie příslušných doklad</w:t>
      </w:r>
      <w:r w:rsidR="005403EF" w:rsidRPr="00530CC2">
        <w:rPr>
          <w:color w:val="000000"/>
        </w:rPr>
        <w:br/>
      </w:r>
      <w:r w:rsidR="002A0622"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740E11" w:rsidRDefault="009738ED" w:rsidP="00740E11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Příjemce dotace předloží závěrečné vyúčtování</w:t>
      </w:r>
      <w:r w:rsidR="00740E11">
        <w:rPr>
          <w:rFonts w:ascii="Times New Roman" w:hAnsi="Times New Roman" w:cs="Times New Roman"/>
          <w:sz w:val="24"/>
          <w:szCs w:val="24"/>
        </w:rPr>
        <w:t xml:space="preserve"> (finanční vypořádání)</w:t>
      </w:r>
      <w:r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740E11">
        <w:rPr>
          <w:rFonts w:ascii="Times New Roman" w:hAnsi="Times New Roman" w:cs="Times New Roman"/>
          <w:sz w:val="24"/>
          <w:szCs w:val="24"/>
        </w:rPr>
        <w:t xml:space="preserve"> na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="00740E11"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="00740E11"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F81779"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="00F81779"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 w:rsid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rukám Ing. Diany Ahmadi. </w:t>
      </w:r>
      <w:r w:rsidR="00740E11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S</w:t>
      </w:r>
      <w:r w:rsidR="00170926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oučástí závěrečného vy</w:t>
      </w:r>
      <w:r w:rsid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účtování (finančního vypořádání)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9B3894" w:rsidRPr="006E1953" w:rsidRDefault="009B3894" w:rsidP="00740E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510ECE" w:rsidRDefault="00510ECE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</w:t>
      </w:r>
      <w:r w:rsidR="008C7412">
        <w:rPr>
          <w:rFonts w:ascii="Times New Roman" w:hAnsi="Times New Roman" w:cs="Times New Roman"/>
          <w:sz w:val="24"/>
          <w:szCs w:val="24"/>
        </w:rPr>
        <w:t xml:space="preserve"> příloha</w:t>
      </w:r>
      <w:r w:rsidR="005403EF" w:rsidRPr="00530CC2">
        <w:rPr>
          <w:color w:val="000000"/>
        </w:rPr>
        <w:br/>
      </w:r>
      <w:r w:rsidR="008C7412">
        <w:rPr>
          <w:rFonts w:ascii="Times New Roman" w:hAnsi="Times New Roman" w:cs="Times New Roman"/>
          <w:sz w:val="24"/>
          <w:szCs w:val="24"/>
        </w:rPr>
        <w:t xml:space="preserve">č. 5 Pravidel, </w:t>
      </w:r>
      <w:r>
        <w:rPr>
          <w:rFonts w:ascii="Times New Roman" w:hAnsi="Times New Roman" w:cs="Times New Roman"/>
          <w:sz w:val="24"/>
          <w:szCs w:val="24"/>
        </w:rPr>
        <w:t>dle zákona č. 320/2001 Sb., o finanční kontrole ve veřejné správě, ve znění pozdějších předpisů.</w:t>
      </w: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č. 250/2000 Sb., o rozpočtových pravidlech územních rozpočtů, ve znění pozdějších předpisů.</w:t>
      </w:r>
    </w:p>
    <w:p w:rsidR="0054428A" w:rsidRDefault="0054428A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54428A" w:rsidRDefault="0054428A" w:rsidP="00DE43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7458E0" w:rsidRDefault="007458E0" w:rsidP="00DE43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průběžného čerpání </w:t>
      </w:r>
      <w:r w:rsidR="0086484D">
        <w:rPr>
          <w:rFonts w:ascii="Times New Roman" w:hAnsi="Times New Roman" w:cs="Times New Roman"/>
          <w:sz w:val="24"/>
          <w:szCs w:val="24"/>
        </w:rPr>
        <w:t>finanční podpory</w:t>
      </w:r>
    </w:p>
    <w:p w:rsidR="00330C84" w:rsidRPr="00963D06" w:rsidRDefault="0054428A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>Vzor závěrečného vyúčtování</w:t>
      </w:r>
      <w:r w:rsidR="007458E0">
        <w:rPr>
          <w:rFonts w:ascii="Times New Roman" w:hAnsi="Times New Roman" w:cs="Times New Roman"/>
          <w:sz w:val="24"/>
          <w:szCs w:val="24"/>
        </w:rPr>
        <w:t xml:space="preserve"> dotace/příspěvku</w:t>
      </w:r>
    </w:p>
    <w:p w:rsidR="00963D06" w:rsidRDefault="00963D06" w:rsidP="00963D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073DEC" w:rsidRPr="00DE43C6" w:rsidRDefault="00073DEC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sectPr w:rsidR="00073DEC" w:rsidRPr="00DE43C6" w:rsidSect="008908B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60" w:rsidRDefault="00E63A60" w:rsidP="00645166">
      <w:pPr>
        <w:spacing w:after="0" w:line="240" w:lineRule="auto"/>
      </w:pPr>
      <w:r>
        <w:separator/>
      </w:r>
    </w:p>
  </w:endnote>
  <w:endnote w:type="continuationSeparator" w:id="0">
    <w:p w:rsidR="00E63A60" w:rsidRDefault="00E63A60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7C">
          <w:rPr>
            <w:noProof/>
          </w:rPr>
          <w:t>10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60" w:rsidRDefault="00E63A60" w:rsidP="00645166">
      <w:pPr>
        <w:spacing w:after="0" w:line="240" w:lineRule="auto"/>
      </w:pPr>
      <w:r>
        <w:separator/>
      </w:r>
    </w:p>
  </w:footnote>
  <w:footnote w:type="continuationSeparator" w:id="0">
    <w:p w:rsidR="00E63A60" w:rsidRDefault="00E63A60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57" w:rsidRPr="00BA3E0C" w:rsidRDefault="00406857" w:rsidP="00406857">
    <w:pPr>
      <w:rPr>
        <w:rFonts w:ascii="Times New Roman" w:hAnsi="Times New Roman" w:cs="Times New Roman"/>
      </w:rPr>
    </w:pPr>
    <w:r>
      <w:tab/>
    </w:r>
    <w:r w:rsidRPr="00BA3E0C">
      <w:rPr>
        <w:rFonts w:ascii="Times New Roman" w:hAnsi="Times New Roman" w:cs="Times New Roman"/>
      </w:rPr>
      <w:t xml:space="preserve">                                                      </w:t>
    </w:r>
    <w:r w:rsidR="00B623B9">
      <w:rPr>
        <w:rFonts w:ascii="Times New Roman" w:hAnsi="Times New Roman" w:cs="Times New Roman"/>
      </w:rPr>
      <w:t xml:space="preserve">                          </w:t>
    </w:r>
    <w:r w:rsidR="00F3197C">
      <w:rPr>
        <w:rFonts w:ascii="Times New Roman" w:hAnsi="Times New Roman" w:cs="Times New Roman"/>
      </w:rPr>
      <w:t>034</w:t>
    </w:r>
    <w:r w:rsidRPr="00BA3E0C">
      <w:rPr>
        <w:rFonts w:ascii="Times New Roman" w:hAnsi="Times New Roman" w:cs="Times New Roman"/>
      </w:rPr>
      <w:t>_P01_Pravidla_pro_poskytov</w:t>
    </w:r>
    <w:r w:rsidR="00772A90">
      <w:rPr>
        <w:rFonts w:ascii="Times New Roman" w:hAnsi="Times New Roman" w:cs="Times New Roman"/>
      </w:rPr>
      <w:t>ani</w:t>
    </w:r>
    <w:r w:rsidRPr="00BA3E0C">
      <w:rPr>
        <w:rFonts w:ascii="Times New Roman" w:hAnsi="Times New Roman" w:cs="Times New Roman"/>
      </w:rPr>
      <w:t>_DOC</w:t>
    </w:r>
  </w:p>
  <w:p w:rsidR="00406857" w:rsidRDefault="00406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4F74"/>
    <w:rsid w:val="00010ECA"/>
    <w:rsid w:val="0002175C"/>
    <w:rsid w:val="000373E8"/>
    <w:rsid w:val="00073DEC"/>
    <w:rsid w:val="0007638B"/>
    <w:rsid w:val="00085C7C"/>
    <w:rsid w:val="000907C6"/>
    <w:rsid w:val="0009438B"/>
    <w:rsid w:val="000A401A"/>
    <w:rsid w:val="000C1561"/>
    <w:rsid w:val="000E0476"/>
    <w:rsid w:val="000E25CE"/>
    <w:rsid w:val="00130047"/>
    <w:rsid w:val="001322C6"/>
    <w:rsid w:val="001338AA"/>
    <w:rsid w:val="00142B73"/>
    <w:rsid w:val="00146D0F"/>
    <w:rsid w:val="001574BF"/>
    <w:rsid w:val="001703C4"/>
    <w:rsid w:val="00170926"/>
    <w:rsid w:val="001774CA"/>
    <w:rsid w:val="00180F90"/>
    <w:rsid w:val="0018226B"/>
    <w:rsid w:val="00195737"/>
    <w:rsid w:val="001A3617"/>
    <w:rsid w:val="001A3739"/>
    <w:rsid w:val="001B3CCE"/>
    <w:rsid w:val="001C4321"/>
    <w:rsid w:val="001E0C42"/>
    <w:rsid w:val="001F0BE8"/>
    <w:rsid w:val="00206F12"/>
    <w:rsid w:val="002326AA"/>
    <w:rsid w:val="00235ECF"/>
    <w:rsid w:val="0026401A"/>
    <w:rsid w:val="00270455"/>
    <w:rsid w:val="00281974"/>
    <w:rsid w:val="002A0622"/>
    <w:rsid w:val="002A10E9"/>
    <w:rsid w:val="002A2468"/>
    <w:rsid w:val="002C3375"/>
    <w:rsid w:val="002D254A"/>
    <w:rsid w:val="002E4E5A"/>
    <w:rsid w:val="002E5B95"/>
    <w:rsid w:val="002F18A7"/>
    <w:rsid w:val="002F3215"/>
    <w:rsid w:val="002F5936"/>
    <w:rsid w:val="002F6C46"/>
    <w:rsid w:val="002F6FDB"/>
    <w:rsid w:val="00300EFD"/>
    <w:rsid w:val="00312335"/>
    <w:rsid w:val="003149D5"/>
    <w:rsid w:val="00330C84"/>
    <w:rsid w:val="00351B79"/>
    <w:rsid w:val="003567DF"/>
    <w:rsid w:val="00362545"/>
    <w:rsid w:val="00362BBC"/>
    <w:rsid w:val="003641A0"/>
    <w:rsid w:val="00365BA2"/>
    <w:rsid w:val="003A203A"/>
    <w:rsid w:val="003A222D"/>
    <w:rsid w:val="003C4A7D"/>
    <w:rsid w:val="003F0A67"/>
    <w:rsid w:val="003F3616"/>
    <w:rsid w:val="003F3C57"/>
    <w:rsid w:val="00406857"/>
    <w:rsid w:val="004119A8"/>
    <w:rsid w:val="00412C78"/>
    <w:rsid w:val="0041671F"/>
    <w:rsid w:val="00417475"/>
    <w:rsid w:val="00423D02"/>
    <w:rsid w:val="004313E0"/>
    <w:rsid w:val="00453540"/>
    <w:rsid w:val="0046329E"/>
    <w:rsid w:val="004645BD"/>
    <w:rsid w:val="004813BC"/>
    <w:rsid w:val="004901F8"/>
    <w:rsid w:val="004A27AF"/>
    <w:rsid w:val="004B6119"/>
    <w:rsid w:val="004B6B0A"/>
    <w:rsid w:val="004C2992"/>
    <w:rsid w:val="004E1768"/>
    <w:rsid w:val="004E4403"/>
    <w:rsid w:val="004E6D14"/>
    <w:rsid w:val="004F38D0"/>
    <w:rsid w:val="00503648"/>
    <w:rsid w:val="00504F0C"/>
    <w:rsid w:val="00507B72"/>
    <w:rsid w:val="005101D0"/>
    <w:rsid w:val="00510ECE"/>
    <w:rsid w:val="00520339"/>
    <w:rsid w:val="00521165"/>
    <w:rsid w:val="005403EF"/>
    <w:rsid w:val="00542E2B"/>
    <w:rsid w:val="0054428A"/>
    <w:rsid w:val="00546877"/>
    <w:rsid w:val="005539AD"/>
    <w:rsid w:val="00554EB3"/>
    <w:rsid w:val="0056071F"/>
    <w:rsid w:val="00561940"/>
    <w:rsid w:val="005720D8"/>
    <w:rsid w:val="00576D05"/>
    <w:rsid w:val="005820AA"/>
    <w:rsid w:val="00584615"/>
    <w:rsid w:val="00592D4E"/>
    <w:rsid w:val="005C435B"/>
    <w:rsid w:val="005D661C"/>
    <w:rsid w:val="005E29AA"/>
    <w:rsid w:val="0060590D"/>
    <w:rsid w:val="006073C3"/>
    <w:rsid w:val="006176D4"/>
    <w:rsid w:val="00631CA8"/>
    <w:rsid w:val="00632EF8"/>
    <w:rsid w:val="00641DA1"/>
    <w:rsid w:val="00645166"/>
    <w:rsid w:val="00651874"/>
    <w:rsid w:val="00663555"/>
    <w:rsid w:val="006716AF"/>
    <w:rsid w:val="00686325"/>
    <w:rsid w:val="00693700"/>
    <w:rsid w:val="006A31CA"/>
    <w:rsid w:val="006B4B1A"/>
    <w:rsid w:val="006E1953"/>
    <w:rsid w:val="006E5DB4"/>
    <w:rsid w:val="006E6131"/>
    <w:rsid w:val="006F5B28"/>
    <w:rsid w:val="0070622A"/>
    <w:rsid w:val="007331F9"/>
    <w:rsid w:val="00740E11"/>
    <w:rsid w:val="007458E0"/>
    <w:rsid w:val="0075137E"/>
    <w:rsid w:val="0075323C"/>
    <w:rsid w:val="00761059"/>
    <w:rsid w:val="0076225A"/>
    <w:rsid w:val="00770DA3"/>
    <w:rsid w:val="007720A3"/>
    <w:rsid w:val="00772A90"/>
    <w:rsid w:val="00777ED6"/>
    <w:rsid w:val="00795F2B"/>
    <w:rsid w:val="007A37AC"/>
    <w:rsid w:val="007A7171"/>
    <w:rsid w:val="007A7E57"/>
    <w:rsid w:val="007B1066"/>
    <w:rsid w:val="007D1A99"/>
    <w:rsid w:val="007D51E4"/>
    <w:rsid w:val="007F688F"/>
    <w:rsid w:val="00807BA7"/>
    <w:rsid w:val="00822C77"/>
    <w:rsid w:val="0082647B"/>
    <w:rsid w:val="0083276F"/>
    <w:rsid w:val="00840C93"/>
    <w:rsid w:val="00845503"/>
    <w:rsid w:val="00845EC3"/>
    <w:rsid w:val="00847C63"/>
    <w:rsid w:val="008501FB"/>
    <w:rsid w:val="008521EE"/>
    <w:rsid w:val="0086463C"/>
    <w:rsid w:val="0086484D"/>
    <w:rsid w:val="00882B9D"/>
    <w:rsid w:val="008908BE"/>
    <w:rsid w:val="008977FE"/>
    <w:rsid w:val="008A7401"/>
    <w:rsid w:val="008C242F"/>
    <w:rsid w:val="008C2557"/>
    <w:rsid w:val="008C7412"/>
    <w:rsid w:val="008D4E79"/>
    <w:rsid w:val="008F40F0"/>
    <w:rsid w:val="00906711"/>
    <w:rsid w:val="00912E7D"/>
    <w:rsid w:val="00930C44"/>
    <w:rsid w:val="0093518B"/>
    <w:rsid w:val="0094065A"/>
    <w:rsid w:val="00945444"/>
    <w:rsid w:val="00963148"/>
    <w:rsid w:val="00963D06"/>
    <w:rsid w:val="009738ED"/>
    <w:rsid w:val="00985FC2"/>
    <w:rsid w:val="009A0956"/>
    <w:rsid w:val="009B102B"/>
    <w:rsid w:val="009B3894"/>
    <w:rsid w:val="009F52C5"/>
    <w:rsid w:val="00A04EF7"/>
    <w:rsid w:val="00A12516"/>
    <w:rsid w:val="00A17032"/>
    <w:rsid w:val="00A22BBB"/>
    <w:rsid w:val="00A25ACB"/>
    <w:rsid w:val="00A36892"/>
    <w:rsid w:val="00A43B8A"/>
    <w:rsid w:val="00A5001E"/>
    <w:rsid w:val="00A64AE3"/>
    <w:rsid w:val="00A77A25"/>
    <w:rsid w:val="00A848A0"/>
    <w:rsid w:val="00A85472"/>
    <w:rsid w:val="00AD2F6F"/>
    <w:rsid w:val="00AE2DF9"/>
    <w:rsid w:val="00AE3335"/>
    <w:rsid w:val="00AE769A"/>
    <w:rsid w:val="00AF4C88"/>
    <w:rsid w:val="00AF6B7F"/>
    <w:rsid w:val="00B129D9"/>
    <w:rsid w:val="00B37F7C"/>
    <w:rsid w:val="00B47884"/>
    <w:rsid w:val="00B50E21"/>
    <w:rsid w:val="00B623B9"/>
    <w:rsid w:val="00B6405D"/>
    <w:rsid w:val="00B72AEB"/>
    <w:rsid w:val="00B83C28"/>
    <w:rsid w:val="00B92B52"/>
    <w:rsid w:val="00B92FC9"/>
    <w:rsid w:val="00BA3E0C"/>
    <w:rsid w:val="00BA4B86"/>
    <w:rsid w:val="00BC6A36"/>
    <w:rsid w:val="00BC7C0B"/>
    <w:rsid w:val="00BD335A"/>
    <w:rsid w:val="00C11338"/>
    <w:rsid w:val="00C272A4"/>
    <w:rsid w:val="00C31378"/>
    <w:rsid w:val="00C41430"/>
    <w:rsid w:val="00C42E35"/>
    <w:rsid w:val="00C47EE1"/>
    <w:rsid w:val="00C47F45"/>
    <w:rsid w:val="00C52F43"/>
    <w:rsid w:val="00C57F7D"/>
    <w:rsid w:val="00C85590"/>
    <w:rsid w:val="00C96A68"/>
    <w:rsid w:val="00C96D16"/>
    <w:rsid w:val="00CB200F"/>
    <w:rsid w:val="00CC3C6E"/>
    <w:rsid w:val="00CC45D8"/>
    <w:rsid w:val="00CD610E"/>
    <w:rsid w:val="00CE5243"/>
    <w:rsid w:val="00D06E9B"/>
    <w:rsid w:val="00D06EAB"/>
    <w:rsid w:val="00D13882"/>
    <w:rsid w:val="00D20499"/>
    <w:rsid w:val="00D26B0F"/>
    <w:rsid w:val="00D306D0"/>
    <w:rsid w:val="00D40833"/>
    <w:rsid w:val="00D43039"/>
    <w:rsid w:val="00D458CB"/>
    <w:rsid w:val="00D47EF2"/>
    <w:rsid w:val="00D5087F"/>
    <w:rsid w:val="00D744F6"/>
    <w:rsid w:val="00D926B8"/>
    <w:rsid w:val="00D9293D"/>
    <w:rsid w:val="00DA3D5D"/>
    <w:rsid w:val="00DB1F7B"/>
    <w:rsid w:val="00DC02F3"/>
    <w:rsid w:val="00DC2CAF"/>
    <w:rsid w:val="00DE43C6"/>
    <w:rsid w:val="00DF412E"/>
    <w:rsid w:val="00DF7766"/>
    <w:rsid w:val="00DF7E32"/>
    <w:rsid w:val="00E059B4"/>
    <w:rsid w:val="00E118AE"/>
    <w:rsid w:val="00E1440C"/>
    <w:rsid w:val="00E23CC2"/>
    <w:rsid w:val="00E25DC5"/>
    <w:rsid w:val="00E34544"/>
    <w:rsid w:val="00E36A8D"/>
    <w:rsid w:val="00E51309"/>
    <w:rsid w:val="00E56EFE"/>
    <w:rsid w:val="00E62F7D"/>
    <w:rsid w:val="00E63A60"/>
    <w:rsid w:val="00E64D16"/>
    <w:rsid w:val="00E74C7C"/>
    <w:rsid w:val="00EB5912"/>
    <w:rsid w:val="00EC0CE4"/>
    <w:rsid w:val="00EC578A"/>
    <w:rsid w:val="00ED507B"/>
    <w:rsid w:val="00EF7C2D"/>
    <w:rsid w:val="00F071AF"/>
    <w:rsid w:val="00F3034A"/>
    <w:rsid w:val="00F30DF0"/>
    <w:rsid w:val="00F3197C"/>
    <w:rsid w:val="00F44B79"/>
    <w:rsid w:val="00F46418"/>
    <w:rsid w:val="00F64408"/>
    <w:rsid w:val="00F66870"/>
    <w:rsid w:val="00F7094D"/>
    <w:rsid w:val="00F81779"/>
    <w:rsid w:val="00F8285E"/>
    <w:rsid w:val="00F872D5"/>
    <w:rsid w:val="00FB0A84"/>
    <w:rsid w:val="00FB3933"/>
    <w:rsid w:val="00FC5CEF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dbor-socialni.kraj-lbc.cz/dotace/dotace-na-podporu-socialnich-sluzeb-z-rozpoctu-libereckeho-kraje-na-rok-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BA9-5A0E-41E5-9E55-5AFA5B1A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3041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Marikova Jana</cp:lastModifiedBy>
  <cp:revision>7</cp:revision>
  <cp:lastPrinted>2015-06-16T09:11:00Z</cp:lastPrinted>
  <dcterms:created xsi:type="dcterms:W3CDTF">2015-07-09T06:55:00Z</dcterms:created>
  <dcterms:modified xsi:type="dcterms:W3CDTF">2015-08-10T12:29:00Z</dcterms:modified>
</cp:coreProperties>
</file>