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4D" w:rsidRDefault="00675D4D" w:rsidP="00D13226">
      <w:pPr>
        <w:jc w:val="center"/>
        <w:rPr>
          <w:b/>
        </w:rPr>
      </w:pPr>
      <w:bookmarkStart w:id="0" w:name="_GoBack"/>
      <w:bookmarkEnd w:id="0"/>
      <w:r w:rsidRPr="00C671DF">
        <w:rPr>
          <w:b/>
        </w:rPr>
        <w:t>Přehledná tabulka úkonů zadavatele, ÚOHS, navrhovatelů a uchazečů</w:t>
      </w:r>
    </w:p>
    <w:p w:rsidR="00675D4D" w:rsidRPr="00D13226" w:rsidRDefault="00675D4D" w:rsidP="00675D4D">
      <w:pPr>
        <w:jc w:val="both"/>
        <w:rPr>
          <w:b/>
          <w:sz w:val="12"/>
          <w:szCs w:val="12"/>
        </w:rPr>
      </w:pP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2085"/>
      </w:tblGrid>
      <w:tr w:rsidR="00675D4D" w:rsidTr="00D1322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Aktivita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Usnesení RK, ZK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17. 5. 2011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schvaluje záměr vypsání nabídkového řízení v autobusové dopravě + ukládá zveřejnění v Úředním věstníku EU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669/11/RK </w:t>
            </w:r>
          </w:p>
          <w:p w:rsidR="00675D4D" w:rsidRDefault="00D13226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</w:t>
            </w:r>
            <w:r w:rsidR="00675D4D">
              <w:rPr>
                <w:rFonts w:ascii="Arial Narrow" w:hAnsi="Arial Narrow"/>
                <w:sz w:val="20"/>
                <w:szCs w:val="20"/>
                <w:lang w:eastAsia="en-US"/>
              </w:rPr>
              <w:t>e dne 17. 5. 2011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27. 3. 2012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souhlasí se záměrem zadání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472/12/RK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15. 5. 2012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bere na vědomí postup při přípravě VZ10 + ukládá zveřejnění předběžných informací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693/12/RK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15. 5. 2012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29. 5. 2012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Zastupitelstvo kraje schvaluje dokument Odůvodnění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179/12/ZK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ze dne 29. 5. 2012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29. 6. 2012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Rada kraje rozhoduje o zahájení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932/12/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ze dne 29. 6. 2012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9. 7. 2012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Uveřejnění ve Věstníku veřejných zakázek (zahájení zadávacího řízení);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ARRIVA holding Česká republika s.r.o. (dále ARRIVA) podává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ARRIVA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23. 8. 2012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ARRIVA podává návrh na zahájení řízení o přezkoumání úkonů Zadavatele + návrh na vydání předběžného opatření na ÚOHS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Česká Lípa a.s. podává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30. 8. 2012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návrhu ARRIVA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5. 9. 2012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ČSAD Česká Lípa a.s.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UOHS oznamuje zahájení správního řízení pod č.j. ÚOHS-S496/2012/VZ-16482/2012/521/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MLa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UOHS vydává usnesení ke lhůtám pro vyjádření pod č.j. ÚOHS-S496/2012/VZ-16520/2012/521/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MLa</w:t>
            </w:r>
            <w:proofErr w:type="spellEnd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ARRIVA podává další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19. 9. 2012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UOHS vydává rozhodnutí pod č.j. UOHS-S496/2012/VZ-16876/2012/521/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MLa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uložení zákazu uzavření smlouvy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ARRIVA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27. 9. 2012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vydává usnesení pod č.j. UOHS-S496/2012/VZ-18163/2012/521/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MLa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prodloužení lhůty k vyjádření do 5. 10. 2012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4. 10. 2012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doplnění vyjádření k návrhu ARRIVA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22. 1. 2013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UOHS vydává rozhodnutí o návrhu navrhovatele ARRIVA – návrh zamítá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22. 1. 2013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souhlasí se změnami v ZD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90/13/RK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22. 1. 2013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12. 2. 2013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usnesení k rozkladu pod .č.j. UOHS-S496/2012/VZ-2738/2013/521/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JHn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, lhůta pro vyjádření k rozkladu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13. 5. 2013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souhlasí s aktualizovaným dokumentem Odůvodnění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799/13/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675D4D" w:rsidRDefault="00D13226" w:rsidP="00D13226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</w:t>
            </w:r>
            <w:r w:rsidR="00675D4D">
              <w:rPr>
                <w:rFonts w:ascii="Arial Narrow" w:hAnsi="Arial Narrow"/>
                <w:sz w:val="20"/>
                <w:szCs w:val="20"/>
                <w:lang w:eastAsia="en-US"/>
              </w:rPr>
              <w:t>e dne 13. 5. 2013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28. 5. 2013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Zastupitelstvo kraje schvaluje aktualizovaný dokument Odůvodnění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203/13/ZK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ze dne 28. 5. 2013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14. 6. 2013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Předseda ÚOHS vydává rozhodnutí pod č.j. UOHS-R29/2012/VZ-11128/2013/310/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PMa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ve věci rozkladu ARRIVA – rozklad se zamítá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20. 11. 2013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BÍTEŠSKÁ DOPRAVNÍ SPOLEČNOST, spol. s r.o. (dále BDS), podává námitky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2. 12. 2013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BDS -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11. 12. 2013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BDS podává návrh na zahájení řízení na přezkum úkonů zadavatele na ÚOHS;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19. 12. 2013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UOHS oznamuje zahájení správního řízení pod č.j. ÚOHS-S769/2013/VZ-24865/2013/522/ZPr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Style w:val="Hypertextovodkaz"/>
                <w:rFonts w:ascii="Arial Narrow" w:hAnsi="Arial Narrow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19. 12. 2013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návrhu BDS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2. 1. 2014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Lhůta pro podání nabídek a otevření obálek – otevření obálek proběhlo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3. 1. 2014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UOHS vydává usnesení Č. j.: ÚOHS-S769/2013/VZ-25088/2013/522/ZPr, kterým ukládá lhůty pro vyjádření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8. 1. 2014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UOHS vydává usnesení č. j.: ÚOHS-S769/2013/VZ-465/2014/522/ZPr, kterým ukládá zákaz uzavřít smlouvu s vítězným uchazečem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14. 1. 2014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bere na vědomí usnesení ÚOHS, kterým bylo uloženo předběžné opatření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53/14/RK,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Zpís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24. 3. 2014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vyloučení uchazeče – ČSAD Vsetín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422/14/RK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24. 3.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25. 3. 2014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vyloučení uchazeče ČSAD Vsetín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7. 4. 2014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Vsetín a.s. podává námitky proti vyloučení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Rada LK bere na vědomí návrh hodnotící komise na vyloučení uchazečů ČSAD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 xml:space="preserve">Slaný a.s., ČSAD Ústí nad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Orlicí,a.s.,BusLine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,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693/14/RK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nevyhovění námitkám uchazeče – ČSAD Vsetín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694/14/RK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29. 4.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ČSAD Vsetín a.s. –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29. 4. 2014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Zadavatel odesílá informace uchazečům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– námitky ČSAD Vsetín a.s. a rozhodnutí o nich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28. 5. 2014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ÚOHS vydává pod. č.j.  </w:t>
            </w:r>
            <w:r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ÚOHS-S769/2013/VZ-11382/2014/522/ZPr</w:t>
            </w:r>
            <w:r>
              <w:rPr>
                <w:rFonts w:ascii="Arial Narrow" w:eastAsiaTheme="minorHAnsi" w:hAnsi="Arial Narrow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rozhodnutí o zrušení zadávacího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5. 6. 2014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podání rozkladu proti usnesení ÚOHS o zrušení zadávacího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941/14/RK 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5. 6.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12. 6. 2014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podává rozklad proti rozhodnutí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1. 7. 2014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kraje bere na vědomí shrnutí aktuálního vztahu a návrhy možných postupů ve VZ10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1027/14/RK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12. 8. 2014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po projednání rozhoduje na základě rozhodnutí hodnoticí komise o vyloučení uchazečů ČSAD Slaný a.s., ČSAD Ústí nad Orlicí, a.s., BusLine,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1222/14/RK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12. 8.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12. 8. 2014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vyloučení uchazečů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Rada kraje bere na vědomí návrhy možných postupů ve VZ10,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Zpís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1327/14/RK </w:t>
            </w:r>
          </w:p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ze dne 2. 9. 2014 +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Zpís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Slaný a.s. a ČSAD Ústí nad Orlicí, a.s. podává námitky proti vyloučení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11. 9. 2014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rozhodla o: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vyhovění námitkám ČSAD Slaný a.s. a ČSAD Ústí nad Orlicí, a.s., 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- nové posouzení a hodnocení nabídek provede jiná komise,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softHyphen/>
              <w:t>- zrušení usnesení č. 1222/14/RK ze dne 12. 8. 2014, kterým bylo rozhodnuto o vyloučení uchazečů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1413/14/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11.9.2014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12. 9. 2014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ČSAD Slaný a.s. a ČSAD Ústí nad Orlicí, a.s. – námitkám se vyhovuje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zrušení vyloučení BusLine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18. 9. 2014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Zadavatel odesílá informace uchazečům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– námitky ČSAD Slaný a.s. a ČSAD Ústí nad Orlicí, a.s. a rozhodnutí o nich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podává námitky proti postupu zadavatele - rozhodnutí o zrušení vyloučení a proti rozhodnutí o námitkách ČSAD Slaný a.s. a ČSAD Ústí nad Orlicí,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30. 9. 2014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jmenuje jinou komisi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1504/14/RK  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ze dne 30. 9. 2014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Rada Libereckého kraje rozhoduje o nevyhovění námitkám společnosti BusLine a.s. proti úkonům zadavatele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1577/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/14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Rozhodnutí o námitkách BusLine a.s.  - nevyhovění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Zadavatel odesílá informace uchazečům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– námitky BusLine a.s. a rozhodnutí o nich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17. 10. 2014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podává na ÚOHS návrh na přezkum úkonů zadavatele + návrh na vydání předběžného opatření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21. 10. 2014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oznámení pod č. j. 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ÚOHS-S855/2014/VZ-22120/2014/533/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o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zahájení správního řízení ve věci návrhu na přezkum úkonů zadavatele podaného společností BusLine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návrhu BusLine a.s. na přezkum úkonů zadavatele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poskytuje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vyjádření zadavatele a dokumentace k veřejné zakázce v souvislosti se zahájením řízení o návrhu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24. 10. 2014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vydává usnesení pod č. j.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 xml:space="preserve"> ÚOHS-S855/2014/VZ-22536/2014/533/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– lhůta 5 dnů na složení kauce ve výši 1,9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mil.Kč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(do doby uhrazení kauce přerušuje řízení)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7. 11. 2014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ÚOHS vydává usnesení pod č.j. </w:t>
            </w:r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ÚOHS-S855/2014/VZ-23218/2014/533/</w:t>
            </w:r>
            <w:proofErr w:type="spellStart"/>
            <w:r>
              <w:rPr>
                <w:rFonts w:ascii="Arial Narrow" w:eastAsiaTheme="minorHAnsi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o přerušení řízení ve věci Návrhu společnosti BusLine a.s.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.</w:t>
            </w: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24. 11. 2014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podává rozklad na ÚOHS – usnesení o přerušení řízení a usnesení o kauci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1. 12. 2014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rozkladu podaného společností BusLine a.s. proti rozhodnutí o přerušení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1. 12. 2014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Zadavatel vydává vyjádření k rozkladu podaného společností BusLine a.s. proti rozhodnutí o kauci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15. 5. 2015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Předseda ÚOHS vydává rozhodnutí č.j. ÚOHS-R408/2014/VZ-7667/2015/ 323/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MOd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kterým potvrzuje usnesení ÚOHS a rozklad podaný BusLine a.s. zamítá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13. 7. 2015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Krajský soud v Brně – vyrozumění, výzva a poučení osoby zúčastněné na řízení – žaloba ČSAD Slaný a.s. na ÚOHS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24. 7. 2015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zaslání dokumentů – změny bankovních záruk a Příslibů bankovních záruk – prodloužení platnosti do 31. 10.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4. 8. 2015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Vladimír Mastník – žádost předsedovi ÚOHS o sdělení o vydání rozhodnutí ve věci podaného rozkladu LK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sdělení informace o stavu řízení ÚOHS-22701/2015/323/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KKř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28. 8. 2015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Ústí nad Orlicí zaslání dokumentů – příslib bankovní záruky Východ a Sever – prodloužení platnosti do 31. 3.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28. 8. 2015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ČSAD Slaný zaslání dokumentů – příslib bankovní záruky Západ – prodloužení platnosti do 31. 3.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7B59C8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6. 10. 2015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7B59C8" w:rsidRDefault="00675D4D" w:rsidP="00B320B8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Předseda Úřadu pro ochranu hospodářské soutěže vydává rozhodnutí o rozkladu č.j.: ÚOHS-R198/2014/VZ-27392/2015/323/</w:t>
            </w:r>
            <w:proofErr w:type="spellStart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KKř</w:t>
            </w:r>
            <w:proofErr w:type="spellEnd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KHo</w:t>
            </w:r>
            <w:proofErr w:type="spellEnd"/>
            <w:r w:rsidRPr="007B59C8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. Rozhodnutím se ruší rozhodnutí ÚOHS č.j. ÚOHS-S769/2013/VZ-11382/2014/522/ZPr ze dne 28.5.2014 a vrací k novému projednání.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7B59C8" w:rsidRDefault="00675D4D" w:rsidP="00B320B8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6. 10. 2015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Předseda Úřadu pro ochranu hospodářské soutěže vydává rozhodnutí o rozkladu č.j.:ÚOHS-R394/2014/VZ-27393/2015/322/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DRu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. Rozhodnutím se potvrzuje rozhodnutí ÚOHS-S855/2014/VZ-22536/2014/533/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ze dne 24. 10. 2014 a podaný rozklad se zamítá.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oznámení o pokračování správního řízení ÚOHS-S769/2013/VZ-33809/2015/533/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14. 10. 2015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oznámení o pokračování správního řízení ÚOHS-S855/2014/VZ-33822/2015/533/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Návrh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15. 10. 2015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– usnesení Č.j.:ÚOHS-S769/2013,S855/2014/VZ-</w:t>
            </w:r>
          </w:p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33905/2015/533/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určení lhůty pro navrhování důkazů do 27. 10.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26. 10. 2015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BusLine a.s. zaslání dokumentů – změny Bankovních záruk a Příslibů bankovních záruk – prodloužení platnosti do 31. 1. 2016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LK podává Stížnost proti postupu správního orgánu/Žádost o vydání nového rozhodnutí o vyloučení věcí do samostatného řízení – ve věci sloučení řízení BDS a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27. 10. 2015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LK – ÚOHS vyjádření zadavatele k podkladům rozhodnutí – ve věci sloučeného řízení BDS a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ÚOHS- žádost o provedení úkonu do 5ti dnů-písemné sdělení, zda byla navrhovateli BL vrácena jistota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9. 11. 2015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LK – ÚOHS – písemné sdělení zadavatele KULK 77374/2015 ve věci bankovních záruk BL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11. 11. 2015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ÚOHS rozhodnutí Č. j.: ÚOHS-S0769/2013,S0855/2014/VZ-39097/2015/533/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zamítnutí návrhu BL na pozastavení zadávacího řízení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16. 11. 2015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UOHS usneseni lhůta do 25.11.2015 k vyjádření k podkladům rozhodnutí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26. 11. 2015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UOHS usnesení Č. j.: ÚOHS-S769/2013,855/2014/VZ-40627/2015/533/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HČí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-žádosti zadavatele ze dne 27.10. 2015  se nevyhovuje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9. 12. 2015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UOHS Rozhodnutí  Č. j.: ÚOHS-S0769/2013,S0855/2014/VZ-43531/2015/533/</w:t>
            </w:r>
            <w:proofErr w:type="spellStart"/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HKu</w:t>
            </w:r>
            <w:proofErr w:type="spellEnd"/>
            <w:r w:rsidRPr="003F479A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- zamítnutí námitek BDS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F479A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9. 12. 2015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ČSAD Česká Lípa a.s. zaslání dokumentu – změna č. 3 příslibu bankovní záruky – prodloužení platnost do 31.12. 2016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F479A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21. 12. 2015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3F479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Rozklad LK proti výrokům III., IV., V. a VI. rozhodnutí Úřadu pro ochranu hospodářské soutěže ze dne 9. 12. 2015, č.j. ÚOHS-S0769/2013,S0855/2014/VZ-43531/2015/533/</w:t>
            </w:r>
            <w:proofErr w:type="spellStart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HKu</w:t>
            </w:r>
            <w:proofErr w:type="spellEnd"/>
            <w:r w:rsid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- </w:t>
            </w:r>
            <w:r w:rsidR="003F479A"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ROZHODNUTÍ 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RAD</w:t>
            </w:r>
            <w:r w:rsidR="003F479A" w:rsidRPr="003F479A">
              <w:rPr>
                <w:rFonts w:ascii="Arial Narrow" w:hAnsi="Arial Narrow"/>
                <w:sz w:val="20"/>
                <w:szCs w:val="20"/>
                <w:lang w:eastAsia="en-US"/>
              </w:rPr>
              <w:t>Y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KRAJE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26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2026/15/</w:t>
            </w:r>
            <w:proofErr w:type="spellStart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mRK</w:t>
            </w:r>
            <w:proofErr w:type="spellEnd"/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</w:p>
          <w:p w:rsidR="00675D4D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ze dne 21. 12. 2015</w:t>
            </w:r>
          </w:p>
        </w:tc>
      </w:tr>
      <w:tr w:rsidR="00AE68A8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A8" w:rsidRPr="003F479A" w:rsidRDefault="00C66A37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30. 12. 2015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A8" w:rsidRPr="003F479A" w:rsidRDefault="00C66A37" w:rsidP="0039560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Odeslán</w:t>
            </w:r>
            <w:r w:rsidR="0039560A">
              <w:rPr>
                <w:rFonts w:ascii="Arial Narrow" w:hAnsi="Arial Narrow"/>
                <w:sz w:val="20"/>
                <w:szCs w:val="20"/>
                <w:lang w:eastAsia="en-US"/>
              </w:rPr>
              <w:t>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podání rozkladu emailovou formou </w:t>
            </w:r>
            <w:r w:rsidR="0039560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z odboru kancelář hejtmana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bez podpisu oprávněné osoby – po lhůtě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A8" w:rsidRPr="003F479A" w:rsidRDefault="00AE68A8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F479A" w:rsidRPr="003F479A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30. 12. 2015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UOHS – usnesení - lhůta 5 dnů ode dne doručení k podání vyjádření k rozkladu</w:t>
            </w:r>
          </w:p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BL-rozklad proti výrokům II. a V. rozhodnutí ÚOHS ze dne 9. 12. 2015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675D4D" w:rsidTr="00D1322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4.</w:t>
            </w:r>
            <w:r w:rsidR="00D13226"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1.</w:t>
            </w:r>
            <w:r w:rsidR="00D13226" w:rsidRPr="003F479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Pr="003F479A" w:rsidRDefault="00675D4D" w:rsidP="00B320B8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3F479A">
              <w:rPr>
                <w:rFonts w:ascii="Arial Narrow" w:hAnsi="Arial Narrow"/>
                <w:sz w:val="20"/>
                <w:szCs w:val="20"/>
                <w:lang w:eastAsia="en-US"/>
              </w:rPr>
              <w:t>Vyjádření zadavatele k rozkladu BusLine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4D" w:rsidRDefault="00675D4D" w:rsidP="00B320B8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675D4D" w:rsidRPr="00C671DF" w:rsidRDefault="00675D4D" w:rsidP="00675D4D">
      <w:pPr>
        <w:jc w:val="both"/>
        <w:rPr>
          <w:b/>
        </w:rPr>
      </w:pPr>
    </w:p>
    <w:p w:rsidR="00675D4D" w:rsidRDefault="00675D4D" w:rsidP="00675D4D">
      <w:pPr>
        <w:spacing w:before="120" w:after="120"/>
        <w:jc w:val="both"/>
      </w:pPr>
    </w:p>
    <w:p w:rsidR="007165AD" w:rsidRDefault="007165AD"/>
    <w:sectPr w:rsidR="007165AD" w:rsidSect="000C13D7">
      <w:headerReference w:type="default" r:id="rId7"/>
      <w:footerReference w:type="default" r:id="rId8"/>
      <w:headerReference w:type="first" r:id="rId9"/>
      <w:pgSz w:w="11906" w:h="16838"/>
      <w:pgMar w:top="1418" w:right="1134" w:bottom="1134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4D" w:rsidRDefault="00675D4D" w:rsidP="00675D4D">
      <w:r>
        <w:separator/>
      </w:r>
    </w:p>
  </w:endnote>
  <w:endnote w:type="continuationSeparator" w:id="0">
    <w:p w:rsidR="00675D4D" w:rsidRDefault="00675D4D" w:rsidP="0067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Pr="000C13D7" w:rsidRDefault="00D13226" w:rsidP="000C13D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54D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4D" w:rsidRDefault="00675D4D" w:rsidP="00675D4D">
      <w:r>
        <w:separator/>
      </w:r>
    </w:p>
  </w:footnote>
  <w:footnote w:type="continuationSeparator" w:id="0">
    <w:p w:rsidR="00675D4D" w:rsidRDefault="00675D4D" w:rsidP="0067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D" w:rsidRDefault="00C054D9">
    <w:pPr>
      <w:pStyle w:val="Zhlav"/>
      <w:jc w:val="right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B1A" w:rsidRDefault="00FA6B1A" w:rsidP="00675D4D">
    <w:pPr>
      <w:pStyle w:val="Zhlav"/>
      <w:jc w:val="right"/>
    </w:pPr>
    <w:r>
      <w:t>0</w:t>
    </w:r>
    <w:r w:rsidR="00C054D9">
      <w:t>8</w:t>
    </w:r>
    <w:r>
      <w:t>5_P02_material_RK_12.1.2016_priloha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4D"/>
    <w:rsid w:val="0039560A"/>
    <w:rsid w:val="003F479A"/>
    <w:rsid w:val="0045717C"/>
    <w:rsid w:val="00675D4D"/>
    <w:rsid w:val="007165AD"/>
    <w:rsid w:val="00AE68A8"/>
    <w:rsid w:val="00C054D9"/>
    <w:rsid w:val="00C66A37"/>
    <w:rsid w:val="00D13226"/>
    <w:rsid w:val="00F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5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75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75D4D"/>
  </w:style>
  <w:style w:type="character" w:styleId="Hypertextovodkaz">
    <w:name w:val="Hyperlink"/>
    <w:rsid w:val="00675D4D"/>
    <w:rPr>
      <w:color w:val="0000FF"/>
      <w:u w:val="single"/>
    </w:rPr>
  </w:style>
  <w:style w:type="character" w:styleId="Odkaznakoment">
    <w:name w:val="annotation reference"/>
    <w:rsid w:val="00675D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D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5D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D4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5D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75D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5D4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75D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75D4D"/>
  </w:style>
  <w:style w:type="character" w:styleId="Hypertextovodkaz">
    <w:name w:val="Hyperlink"/>
    <w:rsid w:val="00675D4D"/>
    <w:rPr>
      <w:color w:val="0000FF"/>
      <w:u w:val="single"/>
    </w:rPr>
  </w:style>
  <w:style w:type="character" w:styleId="Odkaznakoment">
    <w:name w:val="annotation reference"/>
    <w:rsid w:val="00675D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D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75D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D4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1569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 Monika</dc:creator>
  <cp:lastModifiedBy>Sulcova Monika</cp:lastModifiedBy>
  <cp:revision>3</cp:revision>
  <cp:lastPrinted>2016-01-13T08:40:00Z</cp:lastPrinted>
  <dcterms:created xsi:type="dcterms:W3CDTF">2016-03-09T15:38:00Z</dcterms:created>
  <dcterms:modified xsi:type="dcterms:W3CDTF">2016-03-29T11:39:00Z</dcterms:modified>
</cp:coreProperties>
</file>