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 xml:space="preserve">o poskytnutí účelové </w:t>
      </w:r>
      <w:r w:rsidR="00944F55">
        <w:rPr>
          <w:b/>
        </w:rPr>
        <w:t xml:space="preserve">neinvestiční </w:t>
      </w:r>
      <w:r w:rsidRPr="00BD366B">
        <w:rPr>
          <w:b/>
        </w:rPr>
        <w:t xml:space="preserve">dotace </w:t>
      </w:r>
      <w:r w:rsidR="00944F55">
        <w:rPr>
          <w:b/>
        </w:rPr>
        <w:t xml:space="preserve">z rozpočtu </w:t>
      </w:r>
      <w:r w:rsidR="00CC7B12">
        <w:rPr>
          <w:b/>
        </w:rPr>
        <w:t xml:space="preserve">Libereckého kraje </w:t>
      </w:r>
    </w:p>
    <w:p w:rsidR="00CC7B12" w:rsidRDefault="00CC7B12" w:rsidP="00882863">
      <w:pPr>
        <w:jc w:val="center"/>
        <w:rPr>
          <w:b/>
        </w:rPr>
      </w:pPr>
      <w:r>
        <w:rPr>
          <w:b/>
        </w:rPr>
        <w:t>oblast podpory: 4B tělovýchova a sport</w:t>
      </w:r>
    </w:p>
    <w:p w:rsidR="00CC7B12" w:rsidRDefault="00BD55BE" w:rsidP="00882863">
      <w:pPr>
        <w:jc w:val="center"/>
        <w:rPr>
          <w:b/>
        </w:rPr>
      </w:pPr>
      <w:r>
        <w:rPr>
          <w:b/>
        </w:rPr>
        <w:t>Sportovní infrastruktury a servisní centra sportu</w:t>
      </w:r>
    </w:p>
    <w:p w:rsidR="00882863" w:rsidRPr="008E2BAD" w:rsidRDefault="00882863" w:rsidP="00882863">
      <w:pPr>
        <w:jc w:val="center"/>
        <w:rPr>
          <w:b/>
        </w:rPr>
      </w:pPr>
      <w:r w:rsidRPr="008E2BAD">
        <w:rPr>
          <w:b/>
        </w:rPr>
        <w:t>číslo OLP/</w:t>
      </w:r>
      <w:r w:rsidR="00755C45">
        <w:rPr>
          <w:b/>
        </w:rPr>
        <w:t>xxx</w:t>
      </w:r>
      <w:r w:rsidR="002A5F91" w:rsidRPr="008E2BAD">
        <w:rPr>
          <w:b/>
        </w:rPr>
        <w:t>/2016</w:t>
      </w:r>
    </w:p>
    <w:p w:rsidR="004523BC" w:rsidRPr="00B141AC" w:rsidRDefault="004523BC" w:rsidP="00882863">
      <w:pPr>
        <w:jc w:val="center"/>
      </w:pPr>
      <w:r w:rsidRPr="00B141AC">
        <w:t xml:space="preserve">schválená </w:t>
      </w:r>
      <w:r w:rsidR="00B10701">
        <w:t>Zastupitelstvem</w:t>
      </w:r>
      <w:r w:rsidRPr="00B141AC">
        <w:t xml:space="preserve"> Libereckého kraje dne </w:t>
      </w:r>
      <w:r w:rsidR="00BD55BE">
        <w:t>31</w:t>
      </w:r>
      <w:r w:rsidR="00CC7B12">
        <w:t xml:space="preserve">. </w:t>
      </w:r>
      <w:r w:rsidR="00BD55BE">
        <w:t>5</w:t>
      </w:r>
      <w:r w:rsidR="00CC7B12">
        <w:t>. 201</w:t>
      </w:r>
      <w:r w:rsidR="0008437D">
        <w:t>6</w:t>
      </w:r>
      <w:r w:rsidR="00D202F8">
        <w:t xml:space="preserve"> </w:t>
      </w:r>
      <w:r w:rsidRPr="00B141AC">
        <w:t xml:space="preserve">usnesením č. </w:t>
      </w:r>
      <w:r>
        <w:t>xxx</w:t>
      </w:r>
      <w:r w:rsidRPr="00B141AC">
        <w:t>/</w:t>
      </w:r>
      <w:r>
        <w:t>1</w:t>
      </w:r>
      <w:r w:rsidR="0008437D">
        <w:t>6</w:t>
      </w:r>
      <w:r w:rsidRPr="00B141AC">
        <w:t>/</w:t>
      </w:r>
      <w:r w:rsidR="00B10701">
        <w:t>Z</w:t>
      </w:r>
      <w:r w:rsidR="00D202F8">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xml:space="preserve">: </w:t>
      </w:r>
      <w:r w:rsidR="00E251EF" w:rsidRPr="00E251EF">
        <w:t>19-7964000287/0100</w:t>
      </w:r>
    </w:p>
    <w:p w:rsidR="004523BC" w:rsidRPr="00B141AC" w:rsidRDefault="00FE4D99" w:rsidP="00682F6A">
      <w:pPr>
        <w:jc w:val="both"/>
      </w:pPr>
      <w:r w:rsidRPr="00B141AC">
        <w:t xml:space="preserve"> </w:t>
      </w:r>
      <w:r w:rsidR="004523BC" w:rsidRPr="00B141AC">
        <w:t>(dále jen „</w:t>
      </w:r>
      <w:r w:rsidR="004523BC" w:rsidRPr="00B141AC">
        <w:rPr>
          <w:b/>
        </w:rPr>
        <w:t>poskytovatel</w:t>
      </w:r>
      <w:r w:rsidR="004523BC"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Default="00755C45" w:rsidP="00882863">
      <w:pPr>
        <w:jc w:val="both"/>
        <w:rPr>
          <w:b/>
        </w:rPr>
      </w:pPr>
      <w:r>
        <w:rPr>
          <w:b/>
        </w:rPr>
        <w:t>NÁZEV SUBJEKTU</w:t>
      </w:r>
    </w:p>
    <w:p w:rsidR="00684D77" w:rsidRPr="00684D77" w:rsidRDefault="00684D77" w:rsidP="00882863">
      <w:pPr>
        <w:jc w:val="both"/>
      </w:pPr>
      <w:r w:rsidRPr="00684D77">
        <w:t>právní forma</w:t>
      </w:r>
      <w:r w:rsidRPr="00684D77">
        <w:tab/>
      </w:r>
      <w:r w:rsidRPr="00684D77">
        <w:tab/>
        <w:t xml:space="preserve">: </w:t>
      </w:r>
      <w:r w:rsidR="00755C45" w:rsidRPr="00D202F8">
        <w:rPr>
          <w:highlight w:val="lightGray"/>
        </w:rPr>
        <w:t>...</w:t>
      </w:r>
    </w:p>
    <w:p w:rsidR="00882863" w:rsidRPr="000C0A43" w:rsidRDefault="00882863" w:rsidP="00882863">
      <w:pPr>
        <w:jc w:val="both"/>
      </w:pPr>
      <w:r w:rsidRPr="000C0A43">
        <w:t xml:space="preserve">se sídlem </w:t>
      </w:r>
      <w:r w:rsidRPr="000C0A43">
        <w:tab/>
      </w:r>
      <w:r w:rsidRPr="000C0A43">
        <w:tab/>
        <w:t xml:space="preserve">: </w:t>
      </w:r>
      <w:r w:rsidR="006534A2" w:rsidRPr="006534A2">
        <w:rPr>
          <w:highlight w:val="lightGray"/>
        </w:rPr>
        <w:t>...</w:t>
      </w:r>
    </w:p>
    <w:p w:rsidR="00882863" w:rsidRPr="000C0A43" w:rsidRDefault="00882863" w:rsidP="00882863">
      <w:pPr>
        <w:jc w:val="both"/>
      </w:pPr>
      <w:r>
        <w:t>zastoupen</w:t>
      </w:r>
      <w:r w:rsidR="008E2BAD">
        <w:t>ý</w:t>
      </w:r>
      <w:r w:rsidRPr="000C0A43">
        <w:tab/>
      </w:r>
      <w:r w:rsidRPr="000C0A43">
        <w:tab/>
        <w:t xml:space="preserve">: </w:t>
      </w:r>
      <w:r w:rsidR="00755C45" w:rsidRPr="006534A2">
        <w:rPr>
          <w:highlight w:val="lightGray"/>
        </w:rPr>
        <w:t>...</w:t>
      </w:r>
    </w:p>
    <w:p w:rsidR="00CC7B12" w:rsidRDefault="00882863" w:rsidP="00882863">
      <w:pPr>
        <w:jc w:val="both"/>
      </w:pPr>
      <w:r w:rsidRPr="000C0A43">
        <w:t>IČ</w:t>
      </w:r>
      <w:r w:rsidRPr="000C0A43">
        <w:tab/>
      </w:r>
      <w:r w:rsidRPr="000C0A43">
        <w:tab/>
      </w:r>
      <w:r w:rsidRPr="000C0A43">
        <w:tab/>
        <w:t xml:space="preserve">: </w:t>
      </w:r>
      <w:r w:rsidR="00755C45" w:rsidRPr="00D202F8">
        <w:rPr>
          <w:highlight w:val="lightGray"/>
        </w:rPr>
        <w:t>...</w:t>
      </w:r>
    </w:p>
    <w:p w:rsidR="00882863" w:rsidRPr="000C0A43" w:rsidRDefault="00882863" w:rsidP="00882863">
      <w:pPr>
        <w:jc w:val="both"/>
      </w:pPr>
      <w:r w:rsidRPr="000C0A43">
        <w:t>Číslo účtu</w:t>
      </w:r>
      <w:r w:rsidRPr="000C0A43">
        <w:tab/>
      </w:r>
      <w:r w:rsidRPr="000C0A43">
        <w:tab/>
        <w:t xml:space="preserve">: </w:t>
      </w:r>
      <w:r w:rsidR="00755C45" w:rsidRPr="006534A2">
        <w:rPr>
          <w:highlight w:val="lightGray"/>
        </w:rPr>
        <w:t>...</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382EA2">
      <w:pPr>
        <w:numPr>
          <w:ilvl w:val="0"/>
          <w:numId w:val="2"/>
        </w:numPr>
        <w:ind w:left="426" w:hanging="426"/>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8E2BAD" w:rsidRDefault="00237EA8" w:rsidP="001352F4">
      <w:pPr>
        <w:spacing w:before="120" w:after="120"/>
        <w:ind w:left="357"/>
        <w:jc w:val="center"/>
        <w:rPr>
          <w:b/>
        </w:rPr>
      </w:pPr>
      <w:r w:rsidRPr="008E2BAD">
        <w:rPr>
          <w:b/>
        </w:rPr>
        <w:t>„</w:t>
      </w:r>
      <w:r w:rsidR="00D202F8" w:rsidRPr="00D202F8">
        <w:rPr>
          <w:b/>
          <w:highlight w:val="lightGray"/>
        </w:rPr>
        <w:t>...</w:t>
      </w:r>
      <w:r w:rsidRPr="008E2BAD">
        <w:rPr>
          <w:b/>
        </w:rPr>
        <w:t>“</w:t>
      </w:r>
      <w:r w:rsidR="004523BC" w:rsidRPr="008E2BAD">
        <w:rPr>
          <w:b/>
        </w:rPr>
        <w:t>,</w:t>
      </w:r>
    </w:p>
    <w:p w:rsidR="004523BC" w:rsidRDefault="004523BC" w:rsidP="001352F4">
      <w:pPr>
        <w:ind w:left="360"/>
        <w:jc w:val="both"/>
      </w:pPr>
      <w:r>
        <w:t xml:space="preserve">který byl schválen usnesením </w:t>
      </w:r>
      <w:r w:rsidR="00B10701">
        <w:t>Zastupitelstva</w:t>
      </w:r>
      <w:r>
        <w:t xml:space="preserve"> Libereckého </w:t>
      </w:r>
      <w:r w:rsidRPr="00D56A70">
        <w:t xml:space="preserve">kraje č. </w:t>
      </w:r>
      <w:r w:rsidR="00944F55">
        <w:t>xx</w:t>
      </w:r>
      <w:r>
        <w:t>/1</w:t>
      </w:r>
      <w:r w:rsidR="00944F55">
        <w:t>6</w:t>
      </w:r>
      <w:r>
        <w:t>/</w:t>
      </w:r>
      <w:r w:rsidR="00B10701">
        <w:t>Z</w:t>
      </w:r>
      <w:r>
        <w:t xml:space="preserve">K ze </w:t>
      </w:r>
      <w:r w:rsidRPr="00D56A70">
        <w:t>dne</w:t>
      </w:r>
      <w:r>
        <w:t xml:space="preserve"> </w:t>
      </w:r>
      <w:r w:rsidR="00BD55BE">
        <w:t>31</w:t>
      </w:r>
      <w:r>
        <w:t>.</w:t>
      </w:r>
      <w:r w:rsidR="00237EA8">
        <w:t> </w:t>
      </w:r>
      <w:r w:rsidR="00BD55BE">
        <w:t>5</w:t>
      </w:r>
      <w:r>
        <w:t>.</w:t>
      </w:r>
      <w:r w:rsidR="001352F4">
        <w:t> </w:t>
      </w:r>
      <w:r>
        <w:t>201</w:t>
      </w:r>
      <w:r w:rsidR="00944F55">
        <w:t>6</w:t>
      </w:r>
      <w:r>
        <w:t>.</w:t>
      </w:r>
    </w:p>
    <w:p w:rsidR="00370CA9" w:rsidRDefault="00370CA9" w:rsidP="001352F4">
      <w:pPr>
        <w:ind w:left="360"/>
        <w:jc w:val="both"/>
      </w:pPr>
    </w:p>
    <w:p w:rsidR="00CC7B12" w:rsidRPr="008E2BAD" w:rsidRDefault="004523BC" w:rsidP="008E2BAD">
      <w:pPr>
        <w:numPr>
          <w:ilvl w:val="0"/>
          <w:numId w:val="2"/>
        </w:numPr>
        <w:jc w:val="both"/>
        <w:rPr>
          <w:b/>
        </w:rPr>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C445BD" w:rsidRPr="008E2BAD">
        <w:t>„</w:t>
      </w:r>
      <w:r w:rsidR="00D202F8" w:rsidRPr="00D202F8">
        <w:rPr>
          <w:b/>
          <w:highlight w:val="lightGray"/>
        </w:rPr>
        <w:t>...</w:t>
      </w:r>
      <w:r w:rsidR="00C445BD" w:rsidRPr="008E2BAD">
        <w:rPr>
          <w:b/>
        </w:rPr>
        <w:t>“</w:t>
      </w:r>
      <w:r w:rsidR="005126DC">
        <w:rPr>
          <w:b/>
        </w:rPr>
        <w:t>.</w:t>
      </w:r>
    </w:p>
    <w:p w:rsidR="001352F4" w:rsidRDefault="001352F4" w:rsidP="001352F4">
      <w:pPr>
        <w:ind w:left="360"/>
        <w:jc w:val="both"/>
      </w:pPr>
    </w:p>
    <w:p w:rsidR="004523BC" w:rsidRDefault="004523BC" w:rsidP="005126DC">
      <w:pPr>
        <w:numPr>
          <w:ilvl w:val="0"/>
          <w:numId w:val="2"/>
        </w:numPr>
        <w:ind w:left="426" w:hanging="426"/>
        <w:jc w:val="both"/>
      </w:pPr>
      <w:r>
        <w:lastRenderedPageBreak/>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030FF2" w:rsidP="00BD55BE">
            <w:pPr>
              <w:spacing w:before="60" w:after="60"/>
            </w:pPr>
            <w:r>
              <w:t xml:space="preserve">Činnost </w:t>
            </w:r>
            <w:r w:rsidR="00BD55BE">
              <w:t>organizace</w:t>
            </w:r>
          </w:p>
        </w:tc>
        <w:tc>
          <w:tcPr>
            <w:tcW w:w="1559" w:type="dxa"/>
            <w:vAlign w:val="center"/>
          </w:tcPr>
          <w:p w:rsidR="004523BC" w:rsidRPr="00620AFA" w:rsidRDefault="00030FF2" w:rsidP="00CC7B12">
            <w:pPr>
              <w:spacing w:before="60" w:after="60"/>
              <w:ind w:firstLine="709"/>
              <w:jc w:val="right"/>
            </w:pPr>
            <w:r>
              <w:t>měsíc</w:t>
            </w:r>
          </w:p>
        </w:tc>
        <w:tc>
          <w:tcPr>
            <w:tcW w:w="1381" w:type="dxa"/>
            <w:vAlign w:val="center"/>
          </w:tcPr>
          <w:p w:rsidR="004523BC" w:rsidRPr="00620AFA" w:rsidRDefault="00030FF2" w:rsidP="001352F4">
            <w:pPr>
              <w:spacing w:before="60" w:after="60"/>
              <w:ind w:firstLine="709"/>
              <w:jc w:val="center"/>
            </w:pPr>
            <w:r>
              <w:t>12</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8E2BAD">
        <w:t xml:space="preserve"> </w:t>
      </w:r>
      <w:r w:rsidRPr="00C60B1B">
        <w:t xml:space="preserve">% hodnoty závazného parametru. </w:t>
      </w:r>
    </w:p>
    <w:p w:rsidR="001352F4" w:rsidRDefault="001352F4" w:rsidP="001352F4">
      <w:pPr>
        <w:ind w:left="720"/>
        <w:jc w:val="both"/>
      </w:pPr>
    </w:p>
    <w:p w:rsidR="004523BC" w:rsidRDefault="004523BC" w:rsidP="005126DC">
      <w:pPr>
        <w:numPr>
          <w:ilvl w:val="0"/>
          <w:numId w:val="2"/>
        </w:numPr>
        <w:ind w:left="426" w:hanging="426"/>
        <w:jc w:val="both"/>
      </w:pPr>
      <w:r>
        <w:t>Finanční prostředky z rozpočtu poskytovatele mohou být použity</w:t>
      </w:r>
      <w:r w:rsidR="001352F4">
        <w:t xml:space="preserve"> v souladu s účelem </w:t>
      </w:r>
      <w:r w:rsidR="00C300C4">
        <w:t>projektu</w:t>
      </w:r>
      <w:r>
        <w:t xml:space="preserve"> na:</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drobného dlouhodobého, nehmotného majetku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drobného dlouhodobého, hmotného majetku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materiálu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Nákup služeb na projekt uvedený v čl. I. odst. 1.</w:t>
      </w:r>
    </w:p>
    <w:p w:rsidR="00D202F8" w:rsidRPr="002D5DC7" w:rsidRDefault="00D202F8" w:rsidP="00D202F8">
      <w:pPr>
        <w:numPr>
          <w:ilvl w:val="1"/>
          <w:numId w:val="2"/>
        </w:numPr>
        <w:ind w:left="1134" w:hanging="567"/>
        <w:jc w:val="both"/>
        <w:rPr>
          <w:color w:val="808080" w:themeColor="background1" w:themeShade="80"/>
        </w:rPr>
      </w:pPr>
      <w:r w:rsidRPr="002D5DC7">
        <w:rPr>
          <w:color w:val="808080" w:themeColor="background1" w:themeShade="80"/>
        </w:rPr>
        <w:t>Úhrada osobních nákladů v rámci projektu uvedeného v čl. I. odst. 1.</w:t>
      </w:r>
    </w:p>
    <w:p w:rsidR="00D202F8" w:rsidRPr="002D5DC7" w:rsidRDefault="00D202F8" w:rsidP="00D202F8">
      <w:pPr>
        <w:numPr>
          <w:ilvl w:val="1"/>
          <w:numId w:val="2"/>
        </w:numPr>
        <w:ind w:left="1134" w:hanging="567"/>
        <w:jc w:val="both"/>
        <w:rPr>
          <w:color w:val="808080" w:themeColor="background1" w:themeShade="80"/>
        </w:rPr>
      </w:pPr>
      <w:r>
        <w:rPr>
          <w:color w:val="808080" w:themeColor="background1" w:themeShade="80"/>
        </w:rPr>
        <w:t>Úhrada ostatních nákladů</w:t>
      </w:r>
      <w:r w:rsidRPr="002D5DC7">
        <w:rPr>
          <w:color w:val="808080" w:themeColor="background1" w:themeShade="80"/>
        </w:rPr>
        <w:t xml:space="preserve"> v rámci projektu uvedeného v čl. I. odst. 1.</w:t>
      </w: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maximálně </w:t>
      </w:r>
      <w:r w:rsidR="00D202F8" w:rsidRPr="00D202F8">
        <w:rPr>
          <w:highlight w:val="lightGray"/>
        </w:rPr>
        <w:t>...</w:t>
      </w:r>
      <w:r w:rsidR="008E2BAD">
        <w:t xml:space="preserve"> </w:t>
      </w:r>
      <w:r>
        <w:t>Kč</w:t>
      </w:r>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8E2BAD" w:rsidRPr="008E2BAD" w:rsidTr="00643D53">
        <w:tc>
          <w:tcPr>
            <w:tcW w:w="4390" w:type="dxa"/>
          </w:tcPr>
          <w:p w:rsidR="004523BC" w:rsidRPr="008E2BAD" w:rsidRDefault="004523BC" w:rsidP="001352F4">
            <w:pPr>
              <w:ind w:firstLine="709"/>
              <w:jc w:val="center"/>
              <w:rPr>
                <w:b/>
              </w:rPr>
            </w:pPr>
          </w:p>
        </w:tc>
        <w:tc>
          <w:tcPr>
            <w:tcW w:w="2340" w:type="dxa"/>
            <w:vAlign w:val="center"/>
          </w:tcPr>
          <w:p w:rsidR="004523BC" w:rsidRPr="008E2BAD" w:rsidRDefault="004523BC" w:rsidP="001352F4">
            <w:pPr>
              <w:rPr>
                <w:b/>
              </w:rPr>
            </w:pPr>
            <w:r w:rsidRPr="008E2BAD">
              <w:rPr>
                <w:b/>
              </w:rPr>
              <w:t xml:space="preserve">    Výše finančních </w:t>
            </w:r>
          </w:p>
          <w:p w:rsidR="004523BC" w:rsidRPr="008E2BAD" w:rsidRDefault="004523BC" w:rsidP="001352F4">
            <w:pPr>
              <w:rPr>
                <w:b/>
              </w:rPr>
            </w:pPr>
            <w:r w:rsidRPr="008E2BAD">
              <w:rPr>
                <w:b/>
              </w:rPr>
              <w:t xml:space="preserve">    prostředků v Kč</w:t>
            </w:r>
          </w:p>
        </w:tc>
        <w:tc>
          <w:tcPr>
            <w:tcW w:w="2482" w:type="dxa"/>
          </w:tcPr>
          <w:p w:rsidR="004523BC" w:rsidRPr="008E2BAD" w:rsidRDefault="004523BC" w:rsidP="001352F4">
            <w:pPr>
              <w:rPr>
                <w:b/>
              </w:rPr>
            </w:pPr>
            <w:r w:rsidRPr="008E2BAD">
              <w:rPr>
                <w:b/>
              </w:rPr>
              <w:t xml:space="preserve">  Podíl na celkových </w:t>
            </w:r>
          </w:p>
          <w:p w:rsidR="004523BC" w:rsidRPr="008E2BAD" w:rsidRDefault="004523BC" w:rsidP="001352F4">
            <w:pPr>
              <w:rPr>
                <w:b/>
              </w:rPr>
            </w:pPr>
            <w:r w:rsidRPr="008E2BAD">
              <w:rPr>
                <w:b/>
              </w:rPr>
              <w:t xml:space="preserve"> způsobilých výdajích</w:t>
            </w:r>
          </w:p>
        </w:tc>
      </w:tr>
      <w:tr w:rsidR="008E2BAD" w:rsidRPr="008E2BAD" w:rsidTr="00580F31">
        <w:tc>
          <w:tcPr>
            <w:tcW w:w="4390" w:type="dxa"/>
            <w:vAlign w:val="center"/>
          </w:tcPr>
          <w:p w:rsidR="004523BC" w:rsidRPr="008E2BAD" w:rsidRDefault="004523BC" w:rsidP="001352F4">
            <w:r w:rsidRPr="008E2BAD">
              <w:t>Celkové předpokládané způsobilé výdaje projektu</w:t>
            </w:r>
          </w:p>
        </w:tc>
        <w:tc>
          <w:tcPr>
            <w:tcW w:w="2340" w:type="dxa"/>
            <w:vAlign w:val="center"/>
          </w:tcPr>
          <w:p w:rsidR="004523BC" w:rsidRPr="008E2BAD" w:rsidRDefault="00D202F8" w:rsidP="00831A68">
            <w:pPr>
              <w:jc w:val="right"/>
            </w:pPr>
            <w:r w:rsidRPr="00D202F8">
              <w:rPr>
                <w:highlight w:val="lightGray"/>
              </w:rPr>
              <w:t>...</w:t>
            </w:r>
          </w:p>
        </w:tc>
        <w:tc>
          <w:tcPr>
            <w:tcW w:w="2482" w:type="dxa"/>
            <w:vAlign w:val="center"/>
          </w:tcPr>
          <w:p w:rsidR="004523BC" w:rsidRPr="008E2BAD" w:rsidRDefault="00580F31" w:rsidP="00831A68">
            <w:pPr>
              <w:ind w:firstLine="709"/>
              <w:jc w:val="right"/>
            </w:pPr>
            <w:r w:rsidRPr="008E2BAD">
              <w:t>100</w:t>
            </w:r>
            <w:r w:rsidR="004523BC" w:rsidRPr="008E2BAD">
              <w:t xml:space="preserve"> %</w:t>
            </w:r>
          </w:p>
        </w:tc>
      </w:tr>
      <w:tr w:rsidR="008E2BAD" w:rsidRPr="008E2BAD" w:rsidTr="00580F31">
        <w:tc>
          <w:tcPr>
            <w:tcW w:w="4390" w:type="dxa"/>
            <w:vAlign w:val="center"/>
          </w:tcPr>
          <w:p w:rsidR="004523BC" w:rsidRPr="008E2BAD" w:rsidRDefault="004523BC" w:rsidP="001352F4">
            <w:r w:rsidRPr="008E2BAD">
              <w:t>Celková výše dotace z rozpočtu Libereckého kraje (max. podíl poskytovatele)</w:t>
            </w:r>
          </w:p>
        </w:tc>
        <w:tc>
          <w:tcPr>
            <w:tcW w:w="2340" w:type="dxa"/>
            <w:vAlign w:val="center"/>
          </w:tcPr>
          <w:p w:rsidR="004523BC" w:rsidRPr="008E2BAD" w:rsidRDefault="00D202F8" w:rsidP="00831A68">
            <w:pPr>
              <w:jc w:val="right"/>
            </w:pPr>
            <w:r w:rsidRPr="00D202F8">
              <w:rPr>
                <w:highlight w:val="lightGray"/>
              </w:rPr>
              <w:t>...</w:t>
            </w:r>
          </w:p>
        </w:tc>
        <w:tc>
          <w:tcPr>
            <w:tcW w:w="2482" w:type="dxa"/>
            <w:vAlign w:val="center"/>
          </w:tcPr>
          <w:p w:rsidR="004523BC" w:rsidRPr="008E2BAD" w:rsidRDefault="00D202F8" w:rsidP="00831A68">
            <w:pPr>
              <w:ind w:firstLine="709"/>
              <w:jc w:val="right"/>
            </w:pPr>
            <w:r w:rsidRPr="00D202F8">
              <w:rPr>
                <w:highlight w:val="lightGray"/>
              </w:rPr>
              <w:t>...</w:t>
            </w:r>
            <w:r w:rsidR="008E2BAD">
              <w:t xml:space="preserve"> %</w:t>
            </w:r>
          </w:p>
        </w:tc>
      </w:tr>
      <w:tr w:rsidR="008E2BAD" w:rsidRPr="008E2BAD" w:rsidTr="00580F31">
        <w:tc>
          <w:tcPr>
            <w:tcW w:w="4390" w:type="dxa"/>
            <w:vAlign w:val="center"/>
          </w:tcPr>
          <w:p w:rsidR="004523BC" w:rsidRPr="008E2BAD" w:rsidRDefault="004523BC" w:rsidP="001352F4">
            <w:r w:rsidRPr="008E2BAD">
              <w:t xml:space="preserve">Vlastní zdroje příjemce </w:t>
            </w:r>
            <w:r w:rsidRPr="008E2BAD">
              <w:rPr>
                <w:vertAlign w:val="superscript"/>
              </w:rPr>
              <w:t>1)</w:t>
            </w:r>
          </w:p>
          <w:p w:rsidR="004523BC" w:rsidRPr="008E2BAD" w:rsidRDefault="004523BC" w:rsidP="001352F4">
            <w:r w:rsidRPr="008E2BAD">
              <w:t>(min. podíl příjemce)</w:t>
            </w:r>
          </w:p>
        </w:tc>
        <w:tc>
          <w:tcPr>
            <w:tcW w:w="2340" w:type="dxa"/>
            <w:vAlign w:val="center"/>
          </w:tcPr>
          <w:p w:rsidR="004523BC" w:rsidRPr="008E2BAD" w:rsidRDefault="00D202F8" w:rsidP="00831A68">
            <w:pPr>
              <w:jc w:val="right"/>
            </w:pPr>
            <w:r w:rsidRPr="00D202F8">
              <w:rPr>
                <w:highlight w:val="lightGray"/>
              </w:rPr>
              <w:t>...</w:t>
            </w:r>
          </w:p>
        </w:tc>
        <w:tc>
          <w:tcPr>
            <w:tcW w:w="2482" w:type="dxa"/>
            <w:vAlign w:val="center"/>
          </w:tcPr>
          <w:p w:rsidR="004523BC" w:rsidRPr="008E2BAD" w:rsidRDefault="00D202F8" w:rsidP="00831A68">
            <w:pPr>
              <w:ind w:firstLine="709"/>
              <w:jc w:val="right"/>
            </w:pPr>
            <w:r w:rsidRPr="00D202F8">
              <w:rPr>
                <w:highlight w:val="lightGray"/>
              </w:rPr>
              <w:t>...</w:t>
            </w:r>
            <w:r w:rsidR="008E2BAD">
              <w:t xml:space="preserve">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5F3094" w:rsidRPr="00E71AAE" w:rsidRDefault="005F3094" w:rsidP="005F3094">
      <w:pPr>
        <w:numPr>
          <w:ilvl w:val="0"/>
          <w:numId w:val="13"/>
        </w:numPr>
        <w:spacing w:before="120"/>
        <w:jc w:val="both"/>
      </w:pPr>
      <w:r w:rsidRPr="00E71AAE">
        <w:t>Příjemci bude poskytnuta záloha ve výši max.</w:t>
      </w:r>
      <w:r w:rsidR="00BF32B8">
        <w:t xml:space="preserve"> </w:t>
      </w:r>
      <w:r w:rsidR="00A878BA" w:rsidRPr="00A878BA">
        <w:t>100 %</w:t>
      </w:r>
      <w:r w:rsidR="00BF32B8" w:rsidRPr="00A878BA">
        <w:t xml:space="preserve"> </w:t>
      </w:r>
      <w:r w:rsidR="00BD55BE" w:rsidRPr="00A878BA">
        <w:rPr>
          <w:color w:val="808080" w:themeColor="background1" w:themeShade="80"/>
        </w:rPr>
        <w:t>(</w:t>
      </w:r>
      <w:r w:rsidR="00A878BA">
        <w:rPr>
          <w:color w:val="808080" w:themeColor="background1" w:themeShade="80"/>
        </w:rPr>
        <w:t>90</w:t>
      </w:r>
      <w:r w:rsidR="00BD55BE" w:rsidRPr="00A878BA">
        <w:rPr>
          <w:color w:val="808080" w:themeColor="background1" w:themeShade="80"/>
        </w:rPr>
        <w:t xml:space="preserve"> %)</w:t>
      </w:r>
      <w:r w:rsidR="00BD55BE" w:rsidRPr="00A878BA">
        <w:t xml:space="preserve"> </w:t>
      </w:r>
      <w:r w:rsidR="00BF32B8">
        <w:t>z celkové přiznané dotace.</w:t>
      </w:r>
      <w:r w:rsidRPr="00E71AAE">
        <w:rPr>
          <w:snapToGrid w:val="0"/>
        </w:rPr>
        <w:t xml:space="preserve"> Finanční prostředky ve výši </w:t>
      </w:r>
      <w:r w:rsidR="00D202F8" w:rsidRPr="00D202F8">
        <w:rPr>
          <w:snapToGrid w:val="0"/>
          <w:highlight w:val="lightGray"/>
        </w:rPr>
        <w:t>...</w:t>
      </w:r>
      <w:r w:rsidRPr="00E71AAE">
        <w:rPr>
          <w:snapToGrid w:val="0"/>
        </w:rPr>
        <w:t xml:space="preserve"> Kč budou převedeny do 30 kalendářních dnů po uzavření této smlouvy na účet příjemce. </w:t>
      </w:r>
      <w:r w:rsidRPr="00BD55BE">
        <w:rPr>
          <w:color w:val="808080" w:themeColor="background1" w:themeShade="80"/>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5F3094" w:rsidRPr="00E71AAE" w:rsidRDefault="005F3094" w:rsidP="005F3094">
      <w:pPr>
        <w:numPr>
          <w:ilvl w:val="0"/>
          <w:numId w:val="13"/>
        </w:numPr>
        <w:spacing w:before="120"/>
        <w:jc w:val="both"/>
      </w:pPr>
      <w:r w:rsidRPr="00E71AAE">
        <w:t xml:space="preserve">V případě, že nebude poskytnuta záloha, budou finanční prostředky převedeny na účet příjemce do 30 dnů </w:t>
      </w:r>
      <w:r w:rsidRPr="00E71AAE">
        <w:rPr>
          <w:snapToGrid w:val="0"/>
        </w:rPr>
        <w:t xml:space="preserve">ode dne, kdy poskytovatel písemně potvrdí příjemci správnost </w:t>
      </w:r>
      <w:r w:rsidRPr="00E71AAE">
        <w:rPr>
          <w:snapToGrid w:val="0"/>
        </w:rPr>
        <w:lastRenderedPageBreak/>
        <w:t>předloženého úplného závěrečného vyúčtování, ve výši odpovídající smluvním podmínkám, maximálně do výše přiznané dotace.</w:t>
      </w:r>
    </w:p>
    <w:p w:rsidR="002D5DC7" w:rsidRDefault="002D5DC7" w:rsidP="005F3094">
      <w:pPr>
        <w:jc w:val="both"/>
      </w:pPr>
    </w:p>
    <w:p w:rsidR="00580F31" w:rsidRPr="00E727B4" w:rsidRDefault="00580F31" w:rsidP="00E727B4">
      <w:pPr>
        <w:numPr>
          <w:ilvl w:val="0"/>
          <w:numId w:val="13"/>
        </w:numPr>
        <w:ind w:left="357" w:hanging="357"/>
        <w:jc w:val="both"/>
      </w:pPr>
      <w:r w:rsidRPr="00E727B4">
        <w:t>Ze strany poskytovatele bude příjemci zaslán průvodní dopis o uvolněných finančních prostředcích.</w:t>
      </w: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1AAE" w:rsidRDefault="004523BC" w:rsidP="000F0276">
      <w:pPr>
        <w:numPr>
          <w:ilvl w:val="0"/>
          <w:numId w:val="1"/>
        </w:numPr>
        <w:ind w:left="567" w:hanging="567"/>
        <w:jc w:val="both"/>
      </w:pPr>
      <w:r w:rsidRPr="00634533">
        <w:t xml:space="preserve">Termín </w:t>
      </w:r>
      <w:r w:rsidR="002640A2">
        <w:t xml:space="preserve">realizace projektu je stanoven </w:t>
      </w:r>
      <w:r w:rsidR="002640A2" w:rsidRPr="00E71AAE">
        <w:t xml:space="preserve">od </w:t>
      </w:r>
      <w:r w:rsidR="00E71AAE" w:rsidRPr="00E71AAE">
        <w:rPr>
          <w:b/>
        </w:rPr>
        <w:t>1</w:t>
      </w:r>
      <w:r w:rsidR="00E727B4" w:rsidRPr="00E71AAE">
        <w:rPr>
          <w:b/>
        </w:rPr>
        <w:t xml:space="preserve">. </w:t>
      </w:r>
      <w:r w:rsidR="00E71AAE" w:rsidRPr="00E71AAE">
        <w:rPr>
          <w:b/>
        </w:rPr>
        <w:t>1</w:t>
      </w:r>
      <w:r w:rsidR="00E727B4" w:rsidRPr="00E71AAE">
        <w:rPr>
          <w:b/>
        </w:rPr>
        <w:t xml:space="preserve">. </w:t>
      </w:r>
      <w:r w:rsidR="00E71AAE" w:rsidRPr="00E71AAE">
        <w:rPr>
          <w:b/>
        </w:rPr>
        <w:t>2016</w:t>
      </w:r>
      <w:r w:rsidR="00DA61FA" w:rsidRPr="00E71AAE">
        <w:rPr>
          <w:b/>
        </w:rPr>
        <w:t xml:space="preserve"> </w:t>
      </w:r>
      <w:r w:rsidRPr="00E71AAE">
        <w:rPr>
          <w:b/>
        </w:rPr>
        <w:t xml:space="preserve">do </w:t>
      </w:r>
      <w:r w:rsidR="00E71AAE">
        <w:rPr>
          <w:b/>
        </w:rPr>
        <w:t>31</w:t>
      </w:r>
      <w:r w:rsidR="00E727B4" w:rsidRPr="00E71AAE">
        <w:rPr>
          <w:b/>
        </w:rPr>
        <w:t xml:space="preserve">. </w:t>
      </w:r>
      <w:r w:rsidR="00E71AAE">
        <w:rPr>
          <w:b/>
        </w:rPr>
        <w:t>12</w:t>
      </w:r>
      <w:r w:rsidR="00E727B4" w:rsidRPr="00E71AAE">
        <w:rPr>
          <w:b/>
        </w:rPr>
        <w:t xml:space="preserve">. </w:t>
      </w:r>
      <w:r w:rsidR="00E71AAE">
        <w:rPr>
          <w:b/>
        </w:rPr>
        <w:t>2016</w:t>
      </w:r>
      <w:r w:rsidRPr="00E71AAE">
        <w:t>.</w:t>
      </w:r>
      <w:r w:rsidR="00580F31" w:rsidRPr="00E71AAE">
        <w:t xml:space="preserve"> Termínem ukončení realizace projektu se rozumí ukončení veškerých aktivit na projektu.</w:t>
      </w:r>
    </w:p>
    <w:p w:rsidR="004523BC" w:rsidRPr="00E71AAE" w:rsidRDefault="004523BC" w:rsidP="00E40966">
      <w:pPr>
        <w:ind w:left="567" w:hanging="567"/>
        <w:jc w:val="both"/>
        <w:rPr>
          <w:snapToGrid w:val="0"/>
        </w:rPr>
      </w:pPr>
    </w:p>
    <w:p w:rsidR="004523BC" w:rsidRPr="00E71AAE" w:rsidRDefault="004523BC" w:rsidP="000F0276">
      <w:pPr>
        <w:numPr>
          <w:ilvl w:val="0"/>
          <w:numId w:val="1"/>
        </w:numPr>
        <w:ind w:left="567" w:hanging="567"/>
        <w:jc w:val="both"/>
      </w:pPr>
      <w:r w:rsidRPr="00E71AAE">
        <w:t xml:space="preserve">Finanční prostředky poskytovatele na projekt dle Článku I. jsou poskytnuty k využití do termínu pro předložení závěrečného vyúčtování stanoveného v čl. III. odst. </w:t>
      </w:r>
      <w:r w:rsidR="00701CE9" w:rsidRPr="00E71AAE">
        <w:t>6</w:t>
      </w:r>
      <w:r w:rsidRPr="00E71AAE">
        <w:t>.</w:t>
      </w:r>
    </w:p>
    <w:p w:rsidR="001352F4" w:rsidRPr="00E71AAE" w:rsidRDefault="001352F4" w:rsidP="00E727B4">
      <w:pPr>
        <w:ind w:left="567"/>
        <w:jc w:val="both"/>
      </w:pPr>
    </w:p>
    <w:p w:rsidR="00580F31" w:rsidRPr="00A63BDE" w:rsidRDefault="00580F31" w:rsidP="000F0276">
      <w:pPr>
        <w:numPr>
          <w:ilvl w:val="0"/>
          <w:numId w:val="1"/>
        </w:numPr>
        <w:ind w:left="567" w:hanging="567"/>
        <w:jc w:val="both"/>
      </w:pPr>
      <w:r w:rsidRPr="00E71AAE">
        <w:t xml:space="preserve">Projekt musí být vyúčtován nejpozději do 50 kalendářních dnů po ukončení realizace, tj. do </w:t>
      </w:r>
      <w:r w:rsidR="00E71AAE" w:rsidRPr="0041250C">
        <w:rPr>
          <w:b/>
        </w:rPr>
        <w:t>20</w:t>
      </w:r>
      <w:r w:rsidRPr="0041250C">
        <w:rPr>
          <w:b/>
        </w:rPr>
        <w:t xml:space="preserve">. </w:t>
      </w:r>
      <w:r w:rsidR="00E71AAE" w:rsidRPr="0041250C">
        <w:rPr>
          <w:b/>
        </w:rPr>
        <w:t>2</w:t>
      </w:r>
      <w:r w:rsidRPr="0041250C">
        <w:rPr>
          <w:b/>
        </w:rPr>
        <w:t xml:space="preserve">. </w:t>
      </w:r>
      <w:r w:rsidR="00E71AAE" w:rsidRPr="0041250C">
        <w:rPr>
          <w:b/>
        </w:rPr>
        <w:t>2017</w:t>
      </w:r>
      <w:r w:rsidRPr="00E71AAE">
        <w:t>, a to formou závěrečného vyúčtování na příslušném formuláři uvedeného v příloze č. 1</w:t>
      </w:r>
      <w:r w:rsidR="00E727B4" w:rsidRPr="00E71AAE">
        <w:t xml:space="preserve"> </w:t>
      </w:r>
      <w:r w:rsidRPr="00E71AAE">
        <w:t xml:space="preserve">této smlouvy, který musí být v termínu pro </w:t>
      </w:r>
      <w:r w:rsidRPr="00A63BDE">
        <w:t>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43471A" w:rsidRPr="004D0F1A" w:rsidRDefault="0043471A" w:rsidP="00846F95">
      <w:pPr>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3471A" w:rsidP="000F0276">
      <w:pPr>
        <w:numPr>
          <w:ilvl w:val="1"/>
          <w:numId w:val="1"/>
        </w:numPr>
        <w:ind w:left="1134" w:hanging="567"/>
        <w:jc w:val="both"/>
      </w:pPr>
      <w:r>
        <w:rPr>
          <w:bCs/>
        </w:rPr>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lastRenderedPageBreak/>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t xml:space="preserve">originál závěrečné zprávy o realizaci projektu dle přílohy č. </w:t>
      </w:r>
      <w:r w:rsidR="00846F95">
        <w:rPr>
          <w:bCs/>
        </w:rPr>
        <w:t>1</w:t>
      </w:r>
      <w:r w:rsidRPr="001352F4">
        <w:rPr>
          <w:bCs/>
        </w:rPr>
        <w:t xml:space="preserve"> této smlouvy,</w:t>
      </w:r>
    </w:p>
    <w:p w:rsidR="001352F4" w:rsidRDefault="00D7170F" w:rsidP="0043471A">
      <w:pPr>
        <w:numPr>
          <w:ilvl w:val="1"/>
          <w:numId w:val="1"/>
        </w:numPr>
        <w:ind w:left="1134" w:hanging="567"/>
        <w:jc w:val="both"/>
        <w:rPr>
          <w:bCs/>
        </w:rPr>
      </w:pPr>
      <w:r w:rsidRPr="00D7170F">
        <w:rPr>
          <w:bCs/>
        </w:rPr>
        <w:t>dvě fotografie z akcí, které byly v rámci projektu realizovány, příp. prezenční listiny a ukázky tisk</w:t>
      </w:r>
      <w:r w:rsidR="00FE4D99">
        <w:rPr>
          <w:bCs/>
        </w:rPr>
        <w:t>ovin vydaných v rámci projektu).</w:t>
      </w:r>
    </w:p>
    <w:p w:rsidR="001352F4" w:rsidRDefault="001352F4" w:rsidP="0043471A">
      <w:pPr>
        <w:ind w:left="357"/>
        <w:jc w:val="both"/>
      </w:pPr>
    </w:p>
    <w:p w:rsidR="00804CF4" w:rsidRDefault="004523BC" w:rsidP="005126DC">
      <w:pPr>
        <w:numPr>
          <w:ilvl w:val="0"/>
          <w:numId w:val="1"/>
        </w:numPr>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smlouvy vrátit na účet p</w:t>
      </w:r>
      <w:r w:rsidR="00FE4D99">
        <w:t xml:space="preserve">oskytovatele číslo </w:t>
      </w:r>
      <w:r w:rsidR="00FE4D99">
        <w:br/>
      </w:r>
      <w:r w:rsidR="00E251EF" w:rsidRPr="00E251EF">
        <w:t>19-7964000287/0100</w:t>
      </w:r>
      <w:r w:rsidRPr="00612775">
        <w:t xml:space="preserve">, </w:t>
      </w:r>
      <w:r w:rsidR="00DB5C73">
        <w:t>s</w:t>
      </w:r>
      <w:r w:rsidRPr="00612775">
        <w:t xml:space="preserve"> variabilním symbolem č. </w:t>
      </w:r>
      <w:r w:rsidR="00466C38" w:rsidRPr="00466C38">
        <w:rPr>
          <w:highlight w:val="lightGray"/>
        </w:rPr>
        <w:t>...</w:t>
      </w:r>
      <w:r w:rsidR="00C022B1" w:rsidRPr="00466C38">
        <w:rPr>
          <w:highlight w:val="lightGray"/>
        </w:rPr>
        <w:t>.</w:t>
      </w:r>
      <w:r w:rsidRPr="003A3C0D">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E251EF" w:rsidRPr="003A3C0D">
        <w:t>19-7964000287/0100</w:t>
      </w:r>
      <w:r w:rsidRPr="003A3C0D">
        <w:t xml:space="preserve">, </w:t>
      </w:r>
      <w:r w:rsidR="00DB5C73" w:rsidRPr="003A3C0D">
        <w:t xml:space="preserve">s </w:t>
      </w:r>
      <w:r w:rsidRPr="003A3C0D">
        <w:t xml:space="preserve">variabilním symbolem č. </w:t>
      </w:r>
      <w:r w:rsidR="00466C38" w:rsidRPr="00466C38">
        <w:rPr>
          <w:highlight w:val="lightGray"/>
        </w:rPr>
        <w:t>...</w:t>
      </w:r>
      <w:r w:rsidR="009133EC" w:rsidRPr="00466C38">
        <w:rPr>
          <w:highlight w:val="lightGray"/>
        </w:rPr>
        <w:t>.</w:t>
      </w:r>
      <w:r w:rsidR="00363914" w:rsidRPr="003A3C0D">
        <w:t xml:space="preserve"> </w:t>
      </w:r>
      <w:r w:rsidRPr="003A3C0D">
        <w:t xml:space="preserve">Rozhodným dnem pro vrácení </w:t>
      </w:r>
      <w:r w:rsidRPr="00612775">
        <w:t>finančních prostředků výše uvedených je den, kdy je platba připsána na účet poskytovatele dotace.</w:t>
      </w:r>
    </w:p>
    <w:p w:rsidR="0043471A" w:rsidRDefault="0043471A" w:rsidP="0043471A">
      <w:pPr>
        <w:ind w:left="360"/>
        <w:jc w:val="both"/>
      </w:pPr>
    </w:p>
    <w:p w:rsidR="004523BC" w:rsidRDefault="004523BC" w:rsidP="00D7170F">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00B10701">
        <w:t>Zastupitelstvo</w:t>
      </w:r>
      <w:r>
        <w:t xml:space="preserve">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B10701">
        <w:t>Zastupitelstva</w:t>
      </w:r>
      <w:r>
        <w:t xml:space="preserve">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lastRenderedPageBreak/>
        <w:t>P</w:t>
      </w:r>
      <w:r w:rsidR="00BB7057">
        <w:t xml:space="preserve">ovinnost </w:t>
      </w:r>
      <w:r>
        <w:t>uvedená v čl. III. odst. 1</w:t>
      </w:r>
      <w:r w:rsidR="00F61935">
        <w:t>5</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A73516">
        <w:rPr>
          <w:bCs/>
        </w:rPr>
        <w:t>9</w:t>
      </w:r>
      <w:r w:rsidR="009A4C19" w:rsidRPr="009A4C19">
        <w:rPr>
          <w:bCs/>
        </w:rPr>
        <w:t>.</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A73516">
        <w:rPr>
          <w:bCs/>
        </w:rPr>
        <w:t>7</w:t>
      </w:r>
      <w:r w:rsidR="009A4C19" w:rsidRPr="009A4C19">
        <w:rPr>
          <w:bCs/>
        </w:rPr>
        <w:t xml:space="preserve">. </w:t>
      </w:r>
      <w:r w:rsidR="006C48DB" w:rsidRPr="009A4C19">
        <w:rPr>
          <w:bCs/>
        </w:rPr>
        <w:t xml:space="preserve">a odst. </w:t>
      </w:r>
      <w:r w:rsidR="00A73516">
        <w:rPr>
          <w:bCs/>
        </w:rPr>
        <w:t>8</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A73516">
        <w:rPr>
          <w:bCs/>
        </w:rPr>
        <w:t>0</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A73516">
        <w:rPr>
          <w:bCs/>
        </w:rPr>
        <w:t>1</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A73516">
        <w:rPr>
          <w:bCs/>
        </w:rPr>
        <w:t>5</w:t>
      </w:r>
      <w:r w:rsidRPr="009A4C19">
        <w:rPr>
          <w:bCs/>
        </w:rPr>
        <w:t>.</w:t>
      </w:r>
    </w:p>
    <w:p w:rsidR="008073F0" w:rsidRPr="00804CF4" w:rsidRDefault="008073F0" w:rsidP="000F0276">
      <w:pPr>
        <w:numPr>
          <w:ilvl w:val="1"/>
          <w:numId w:val="1"/>
        </w:numPr>
        <w:ind w:left="1134" w:hanging="567"/>
        <w:jc w:val="both"/>
        <w:rPr>
          <w:bCs/>
        </w:rPr>
      </w:pPr>
      <w:r w:rsidRPr="00804CF4">
        <w:rPr>
          <w:bCs/>
        </w:rPr>
        <w:t>Nenaplnění závazného parametru o více než 10</w:t>
      </w:r>
      <w:r w:rsidR="00926B9A">
        <w:rPr>
          <w:bCs/>
        </w:rPr>
        <w:t xml:space="preserve"> </w:t>
      </w:r>
      <w:r w:rsidRPr="00804CF4">
        <w:rPr>
          <w:bCs/>
        </w:rPr>
        <w:t>%, nejvýše však o 50</w:t>
      </w:r>
      <w:r w:rsidR="00A73516">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li poskytovatel na základě kontroly, že příjemce dotace porušil povinnost stanovenou </w:t>
      </w:r>
      <w:r w:rsidR="009A1751">
        <w:lastRenderedPageBreak/>
        <w:t>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A7351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 xml:space="preserve">čl. III, odst. </w:t>
      </w:r>
      <w:r w:rsidR="00A73516">
        <w:rPr>
          <w:bCs/>
        </w:rPr>
        <w:t>9</w:t>
      </w:r>
      <w:r w:rsidR="009A4C19" w:rsidRPr="009A4C19">
        <w:rPr>
          <w:bCs/>
        </w:rPr>
        <w:t>.</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A73516">
        <w:rPr>
          <w:bCs/>
        </w:rPr>
        <w:t>7</w:t>
      </w:r>
      <w:r w:rsidR="009A4C19" w:rsidRPr="009A4C19">
        <w:rPr>
          <w:bCs/>
        </w:rPr>
        <w:t xml:space="preserve">. a odst. </w:t>
      </w:r>
      <w:r w:rsidR="00A73516">
        <w:rPr>
          <w:bCs/>
        </w:rPr>
        <w:t>8</w:t>
      </w:r>
      <w:r w:rsidR="009A4C19" w:rsidRPr="009A4C19">
        <w:rPr>
          <w:bCs/>
        </w:rPr>
        <w:t>.</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6E7650">
        <w:t> </w:t>
      </w:r>
      <w:r>
        <w:t>nápravě</w:t>
      </w:r>
    </w:p>
    <w:p w:rsidR="006E7650" w:rsidRPr="006E7650" w:rsidRDefault="006E7650" w:rsidP="006E7650">
      <w:pPr>
        <w:spacing w:before="120"/>
        <w:ind w:left="397" w:right="227"/>
        <w:jc w:val="both"/>
      </w:pPr>
      <w:r w:rsidRPr="006E7650">
        <w:t>Počátek lhůty běží od následujícího dne od uplynutí náhradní 30 denní lhůty pro provedení opatření k nápravě</w:t>
      </w:r>
    </w:p>
    <w:p w:rsidR="006E7650" w:rsidRPr="006E7650" w:rsidRDefault="006E7650" w:rsidP="006E7650">
      <w:pPr>
        <w:numPr>
          <w:ilvl w:val="1"/>
          <w:numId w:val="14"/>
        </w:numPr>
        <w:jc w:val="both"/>
      </w:pPr>
      <w:r w:rsidRPr="006E7650">
        <w:t>Za nesplnění povinnosti informovat o změnách uvedených v čl. III. odst. 1</w:t>
      </w:r>
      <w:r>
        <w:t>0</w:t>
      </w:r>
      <w:r w:rsidRPr="006E7650">
        <w:t>., odst. 1</w:t>
      </w:r>
      <w:r>
        <w:t>1</w:t>
      </w:r>
      <w:r w:rsidRPr="006E7650">
        <w:t>, bude uložen odvod 2 % z poskytnuté dotace.</w:t>
      </w:r>
    </w:p>
    <w:p w:rsidR="006E7650" w:rsidRPr="006E7650" w:rsidRDefault="006E7650" w:rsidP="006E7650">
      <w:pPr>
        <w:numPr>
          <w:ilvl w:val="1"/>
          <w:numId w:val="14"/>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6E7650" w:rsidRPr="006E7650" w:rsidRDefault="006E7650" w:rsidP="006E7650">
      <w:pPr>
        <w:numPr>
          <w:ilvl w:val="1"/>
          <w:numId w:val="14"/>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6E7650" w:rsidRPr="006E7650" w:rsidRDefault="006E7650" w:rsidP="006E7650">
      <w:pPr>
        <w:numPr>
          <w:ilvl w:val="1"/>
          <w:numId w:val="14"/>
        </w:numPr>
        <w:jc w:val="both"/>
      </w:pPr>
      <w:r w:rsidRPr="006E7650">
        <w:t xml:space="preserve">Za nenaplnění závazných parametrů projektu uvedeného v článku I. odst. 3 smlouvy o více než 10 %, nejvýše však o 25 %, bude uložen odvod 10 % z poskytnuté dotace. </w:t>
      </w:r>
    </w:p>
    <w:p w:rsidR="006E7650" w:rsidRDefault="006E7650" w:rsidP="006E7650">
      <w:pPr>
        <w:numPr>
          <w:ilvl w:val="1"/>
          <w:numId w:val="14"/>
        </w:numPr>
        <w:jc w:val="both"/>
      </w:pPr>
      <w:r w:rsidRPr="006E7650">
        <w:t>Za nenaplnění závazných parametrů projektu uvedeného v článku I. odst. 3 smlouvy o více než 25 %, nejvýše však o 50 %, bude uložen odvod 20 % z poskytnuté dotace.</w:t>
      </w:r>
    </w:p>
    <w:p w:rsidR="006E7650" w:rsidRPr="006E7650" w:rsidRDefault="006E7650" w:rsidP="006E7650">
      <w:pPr>
        <w:numPr>
          <w:ilvl w:val="1"/>
          <w:numId w:val="14"/>
        </w:numPr>
        <w:jc w:val="both"/>
      </w:pPr>
      <w:r w:rsidRPr="006E7650">
        <w:t>Pokud příjemce nedodrží specifikaci závazných parametrů dle čl. I. odst. 3 a neovlivní tím naplnění účelu dotace, bude mu uložen odvod ve výši 10</w:t>
      </w:r>
      <w:r w:rsidR="00453C58">
        <w:t xml:space="preserve"> </w:t>
      </w:r>
      <w:r w:rsidRPr="006E7650">
        <w:t>% z poskytnuté dotace</w:t>
      </w:r>
      <w:r w:rsidR="00453C58">
        <w:t>.</w:t>
      </w:r>
    </w:p>
    <w:p w:rsidR="006E7650" w:rsidRDefault="006E7650" w:rsidP="00E66E0B">
      <w:pPr>
        <w:ind w:left="567" w:right="227"/>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t>V případě proplácení dotace ex-post bude za pochybení uvedená v  čl. III. odst. 1</w:t>
      </w:r>
      <w:r w:rsidR="006E7650">
        <w:t>7</w:t>
      </w:r>
      <w:r>
        <w:t xml:space="preserve"> dotace krácena ve výši sazeb snížených odvodů uvedených v čl. IV. </w:t>
      </w:r>
      <w:r w:rsidR="006E7650">
        <w:t>o</w:t>
      </w:r>
      <w:r>
        <w:t xml:space="preserve">dst. 3. </w:t>
      </w:r>
    </w:p>
    <w:p w:rsidR="006600BC" w:rsidRDefault="006600BC" w:rsidP="00E66E0B">
      <w:pPr>
        <w:jc w:val="both"/>
      </w:pPr>
    </w:p>
    <w:p w:rsidR="004523BC" w:rsidRDefault="004523BC" w:rsidP="005126DC">
      <w:pPr>
        <w:numPr>
          <w:ilvl w:val="0"/>
          <w:numId w:val="14"/>
        </w:numPr>
        <w:jc w:val="both"/>
      </w:pPr>
      <w:r>
        <w:t>Veškeré platby jako důsledky porušení závazků provede příjemce formou bezhotovostního převodu na účet poskytovatele</w:t>
      </w:r>
      <w:r w:rsidR="008C0EFD">
        <w:t xml:space="preserve"> č</w:t>
      </w:r>
      <w:r w:rsidR="00CD7C0A">
        <w:t xml:space="preserve">. </w:t>
      </w:r>
      <w:r w:rsidR="00E251EF" w:rsidRPr="00E251EF">
        <w:t xml:space="preserve">19-7964000287/0100 </w:t>
      </w:r>
      <w:r w:rsidR="008C0EFD">
        <w:t>s variabilním symb</w:t>
      </w:r>
      <w:r w:rsidR="00DB5C73">
        <w:t>olem č.</w:t>
      </w:r>
      <w:r w:rsidR="00CD7C0A">
        <w:t xml:space="preserve"> </w:t>
      </w:r>
      <w:r w:rsidR="00466C38" w:rsidRPr="00466C38">
        <w:rPr>
          <w:highlight w:val="lightGray"/>
        </w:rPr>
        <w:t>...</w:t>
      </w:r>
      <w:r w:rsidR="005126D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6600BC" w:rsidRDefault="006600BC" w:rsidP="006600BC">
      <w:pPr>
        <w:ind w:left="567" w:hanging="567"/>
        <w:jc w:val="both"/>
      </w:pP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956CEF" w:rsidRDefault="00445BE3" w:rsidP="004B40A7">
      <w:pPr>
        <w:numPr>
          <w:ilvl w:val="1"/>
          <w:numId w:val="15"/>
        </w:numPr>
        <w:ind w:left="1134" w:hanging="708"/>
        <w:jc w:val="both"/>
      </w:pPr>
      <w:r w:rsidRPr="00CC340B">
        <w:t xml:space="preserve">Závěrečné vyúčtování/vypořádání projektu </w:t>
      </w:r>
    </w:p>
    <w:p w:rsidR="004523BC" w:rsidRDefault="004523BC" w:rsidP="001A0C5F">
      <w:pPr>
        <w:jc w:val="both"/>
      </w:pPr>
    </w:p>
    <w:p w:rsidR="004B40A7" w:rsidRDefault="004B40A7"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6F2F62">
            <w:pPr>
              <w:jc w:val="both"/>
            </w:pPr>
            <w:r w:rsidRPr="00956CEF">
              <w:t xml:space="preserve">V </w:t>
            </w:r>
            <w:r w:rsidR="006F2F62">
              <w:t>………………..</w:t>
            </w:r>
            <w:r w:rsidRPr="00956CEF">
              <w:t xml:space="preserve"> dne:</w:t>
            </w:r>
          </w:p>
        </w:tc>
      </w:tr>
      <w:tr w:rsidR="00E71AAE" w:rsidRPr="00956CEF" w:rsidTr="00933620">
        <w:trPr>
          <w:trHeight w:val="1187"/>
        </w:trPr>
        <w:tc>
          <w:tcPr>
            <w:tcW w:w="3969" w:type="dxa"/>
          </w:tcPr>
          <w:p w:rsidR="00E71AAE" w:rsidRPr="00956CEF" w:rsidRDefault="00E71AAE" w:rsidP="00933620">
            <w:pPr>
              <w:jc w:val="both"/>
            </w:pPr>
          </w:p>
          <w:p w:rsidR="00E71AAE" w:rsidRPr="00956CEF" w:rsidRDefault="00E71AAE" w:rsidP="00933620">
            <w:pPr>
              <w:jc w:val="both"/>
            </w:pPr>
          </w:p>
        </w:tc>
        <w:tc>
          <w:tcPr>
            <w:tcW w:w="1134" w:type="dxa"/>
          </w:tcPr>
          <w:p w:rsidR="00E71AAE" w:rsidRPr="00956CEF" w:rsidRDefault="00E71AAE" w:rsidP="00933620">
            <w:pPr>
              <w:jc w:val="both"/>
            </w:pPr>
          </w:p>
        </w:tc>
        <w:tc>
          <w:tcPr>
            <w:tcW w:w="4253" w:type="dxa"/>
          </w:tcPr>
          <w:p w:rsidR="00E71AAE" w:rsidRPr="00956CEF" w:rsidRDefault="00E71AAE" w:rsidP="00954CC1">
            <w:pPr>
              <w:jc w:val="both"/>
            </w:pPr>
          </w:p>
          <w:p w:rsidR="00E71AAE" w:rsidRPr="00956CEF" w:rsidRDefault="00E71AAE" w:rsidP="00954CC1">
            <w:pPr>
              <w:jc w:val="both"/>
            </w:pPr>
          </w:p>
        </w:tc>
      </w:tr>
      <w:tr w:rsidR="00E71AAE" w:rsidRPr="00956CEF" w:rsidTr="00933620">
        <w:tc>
          <w:tcPr>
            <w:tcW w:w="3969" w:type="dxa"/>
          </w:tcPr>
          <w:p w:rsidR="00E71AAE" w:rsidRPr="00956CEF" w:rsidRDefault="00E71AAE" w:rsidP="00956CEF">
            <w:pPr>
              <w:pBdr>
                <w:top w:val="dotted" w:sz="4" w:space="1" w:color="auto"/>
              </w:pBdr>
              <w:jc w:val="center"/>
            </w:pPr>
            <w:r w:rsidRPr="00956CEF">
              <w:t>Liberecký kraj</w:t>
            </w:r>
          </w:p>
          <w:p w:rsidR="00E71AAE" w:rsidRPr="00956CEF" w:rsidRDefault="00E71AAE" w:rsidP="00933620">
            <w:pPr>
              <w:pBdr>
                <w:top w:val="dotted" w:sz="4" w:space="1" w:color="auto"/>
              </w:pBdr>
              <w:jc w:val="center"/>
              <w:rPr>
                <w:bCs/>
              </w:rPr>
            </w:pPr>
            <w:r w:rsidRPr="00956CEF">
              <w:rPr>
                <w:bCs/>
              </w:rPr>
              <w:t>Alena Losová</w:t>
            </w:r>
          </w:p>
          <w:p w:rsidR="00E71AAE" w:rsidRPr="00956CEF" w:rsidRDefault="00E71AAE" w:rsidP="00933620">
            <w:pPr>
              <w:jc w:val="center"/>
            </w:pPr>
            <w:r w:rsidRPr="00956CEF">
              <w:t>členka Rady Libereckého kraje</w:t>
            </w:r>
          </w:p>
        </w:tc>
        <w:tc>
          <w:tcPr>
            <w:tcW w:w="1134" w:type="dxa"/>
          </w:tcPr>
          <w:p w:rsidR="00E71AAE" w:rsidRPr="00956CEF" w:rsidRDefault="00E71AAE" w:rsidP="00933620">
            <w:pPr>
              <w:jc w:val="center"/>
            </w:pPr>
          </w:p>
        </w:tc>
        <w:tc>
          <w:tcPr>
            <w:tcW w:w="4253" w:type="dxa"/>
          </w:tcPr>
          <w:p w:rsidR="00E71AAE" w:rsidRPr="00956CEF" w:rsidRDefault="00466C38" w:rsidP="00954CC1">
            <w:pPr>
              <w:pBdr>
                <w:top w:val="dotted" w:sz="4" w:space="1" w:color="auto"/>
              </w:pBdr>
              <w:jc w:val="center"/>
              <w:rPr>
                <w:bCs/>
              </w:rPr>
            </w:pPr>
            <w:r>
              <w:rPr>
                <w:bCs/>
              </w:rPr>
              <w:t>............................</w:t>
            </w:r>
          </w:p>
          <w:p w:rsidR="00E71AAE" w:rsidRPr="00956CEF" w:rsidRDefault="00466C38" w:rsidP="00954CC1">
            <w:pPr>
              <w:jc w:val="center"/>
            </w:pPr>
            <w:r>
              <w:t>.......................</w:t>
            </w:r>
          </w:p>
        </w:tc>
      </w:tr>
    </w:tbl>
    <w:p w:rsidR="00BD55BE" w:rsidRDefault="00BD55BE" w:rsidP="00D433B0">
      <w:pPr>
        <w:tabs>
          <w:tab w:val="left" w:pos="5580"/>
        </w:tabs>
        <w:jc w:val="both"/>
        <w:rPr>
          <w:bCs/>
        </w:rPr>
      </w:pPr>
    </w:p>
    <w:p w:rsidR="00BD55BE" w:rsidRDefault="00BD55BE" w:rsidP="00D433B0">
      <w:pPr>
        <w:tabs>
          <w:tab w:val="left" w:pos="5580"/>
        </w:tabs>
        <w:jc w:val="both"/>
        <w:rPr>
          <w:bCs/>
        </w:rPr>
      </w:pPr>
    </w:p>
    <w:p w:rsidR="00BD55BE" w:rsidRDefault="00BD55BE" w:rsidP="00D433B0">
      <w:pPr>
        <w:tabs>
          <w:tab w:val="left" w:pos="5580"/>
        </w:tabs>
        <w:jc w:val="both"/>
        <w:rPr>
          <w:bCs/>
        </w:rPr>
      </w:pPr>
    </w:p>
    <w:p w:rsidR="00BD55BE" w:rsidRDefault="00BD55BE" w:rsidP="00D433B0">
      <w:pPr>
        <w:tabs>
          <w:tab w:val="left" w:pos="5580"/>
        </w:tabs>
        <w:jc w:val="both"/>
        <w:rPr>
          <w:bCs/>
        </w:rPr>
      </w:pPr>
    </w:p>
    <w:p w:rsidR="004523BC" w:rsidRDefault="004523BC" w:rsidP="00D433B0">
      <w:pPr>
        <w:tabs>
          <w:tab w:val="left" w:pos="5580"/>
        </w:tabs>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846F95">
            <w:pPr>
              <w:autoSpaceDE w:val="0"/>
              <w:autoSpaceDN w:val="0"/>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846F95">
            <w:pPr>
              <w:autoSpaceDE w:val="0"/>
              <w:autoSpaceDN w:val="0"/>
              <w:rPr>
                <w:b/>
                <w:bCs/>
              </w:rPr>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AD2035" w:rsidRDefault="00AD2035" w:rsidP="00C73F88">
      <w:pPr>
        <w:autoSpaceDE w:val="0"/>
        <w:autoSpaceDN w:val="0"/>
        <w:rPr>
          <w:b/>
          <w:bCs/>
          <w:u w:val="single"/>
        </w:rPr>
      </w:pPr>
    </w:p>
    <w:p w:rsidR="00AD2035" w:rsidRDefault="00AD2035"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popřípadě </w:t>
      </w:r>
      <w:r w:rsidR="00981A40">
        <w:t xml:space="preserve">trvalý </w:t>
      </w:r>
      <w:r w:rsidRPr="002A6D7A">
        <w:t>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sectPr w:rsidR="00C73F88" w:rsidSect="006600BC">
      <w:footerReference w:type="even" r:id="rId9"/>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F6" w:rsidRDefault="00274FF6">
      <w:r>
        <w:separator/>
      </w:r>
    </w:p>
    <w:p w:rsidR="00274FF6" w:rsidRDefault="00274FF6"/>
  </w:endnote>
  <w:endnote w:type="continuationSeparator" w:id="0">
    <w:p w:rsidR="00274FF6" w:rsidRDefault="00274FF6">
      <w:r>
        <w:continuationSeparator/>
      </w:r>
    </w:p>
    <w:p w:rsidR="00274FF6" w:rsidRDefault="002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F6" w:rsidRDefault="00274FF6">
      <w:r>
        <w:separator/>
      </w:r>
    </w:p>
    <w:p w:rsidR="00274FF6" w:rsidRDefault="00274FF6"/>
  </w:footnote>
  <w:footnote w:type="continuationSeparator" w:id="0">
    <w:p w:rsidR="00274FF6" w:rsidRDefault="00274FF6">
      <w:r>
        <w:continuationSeparator/>
      </w:r>
    </w:p>
    <w:p w:rsidR="00274FF6" w:rsidRDefault="00274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16647"/>
    <w:rsid w:val="0002033B"/>
    <w:rsid w:val="000239BE"/>
    <w:rsid w:val="00030CF6"/>
    <w:rsid w:val="00030FF2"/>
    <w:rsid w:val="000325A0"/>
    <w:rsid w:val="00032990"/>
    <w:rsid w:val="00033897"/>
    <w:rsid w:val="00035CEC"/>
    <w:rsid w:val="000419A3"/>
    <w:rsid w:val="0004229B"/>
    <w:rsid w:val="00042D5B"/>
    <w:rsid w:val="00043918"/>
    <w:rsid w:val="000446CA"/>
    <w:rsid w:val="00045141"/>
    <w:rsid w:val="00045C68"/>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37D"/>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F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181D"/>
    <w:rsid w:val="00252AD0"/>
    <w:rsid w:val="00253601"/>
    <w:rsid w:val="00254142"/>
    <w:rsid w:val="00257730"/>
    <w:rsid w:val="002640A2"/>
    <w:rsid w:val="002649D9"/>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5F91"/>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5C4E"/>
    <w:rsid w:val="00306646"/>
    <w:rsid w:val="00306F73"/>
    <w:rsid w:val="003125F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2EA2"/>
    <w:rsid w:val="00383B80"/>
    <w:rsid w:val="0039288F"/>
    <w:rsid w:val="00394335"/>
    <w:rsid w:val="00395D44"/>
    <w:rsid w:val="003A03AD"/>
    <w:rsid w:val="003A3C0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0CCB"/>
    <w:rsid w:val="003D1597"/>
    <w:rsid w:val="003D2180"/>
    <w:rsid w:val="003E32DF"/>
    <w:rsid w:val="003E3761"/>
    <w:rsid w:val="003E7109"/>
    <w:rsid w:val="003F35AD"/>
    <w:rsid w:val="003F5765"/>
    <w:rsid w:val="003F724E"/>
    <w:rsid w:val="004000E1"/>
    <w:rsid w:val="00406CAF"/>
    <w:rsid w:val="00406F8A"/>
    <w:rsid w:val="00407184"/>
    <w:rsid w:val="004118FD"/>
    <w:rsid w:val="0041250C"/>
    <w:rsid w:val="004141F1"/>
    <w:rsid w:val="0041580F"/>
    <w:rsid w:val="00415E14"/>
    <w:rsid w:val="00423F00"/>
    <w:rsid w:val="00427ADB"/>
    <w:rsid w:val="00427EB2"/>
    <w:rsid w:val="0043471A"/>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3C58"/>
    <w:rsid w:val="004632FF"/>
    <w:rsid w:val="00464029"/>
    <w:rsid w:val="00466C38"/>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40A7"/>
    <w:rsid w:val="004B521C"/>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26DC"/>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0F31"/>
    <w:rsid w:val="00581D7E"/>
    <w:rsid w:val="0058344A"/>
    <w:rsid w:val="00583718"/>
    <w:rsid w:val="005848FB"/>
    <w:rsid w:val="00585B83"/>
    <w:rsid w:val="005862DD"/>
    <w:rsid w:val="00591316"/>
    <w:rsid w:val="0059177D"/>
    <w:rsid w:val="00592373"/>
    <w:rsid w:val="00594284"/>
    <w:rsid w:val="00594A7C"/>
    <w:rsid w:val="005A1FAF"/>
    <w:rsid w:val="005A6A2B"/>
    <w:rsid w:val="005B5EFF"/>
    <w:rsid w:val="005C3AF1"/>
    <w:rsid w:val="005C4DE4"/>
    <w:rsid w:val="005C5D0F"/>
    <w:rsid w:val="005C7CFE"/>
    <w:rsid w:val="005D1755"/>
    <w:rsid w:val="005D5E65"/>
    <w:rsid w:val="005D6433"/>
    <w:rsid w:val="005F3094"/>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4A2"/>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4D77"/>
    <w:rsid w:val="00685A6F"/>
    <w:rsid w:val="00686415"/>
    <w:rsid w:val="0069198E"/>
    <w:rsid w:val="00697492"/>
    <w:rsid w:val="006A0449"/>
    <w:rsid w:val="006A196A"/>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650"/>
    <w:rsid w:val="006F2AF7"/>
    <w:rsid w:val="006F2F62"/>
    <w:rsid w:val="006F36A4"/>
    <w:rsid w:val="006F6EAB"/>
    <w:rsid w:val="00701CE9"/>
    <w:rsid w:val="00702257"/>
    <w:rsid w:val="00712E40"/>
    <w:rsid w:val="00713881"/>
    <w:rsid w:val="00713D22"/>
    <w:rsid w:val="007179E0"/>
    <w:rsid w:val="00722349"/>
    <w:rsid w:val="00722F89"/>
    <w:rsid w:val="00725C0E"/>
    <w:rsid w:val="00726589"/>
    <w:rsid w:val="00726CDE"/>
    <w:rsid w:val="00733948"/>
    <w:rsid w:val="00733CC0"/>
    <w:rsid w:val="00734437"/>
    <w:rsid w:val="0073587D"/>
    <w:rsid w:val="0074083E"/>
    <w:rsid w:val="007416E8"/>
    <w:rsid w:val="00746CED"/>
    <w:rsid w:val="00752F4B"/>
    <w:rsid w:val="00754F90"/>
    <w:rsid w:val="00755C45"/>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13BF"/>
    <w:rsid w:val="00804CF4"/>
    <w:rsid w:val="00805A8B"/>
    <w:rsid w:val="00806451"/>
    <w:rsid w:val="008073F0"/>
    <w:rsid w:val="00807D2B"/>
    <w:rsid w:val="008140EF"/>
    <w:rsid w:val="00816004"/>
    <w:rsid w:val="0082570C"/>
    <w:rsid w:val="00825747"/>
    <w:rsid w:val="00825FCB"/>
    <w:rsid w:val="00827E08"/>
    <w:rsid w:val="00831153"/>
    <w:rsid w:val="00831A68"/>
    <w:rsid w:val="00831F05"/>
    <w:rsid w:val="0083215D"/>
    <w:rsid w:val="00832162"/>
    <w:rsid w:val="00833C86"/>
    <w:rsid w:val="0083784F"/>
    <w:rsid w:val="008379EC"/>
    <w:rsid w:val="008403DB"/>
    <w:rsid w:val="0084058F"/>
    <w:rsid w:val="008416D3"/>
    <w:rsid w:val="00842CB1"/>
    <w:rsid w:val="008456AB"/>
    <w:rsid w:val="00846F95"/>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259"/>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2BAD"/>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9A"/>
    <w:rsid w:val="00936D1F"/>
    <w:rsid w:val="009409BB"/>
    <w:rsid w:val="009415F0"/>
    <w:rsid w:val="00942D38"/>
    <w:rsid w:val="00943A9F"/>
    <w:rsid w:val="009440A2"/>
    <w:rsid w:val="00944F55"/>
    <w:rsid w:val="00944F98"/>
    <w:rsid w:val="00946FEB"/>
    <w:rsid w:val="009504BD"/>
    <w:rsid w:val="00951304"/>
    <w:rsid w:val="00956CEF"/>
    <w:rsid w:val="0096110C"/>
    <w:rsid w:val="009621D3"/>
    <w:rsid w:val="00963182"/>
    <w:rsid w:val="00964D99"/>
    <w:rsid w:val="00966BEA"/>
    <w:rsid w:val="009716D3"/>
    <w:rsid w:val="0097751F"/>
    <w:rsid w:val="00981A40"/>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9F77AC"/>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516"/>
    <w:rsid w:val="00A74F17"/>
    <w:rsid w:val="00A80580"/>
    <w:rsid w:val="00A81443"/>
    <w:rsid w:val="00A84271"/>
    <w:rsid w:val="00A8632B"/>
    <w:rsid w:val="00A878BA"/>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2035"/>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0701"/>
    <w:rsid w:val="00B1376C"/>
    <w:rsid w:val="00B141AC"/>
    <w:rsid w:val="00B15245"/>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55BE"/>
    <w:rsid w:val="00BD64ED"/>
    <w:rsid w:val="00BE089F"/>
    <w:rsid w:val="00BE0A6D"/>
    <w:rsid w:val="00BE1102"/>
    <w:rsid w:val="00BE290C"/>
    <w:rsid w:val="00BE5059"/>
    <w:rsid w:val="00BE591B"/>
    <w:rsid w:val="00BF0CDA"/>
    <w:rsid w:val="00BF30E9"/>
    <w:rsid w:val="00BF321D"/>
    <w:rsid w:val="00BF32B8"/>
    <w:rsid w:val="00BF7D01"/>
    <w:rsid w:val="00C022B1"/>
    <w:rsid w:val="00C02902"/>
    <w:rsid w:val="00C0550F"/>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5BD"/>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77C0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5575"/>
    <w:rsid w:val="00CB7592"/>
    <w:rsid w:val="00CC0B7F"/>
    <w:rsid w:val="00CC340B"/>
    <w:rsid w:val="00CC41C0"/>
    <w:rsid w:val="00CC7B12"/>
    <w:rsid w:val="00CC7C6D"/>
    <w:rsid w:val="00CD16D7"/>
    <w:rsid w:val="00CD1C6A"/>
    <w:rsid w:val="00CD1FE8"/>
    <w:rsid w:val="00CD6C48"/>
    <w:rsid w:val="00CD7C0A"/>
    <w:rsid w:val="00CE2E14"/>
    <w:rsid w:val="00CE62C5"/>
    <w:rsid w:val="00CF01D3"/>
    <w:rsid w:val="00CF2727"/>
    <w:rsid w:val="00CF3D38"/>
    <w:rsid w:val="00CF49A3"/>
    <w:rsid w:val="00CF5020"/>
    <w:rsid w:val="00CF69A4"/>
    <w:rsid w:val="00D0162F"/>
    <w:rsid w:val="00D035FD"/>
    <w:rsid w:val="00D06AB5"/>
    <w:rsid w:val="00D10322"/>
    <w:rsid w:val="00D1240A"/>
    <w:rsid w:val="00D12EB4"/>
    <w:rsid w:val="00D13200"/>
    <w:rsid w:val="00D13274"/>
    <w:rsid w:val="00D13EB7"/>
    <w:rsid w:val="00D202F8"/>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1898"/>
    <w:rsid w:val="00D53725"/>
    <w:rsid w:val="00D53E64"/>
    <w:rsid w:val="00D5561B"/>
    <w:rsid w:val="00D56A70"/>
    <w:rsid w:val="00D60AB1"/>
    <w:rsid w:val="00D6226B"/>
    <w:rsid w:val="00D63989"/>
    <w:rsid w:val="00D653C1"/>
    <w:rsid w:val="00D654E4"/>
    <w:rsid w:val="00D66C7D"/>
    <w:rsid w:val="00D70CB8"/>
    <w:rsid w:val="00D7170F"/>
    <w:rsid w:val="00D7404D"/>
    <w:rsid w:val="00D761C2"/>
    <w:rsid w:val="00D77175"/>
    <w:rsid w:val="00D80A61"/>
    <w:rsid w:val="00D8285C"/>
    <w:rsid w:val="00D82FBC"/>
    <w:rsid w:val="00D877F0"/>
    <w:rsid w:val="00DA0B6C"/>
    <w:rsid w:val="00DA61FA"/>
    <w:rsid w:val="00DA725E"/>
    <w:rsid w:val="00DB02F6"/>
    <w:rsid w:val="00DB2407"/>
    <w:rsid w:val="00DB45F5"/>
    <w:rsid w:val="00DB494C"/>
    <w:rsid w:val="00DB5C73"/>
    <w:rsid w:val="00DC127E"/>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51EF"/>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0B"/>
    <w:rsid w:val="00E66E94"/>
    <w:rsid w:val="00E707E9"/>
    <w:rsid w:val="00E70C63"/>
    <w:rsid w:val="00E71AAE"/>
    <w:rsid w:val="00E72587"/>
    <w:rsid w:val="00E727B4"/>
    <w:rsid w:val="00E75E98"/>
    <w:rsid w:val="00E775CC"/>
    <w:rsid w:val="00E9318C"/>
    <w:rsid w:val="00E943ED"/>
    <w:rsid w:val="00E95CBA"/>
    <w:rsid w:val="00E95EAD"/>
    <w:rsid w:val="00E95FDF"/>
    <w:rsid w:val="00E96927"/>
    <w:rsid w:val="00EA06DF"/>
    <w:rsid w:val="00EA21A9"/>
    <w:rsid w:val="00EA2E49"/>
    <w:rsid w:val="00EA420A"/>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935"/>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576"/>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4D99"/>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995AA-F837-4B74-9A6A-8BA0D76E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3158</Words>
  <Characters>17874</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2015-12-21T14:26:00Z</cp:lastPrinted>
  <dcterms:created xsi:type="dcterms:W3CDTF">2016-05-18T06:22:00Z</dcterms:created>
  <dcterms:modified xsi:type="dcterms:W3CDTF">2016-05-18T06:22:00Z</dcterms:modified>
</cp:coreProperties>
</file>