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66" w:rsidRDefault="00855066" w:rsidP="00682F6A">
      <w:pPr>
        <w:jc w:val="center"/>
        <w:rPr>
          <w:b/>
          <w:sz w:val="28"/>
          <w:szCs w:val="28"/>
        </w:rPr>
      </w:pPr>
      <w:bookmarkStart w:id="0" w:name="_GoBack"/>
      <w:bookmarkEnd w:id="0"/>
      <w:proofErr w:type="gramStart"/>
      <w:r w:rsidRPr="00B141AC">
        <w:rPr>
          <w:b/>
          <w:sz w:val="28"/>
          <w:szCs w:val="28"/>
        </w:rPr>
        <w:t>S m l o u v a   o   p o s k y t n u t í</w:t>
      </w:r>
      <w:proofErr w:type="gramEnd"/>
      <w:r w:rsidRPr="00B141AC">
        <w:rPr>
          <w:b/>
          <w:sz w:val="28"/>
          <w:szCs w:val="28"/>
        </w:rPr>
        <w:t xml:space="preserve"> </w:t>
      </w:r>
    </w:p>
    <w:p w:rsidR="00855066" w:rsidRPr="00391D4A" w:rsidRDefault="00855066" w:rsidP="00445966">
      <w:pPr>
        <w:spacing w:line="276" w:lineRule="auto"/>
        <w:jc w:val="center"/>
        <w:rPr>
          <w:b/>
          <w:caps/>
          <w:highlight w:val="yellow"/>
        </w:rPr>
      </w:pPr>
      <w:r w:rsidRPr="00D303EE">
        <w:rPr>
          <w:b/>
        </w:rPr>
        <w:t xml:space="preserve">účelové dotace </w:t>
      </w:r>
      <w:r>
        <w:rPr>
          <w:b/>
        </w:rPr>
        <w:t>z </w:t>
      </w:r>
      <w:r w:rsidRPr="00BD366B">
        <w:rPr>
          <w:b/>
        </w:rPr>
        <w:t>rozpočtu Libereckého kraje</w:t>
      </w:r>
    </w:p>
    <w:p w:rsidR="00855066" w:rsidRPr="001F087E" w:rsidRDefault="00855066" w:rsidP="00445966">
      <w:pPr>
        <w:jc w:val="center"/>
        <w:rPr>
          <w:b/>
        </w:rPr>
      </w:pPr>
      <w:r w:rsidRPr="001F087E">
        <w:rPr>
          <w:b/>
        </w:rPr>
        <w:t>č. OLP 2320/2016</w:t>
      </w:r>
    </w:p>
    <w:p w:rsidR="00855066" w:rsidRPr="00B141AC" w:rsidRDefault="00855066" w:rsidP="00682F6A">
      <w:pPr>
        <w:jc w:val="center"/>
      </w:pPr>
      <w:r w:rsidRPr="001F087E">
        <w:t xml:space="preserve">schválená Zastupitelstvem Libereckého kraje dne </w:t>
      </w:r>
      <w:r w:rsidR="001F087E">
        <w:t>21. 6.</w:t>
      </w:r>
      <w:r w:rsidRPr="001F087E">
        <w:t xml:space="preserve"> 2016 usnesením č. </w:t>
      </w:r>
      <w:proofErr w:type="spellStart"/>
      <w:r w:rsidRPr="001F087E">
        <w:t>xxx</w:t>
      </w:r>
      <w:proofErr w:type="spellEnd"/>
      <w:r w:rsidRPr="001F087E">
        <w:t>/16/ZK</w:t>
      </w:r>
    </w:p>
    <w:p w:rsidR="00855066" w:rsidRPr="00B141AC" w:rsidRDefault="00855066" w:rsidP="00682F6A">
      <w:pPr>
        <w:jc w:val="center"/>
        <w:rPr>
          <w:b/>
        </w:rPr>
      </w:pPr>
    </w:p>
    <w:p w:rsidR="00855066" w:rsidRPr="00B141AC" w:rsidRDefault="00855066" w:rsidP="00682F6A">
      <w:pPr>
        <w:jc w:val="both"/>
      </w:pPr>
      <w:r w:rsidRPr="00B141AC">
        <w:t>Smluvní strany:</w:t>
      </w:r>
    </w:p>
    <w:p w:rsidR="00855066" w:rsidRPr="00B141AC" w:rsidRDefault="00855066" w:rsidP="00682F6A">
      <w:pPr>
        <w:jc w:val="both"/>
      </w:pPr>
    </w:p>
    <w:p w:rsidR="00855066" w:rsidRPr="00B141AC" w:rsidRDefault="00855066" w:rsidP="000C0631">
      <w:pPr>
        <w:jc w:val="both"/>
        <w:outlineLvl w:val="0"/>
        <w:rPr>
          <w:b/>
        </w:rPr>
      </w:pPr>
      <w:r w:rsidRPr="00B141AC">
        <w:rPr>
          <w:b/>
        </w:rPr>
        <w:t>Liberecký kraj</w:t>
      </w:r>
    </w:p>
    <w:p w:rsidR="00855066" w:rsidRPr="00B141AC" w:rsidRDefault="00855066" w:rsidP="00682F6A">
      <w:pPr>
        <w:jc w:val="both"/>
      </w:pPr>
      <w:r w:rsidRPr="00B141AC">
        <w:t xml:space="preserve">se sídlem </w:t>
      </w:r>
      <w:r w:rsidRPr="00B141AC">
        <w:tab/>
      </w:r>
      <w:r w:rsidRPr="00B141AC">
        <w:tab/>
        <w:t xml:space="preserve"> : U Jezu 642/2a, 461 80 Liberec 2</w:t>
      </w:r>
    </w:p>
    <w:p w:rsidR="00855066" w:rsidRPr="00B141AC" w:rsidRDefault="00855066" w:rsidP="00682F6A">
      <w:pPr>
        <w:jc w:val="both"/>
      </w:pPr>
      <w:r w:rsidRPr="00B141AC">
        <w:t xml:space="preserve">zastoupený </w:t>
      </w:r>
      <w:r w:rsidRPr="00B141AC">
        <w:tab/>
      </w:r>
      <w:r w:rsidRPr="00B141AC">
        <w:tab/>
        <w:t xml:space="preserve"> : </w:t>
      </w:r>
      <w:r>
        <w:t>Martinem Půtou, hejtmanem</w:t>
      </w:r>
    </w:p>
    <w:p w:rsidR="00855066" w:rsidRDefault="00855066" w:rsidP="00445966">
      <w:pPr>
        <w:ind w:left="2127"/>
        <w:jc w:val="both"/>
      </w:pPr>
      <w:r>
        <w:t xml:space="preserve">   na základě p</w:t>
      </w:r>
      <w:r w:rsidRPr="006365D3">
        <w:t xml:space="preserve">lné moci </w:t>
      </w:r>
      <w:r>
        <w:t xml:space="preserve">Alenou Losovou, členkou rady kraje, pověřenou  </w:t>
      </w:r>
    </w:p>
    <w:p w:rsidR="00855066" w:rsidRDefault="00855066" w:rsidP="00445966">
      <w:pPr>
        <w:ind w:left="2127"/>
        <w:jc w:val="both"/>
      </w:pPr>
      <w:r>
        <w:t xml:space="preserve">   řízením resortu školství, mládeže, tělovýchovy, sportu </w:t>
      </w:r>
      <w:r>
        <w:br/>
        <w:t xml:space="preserve">   a zaměstnanosti </w:t>
      </w:r>
      <w:r w:rsidRPr="006365D3">
        <w:t xml:space="preserve"> </w:t>
      </w:r>
    </w:p>
    <w:p w:rsidR="00855066" w:rsidRDefault="00855066" w:rsidP="00682F6A">
      <w:pPr>
        <w:jc w:val="both"/>
      </w:pPr>
      <w:r w:rsidRPr="00B141AC">
        <w:t xml:space="preserve">IČ </w:t>
      </w:r>
      <w:r w:rsidRPr="00B141AC">
        <w:tab/>
      </w:r>
      <w:r w:rsidRPr="00B141AC">
        <w:tab/>
      </w:r>
      <w:r w:rsidRPr="00B141AC">
        <w:tab/>
        <w:t xml:space="preserve"> : 70891508</w:t>
      </w:r>
    </w:p>
    <w:p w:rsidR="00855066" w:rsidRPr="00B141AC" w:rsidRDefault="00855066" w:rsidP="00682F6A">
      <w:pPr>
        <w:jc w:val="both"/>
      </w:pPr>
      <w:r>
        <w:t>DIČ</w:t>
      </w:r>
      <w:r>
        <w:tab/>
      </w:r>
      <w:r>
        <w:tab/>
      </w:r>
      <w:r>
        <w:tab/>
        <w:t xml:space="preserve"> : CZ70891508</w:t>
      </w:r>
    </w:p>
    <w:p w:rsidR="00855066" w:rsidRPr="00B141AC" w:rsidRDefault="00855066" w:rsidP="00682F6A">
      <w:pPr>
        <w:jc w:val="both"/>
      </w:pPr>
      <w:r w:rsidRPr="00B141AC">
        <w:t>Bankovní spojení</w:t>
      </w:r>
      <w:r w:rsidRPr="00B141AC">
        <w:tab/>
        <w:t xml:space="preserve"> : </w:t>
      </w:r>
      <w:r>
        <w:t>Komerční banka, a.s.</w:t>
      </w:r>
    </w:p>
    <w:p w:rsidR="00855066" w:rsidRPr="006E46BB" w:rsidRDefault="00855066" w:rsidP="00445966">
      <w:pPr>
        <w:jc w:val="both"/>
        <w:rPr>
          <w:color w:val="999999"/>
        </w:rPr>
      </w:pPr>
      <w:r w:rsidRPr="00B141AC">
        <w:t>Číslo účtu</w:t>
      </w:r>
      <w:r w:rsidRPr="00B141AC">
        <w:tab/>
        <w:t xml:space="preserve"> </w:t>
      </w:r>
      <w:r w:rsidRPr="00B141AC">
        <w:tab/>
        <w:t xml:space="preserve"> : </w:t>
      </w:r>
      <w:r w:rsidRPr="006365D3">
        <w:t>19-7964000277/0100</w:t>
      </w:r>
      <w:r>
        <w:t xml:space="preserve"> </w:t>
      </w:r>
    </w:p>
    <w:p w:rsidR="00855066" w:rsidRPr="00B141AC" w:rsidRDefault="00855066" w:rsidP="00682F6A">
      <w:pPr>
        <w:jc w:val="both"/>
      </w:pPr>
    </w:p>
    <w:p w:rsidR="00855066" w:rsidRPr="00B141AC" w:rsidRDefault="00855066" w:rsidP="00682F6A">
      <w:pPr>
        <w:jc w:val="both"/>
      </w:pPr>
      <w:r w:rsidRPr="00B141AC">
        <w:t>(dále jen „</w:t>
      </w:r>
      <w:r w:rsidRPr="00B141AC">
        <w:rPr>
          <w:b/>
        </w:rPr>
        <w:t>poskytovatel</w:t>
      </w:r>
      <w:r w:rsidRPr="00B141AC">
        <w:t>“)</w:t>
      </w:r>
    </w:p>
    <w:p w:rsidR="00855066" w:rsidRPr="00B141AC" w:rsidRDefault="00855066" w:rsidP="00682F6A">
      <w:pPr>
        <w:jc w:val="both"/>
      </w:pPr>
      <w:r w:rsidRPr="00B141AC">
        <w:t>na straně jedné</w:t>
      </w:r>
    </w:p>
    <w:p w:rsidR="00855066" w:rsidRPr="00B141AC" w:rsidRDefault="00855066" w:rsidP="00682F6A">
      <w:pPr>
        <w:jc w:val="both"/>
        <w:rPr>
          <w:sz w:val="20"/>
          <w:szCs w:val="20"/>
        </w:rPr>
      </w:pPr>
    </w:p>
    <w:p w:rsidR="00855066" w:rsidRDefault="00855066" w:rsidP="00682F6A">
      <w:pPr>
        <w:jc w:val="both"/>
      </w:pPr>
      <w:r w:rsidRPr="00B141AC">
        <w:t>a</w:t>
      </w:r>
    </w:p>
    <w:p w:rsidR="00855066" w:rsidRPr="00B141AC" w:rsidRDefault="00855066" w:rsidP="00682F6A">
      <w:pPr>
        <w:jc w:val="both"/>
      </w:pPr>
    </w:p>
    <w:p w:rsidR="00855066" w:rsidRPr="001F087E" w:rsidRDefault="00855066" w:rsidP="00E97091">
      <w:pPr>
        <w:jc w:val="both"/>
        <w:rPr>
          <w:b/>
        </w:rPr>
      </w:pPr>
      <w:r w:rsidRPr="001F087E">
        <w:rPr>
          <w:b/>
          <w:noProof/>
        </w:rPr>
        <w:t>Základní škola, Praktická škola a Mateřská škola, Česká Lípa, Moskevská 679, příspěvková organizace</w:t>
      </w:r>
      <w:r w:rsidRPr="001F087E">
        <w:rPr>
          <w:b/>
        </w:rPr>
        <w:tab/>
      </w:r>
    </w:p>
    <w:p w:rsidR="00855066" w:rsidRPr="001F087E" w:rsidRDefault="00855066" w:rsidP="00E97091">
      <w:pPr>
        <w:jc w:val="both"/>
        <w:rPr>
          <w:b/>
        </w:rPr>
      </w:pPr>
      <w:r w:rsidRPr="001F087E">
        <w:t xml:space="preserve">se sídlem </w:t>
      </w:r>
      <w:r w:rsidRPr="001F087E">
        <w:tab/>
      </w:r>
      <w:r w:rsidRPr="001F087E">
        <w:tab/>
        <w:t xml:space="preserve">: </w:t>
      </w:r>
      <w:r w:rsidR="005F551E">
        <w:rPr>
          <w:noProof/>
        </w:rPr>
        <w:t>Moskevská 679</w:t>
      </w:r>
      <w:r w:rsidRPr="001F087E">
        <w:rPr>
          <w:noProof/>
        </w:rPr>
        <w:t>, 470 01, Česká Lípa</w:t>
      </w:r>
    </w:p>
    <w:p w:rsidR="00855066" w:rsidRPr="001F087E" w:rsidRDefault="00855066" w:rsidP="00E97091">
      <w:pPr>
        <w:jc w:val="both"/>
      </w:pPr>
      <w:r w:rsidRPr="001F087E">
        <w:t>zastoupená</w:t>
      </w:r>
      <w:r w:rsidRPr="001F087E">
        <w:tab/>
      </w:r>
      <w:r w:rsidRPr="001F087E">
        <w:tab/>
        <w:t xml:space="preserve">: </w:t>
      </w:r>
      <w:r w:rsidRPr="001F087E">
        <w:rPr>
          <w:noProof/>
        </w:rPr>
        <w:t>Mgr. Jindřišk</w:t>
      </w:r>
      <w:r w:rsidR="00AF31C5">
        <w:rPr>
          <w:noProof/>
        </w:rPr>
        <w:t>ou Pomikálkovou</w:t>
      </w:r>
    </w:p>
    <w:p w:rsidR="00855066" w:rsidRPr="001F087E" w:rsidRDefault="00855066" w:rsidP="00E97091">
      <w:pPr>
        <w:jc w:val="both"/>
      </w:pPr>
      <w:r w:rsidRPr="001F087E">
        <w:t>IČ</w:t>
      </w:r>
      <w:r w:rsidRPr="001F087E">
        <w:tab/>
      </w:r>
      <w:r w:rsidRPr="001F087E">
        <w:tab/>
      </w:r>
      <w:r w:rsidRPr="001F087E">
        <w:tab/>
        <w:t xml:space="preserve">: </w:t>
      </w:r>
      <w:r w:rsidRPr="001F087E">
        <w:rPr>
          <w:noProof/>
        </w:rPr>
        <w:t>70982228</w:t>
      </w:r>
    </w:p>
    <w:p w:rsidR="00855066" w:rsidRPr="001F087E" w:rsidRDefault="00855066" w:rsidP="00E97091">
      <w:pPr>
        <w:jc w:val="both"/>
      </w:pPr>
      <w:r w:rsidRPr="001F087E">
        <w:t>Číslo účtu</w:t>
      </w:r>
      <w:r w:rsidRPr="001F087E">
        <w:tab/>
      </w:r>
      <w:r w:rsidRPr="001F087E">
        <w:tab/>
        <w:t xml:space="preserve">: </w:t>
      </w:r>
      <w:r w:rsidRPr="001F087E">
        <w:rPr>
          <w:noProof/>
        </w:rPr>
        <w:t>163029350/0600</w:t>
      </w:r>
    </w:p>
    <w:p w:rsidR="00855066" w:rsidRPr="001F087E" w:rsidRDefault="00855066" w:rsidP="00E97091">
      <w:pPr>
        <w:jc w:val="both"/>
      </w:pPr>
      <w:r w:rsidRPr="001F087E">
        <w:t xml:space="preserve">Bankovní spojení </w:t>
      </w:r>
      <w:r w:rsidRPr="001F087E">
        <w:tab/>
      </w:r>
    </w:p>
    <w:p w:rsidR="00855066" w:rsidRPr="001F087E" w:rsidRDefault="00855066" w:rsidP="00E97091">
      <w:pPr>
        <w:jc w:val="both"/>
      </w:pPr>
      <w:r w:rsidRPr="001F087E">
        <w:t>zřizovatele</w:t>
      </w:r>
      <w:r w:rsidRPr="001F087E">
        <w:tab/>
      </w:r>
      <w:r w:rsidRPr="001F087E">
        <w:tab/>
        <w:t xml:space="preserve">: </w:t>
      </w:r>
      <w:r w:rsidRPr="001F087E">
        <w:rPr>
          <w:noProof/>
        </w:rPr>
        <w:t>Komerční banka, a.s.</w:t>
      </w:r>
    </w:p>
    <w:p w:rsidR="00855066" w:rsidRPr="001F087E" w:rsidRDefault="00855066" w:rsidP="00E97091">
      <w:pPr>
        <w:jc w:val="both"/>
      </w:pPr>
      <w:r w:rsidRPr="001F087E">
        <w:t xml:space="preserve">Číslo účtu </w:t>
      </w:r>
      <w:proofErr w:type="gramStart"/>
      <w:r w:rsidRPr="001F087E">
        <w:t xml:space="preserve">zřizovatele : </w:t>
      </w:r>
      <w:r w:rsidRPr="001F087E">
        <w:rPr>
          <w:noProof/>
        </w:rPr>
        <w:t>9005</w:t>
      </w:r>
      <w:proofErr w:type="gramEnd"/>
      <w:r w:rsidRPr="001F087E">
        <w:rPr>
          <w:noProof/>
        </w:rPr>
        <w:t>-1229421/0100</w:t>
      </w:r>
    </w:p>
    <w:p w:rsidR="00855066" w:rsidRPr="00B141AC" w:rsidRDefault="00855066" w:rsidP="00682F6A">
      <w:pPr>
        <w:jc w:val="both"/>
        <w:rPr>
          <w:sz w:val="20"/>
          <w:szCs w:val="20"/>
        </w:rPr>
      </w:pPr>
    </w:p>
    <w:p w:rsidR="00855066" w:rsidRDefault="00855066" w:rsidP="00445966">
      <w:pPr>
        <w:jc w:val="both"/>
      </w:pPr>
      <w:r>
        <w:t xml:space="preserve"> (dále jen „</w:t>
      </w:r>
      <w:r w:rsidRPr="00A558A2">
        <w:rPr>
          <w:b/>
        </w:rPr>
        <w:t>příjemce</w:t>
      </w:r>
      <w:r>
        <w:t>“)</w:t>
      </w:r>
    </w:p>
    <w:p w:rsidR="00855066" w:rsidRDefault="00855066" w:rsidP="00682F6A">
      <w:pPr>
        <w:jc w:val="both"/>
      </w:pPr>
      <w:r>
        <w:t>na straně druhé</w:t>
      </w:r>
    </w:p>
    <w:p w:rsidR="00855066" w:rsidRDefault="00855066" w:rsidP="00682F6A">
      <w:pPr>
        <w:jc w:val="both"/>
      </w:pPr>
    </w:p>
    <w:p w:rsidR="00855066" w:rsidRPr="006B5AE8" w:rsidRDefault="00855066" w:rsidP="008D5579">
      <w:pPr>
        <w:jc w:val="both"/>
      </w:pPr>
      <w:r>
        <w:t>uzavřely</w:t>
      </w:r>
      <w:r w:rsidRPr="006B5AE8">
        <w:t xml:space="preserve"> níže uvedeného dne, měsíce a roku v souladu s </w:t>
      </w:r>
      <w:r>
        <w:t>§ 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855066" w:rsidRDefault="00855066" w:rsidP="008D5579">
      <w:pPr>
        <w:jc w:val="both"/>
      </w:pPr>
    </w:p>
    <w:p w:rsidR="00855066" w:rsidRDefault="00855066"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5066" w:rsidRPr="006173D6" w:rsidRDefault="00855066" w:rsidP="008D5579">
      <w:pPr>
        <w:jc w:val="center"/>
        <w:rPr>
          <w:b/>
        </w:rPr>
      </w:pPr>
    </w:p>
    <w:p w:rsidR="00855066" w:rsidRDefault="00855066" w:rsidP="00B141AC">
      <w:pPr>
        <w:jc w:val="center"/>
        <w:rPr>
          <w:b/>
        </w:rPr>
      </w:pPr>
      <w:r>
        <w:rPr>
          <w:b/>
        </w:rPr>
        <w:t>Článek I.</w:t>
      </w:r>
    </w:p>
    <w:p w:rsidR="00855066" w:rsidRDefault="00855066" w:rsidP="00682F6A">
      <w:pPr>
        <w:jc w:val="center"/>
        <w:rPr>
          <w:b/>
        </w:rPr>
      </w:pPr>
      <w:r>
        <w:rPr>
          <w:b/>
        </w:rPr>
        <w:t>Předmět a účel smlouvy</w:t>
      </w:r>
    </w:p>
    <w:p w:rsidR="00855066" w:rsidRDefault="00855066" w:rsidP="00682F6A">
      <w:pPr>
        <w:jc w:val="center"/>
        <w:rPr>
          <w:b/>
        </w:rPr>
      </w:pPr>
    </w:p>
    <w:p w:rsidR="00855066" w:rsidRDefault="00855066" w:rsidP="00594A7C">
      <w:pPr>
        <w:numPr>
          <w:ilvl w:val="0"/>
          <w:numId w:val="8"/>
        </w:numPr>
        <w:tabs>
          <w:tab w:val="clear" w:pos="720"/>
          <w:tab w:val="num" w:pos="360"/>
        </w:tabs>
        <w:spacing w:before="120"/>
        <w:ind w:left="360"/>
        <w:jc w:val="both"/>
      </w:pPr>
      <w:r w:rsidRPr="00753BB8">
        <w:t xml:space="preserve">Smluvní strany uzavírají smlouvu o poskytnutí účelové neinvestiční dotace na projekt </w:t>
      </w:r>
      <w:r>
        <w:br/>
      </w:r>
      <w:r w:rsidRPr="00753BB8">
        <w:t>s názvem:</w:t>
      </w:r>
    </w:p>
    <w:p w:rsidR="00855066" w:rsidRPr="00753BB8" w:rsidRDefault="00855066" w:rsidP="00EF1295">
      <w:pPr>
        <w:spacing w:before="120"/>
        <w:ind w:left="360"/>
        <w:jc w:val="both"/>
      </w:pPr>
    </w:p>
    <w:p w:rsidR="00855066" w:rsidRPr="00860EE0" w:rsidRDefault="00855066" w:rsidP="00EF1295">
      <w:pPr>
        <w:ind w:left="360"/>
        <w:jc w:val="center"/>
        <w:rPr>
          <w:b/>
          <w:bCs/>
        </w:rPr>
      </w:pPr>
      <w:r w:rsidRPr="00753BB8">
        <w:rPr>
          <w:b/>
        </w:rPr>
        <w:t>„</w:t>
      </w:r>
      <w:r w:rsidRPr="00860EE0">
        <w:rPr>
          <w:b/>
          <w:bCs/>
        </w:rPr>
        <w:t xml:space="preserve">Systémová podpora vzdělávání žáků zařazených do vzdělávacího programu </w:t>
      </w:r>
      <w:r>
        <w:rPr>
          <w:b/>
          <w:bCs/>
        </w:rPr>
        <w:t>Z</w:t>
      </w:r>
      <w:r w:rsidRPr="00860EE0">
        <w:rPr>
          <w:b/>
          <w:bCs/>
        </w:rPr>
        <w:t>ákladní škola speciální</w:t>
      </w:r>
      <w:r w:rsidRPr="00956698">
        <w:rPr>
          <w:b/>
        </w:rPr>
        <w:t>“,</w:t>
      </w:r>
    </w:p>
    <w:p w:rsidR="00855066" w:rsidRPr="00753BB8" w:rsidRDefault="00855066" w:rsidP="007B1CBC">
      <w:pPr>
        <w:spacing w:before="120"/>
        <w:ind w:left="360"/>
        <w:jc w:val="both"/>
      </w:pPr>
      <w:r w:rsidRPr="00753BB8">
        <w:lastRenderedPageBreak/>
        <w:t xml:space="preserve">který byl schválen usnesením Zastupitelstva </w:t>
      </w:r>
      <w:r w:rsidRPr="00FB4E4E">
        <w:t xml:space="preserve">Libereckého </w:t>
      </w:r>
      <w:r w:rsidRPr="001F087E">
        <w:t xml:space="preserve">kraje </w:t>
      </w:r>
      <w:proofErr w:type="spellStart"/>
      <w:r w:rsidRPr="001F087E">
        <w:t>č.xxx</w:t>
      </w:r>
      <w:proofErr w:type="spellEnd"/>
      <w:r w:rsidRPr="001F087E">
        <w:t xml:space="preserve">/16/ZK ze dne </w:t>
      </w:r>
      <w:r w:rsidR="004913F9">
        <w:br/>
        <w:t>21. 6.</w:t>
      </w:r>
      <w:r w:rsidRPr="001F087E">
        <w:t xml:space="preserve"> 2016.</w:t>
      </w:r>
    </w:p>
    <w:p w:rsidR="00855066" w:rsidRPr="00753BB8" w:rsidRDefault="00855066" w:rsidP="00594A7C">
      <w:pPr>
        <w:numPr>
          <w:ilvl w:val="0"/>
          <w:numId w:val="8"/>
        </w:numPr>
        <w:tabs>
          <w:tab w:val="clear" w:pos="720"/>
          <w:tab w:val="num" w:pos="360"/>
        </w:tabs>
        <w:spacing w:before="120"/>
        <w:ind w:left="426" w:hanging="426"/>
        <w:jc w:val="both"/>
      </w:pPr>
      <w:r w:rsidRPr="00753BB8">
        <w:t xml:space="preserve">Finanční prostředky z rozpočtu poskytovatele budou použity výhradně </w:t>
      </w:r>
      <w:r>
        <w:t xml:space="preserve">na způsobilé </w:t>
      </w:r>
      <w:r w:rsidRPr="00753BB8">
        <w:t xml:space="preserve">výdaje v souladu s dosažením účelu projektu, kterým je: </w:t>
      </w:r>
    </w:p>
    <w:p w:rsidR="00855066" w:rsidRPr="00753BB8" w:rsidRDefault="00282F23" w:rsidP="00753BB8">
      <w:pPr>
        <w:spacing w:before="120"/>
        <w:ind w:left="426"/>
        <w:jc w:val="both"/>
      </w:pPr>
      <w:r>
        <w:t>Nákup</w:t>
      </w:r>
      <w:r w:rsidR="001F087E" w:rsidRPr="001F087E">
        <w:t xml:space="preserve"> pomůc</w:t>
      </w:r>
      <w:r>
        <w:t>ek</w:t>
      </w:r>
      <w:r w:rsidR="001F087E">
        <w:t>.</w:t>
      </w:r>
      <w:r w:rsidR="00855066" w:rsidRPr="00753BB8">
        <w:t xml:space="preserve"> </w:t>
      </w:r>
    </w:p>
    <w:p w:rsidR="00855066" w:rsidRPr="00524B83" w:rsidRDefault="00855066" w:rsidP="00594A7C">
      <w:pPr>
        <w:numPr>
          <w:ilvl w:val="0"/>
          <w:numId w:val="8"/>
        </w:numPr>
        <w:tabs>
          <w:tab w:val="clear" w:pos="720"/>
          <w:tab w:val="num" w:pos="360"/>
        </w:tabs>
        <w:spacing w:before="120"/>
        <w:ind w:hanging="720"/>
      </w:pPr>
      <w:r w:rsidRPr="00753BB8">
        <w:t>Příjemce je povinen realizovat projekt minimálně v</w:t>
      </w:r>
      <w:r w:rsidRPr="00524B83">
        <w:t> rozsahu a kvalitě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855066" w:rsidRPr="00B141AC" w:rsidTr="008403DB">
        <w:tc>
          <w:tcPr>
            <w:tcW w:w="3070" w:type="dxa"/>
          </w:tcPr>
          <w:p w:rsidR="00855066" w:rsidRPr="00C60CBE" w:rsidRDefault="00855066" w:rsidP="008403DB">
            <w:pPr>
              <w:ind w:firstLine="709"/>
            </w:pPr>
            <w:r w:rsidRPr="00C60CBE">
              <w:t>Název parametru</w:t>
            </w:r>
          </w:p>
        </w:tc>
        <w:tc>
          <w:tcPr>
            <w:tcW w:w="3071" w:type="dxa"/>
          </w:tcPr>
          <w:p w:rsidR="00855066" w:rsidRPr="00C60CBE" w:rsidRDefault="00855066" w:rsidP="008403DB">
            <w:pPr>
              <w:ind w:firstLine="709"/>
            </w:pPr>
            <w:r w:rsidRPr="00C60CBE">
              <w:t xml:space="preserve">    jednotka</w:t>
            </w:r>
          </w:p>
        </w:tc>
        <w:tc>
          <w:tcPr>
            <w:tcW w:w="3071" w:type="dxa"/>
          </w:tcPr>
          <w:p w:rsidR="00855066" w:rsidRPr="00C60CBE" w:rsidRDefault="00855066" w:rsidP="008403DB">
            <w:pPr>
              <w:ind w:firstLine="709"/>
            </w:pPr>
            <w:r w:rsidRPr="00C60CBE">
              <w:t xml:space="preserve">     hodnota</w:t>
            </w:r>
          </w:p>
        </w:tc>
      </w:tr>
      <w:tr w:rsidR="00855066" w:rsidRPr="00620AFA" w:rsidTr="008403DB">
        <w:tc>
          <w:tcPr>
            <w:tcW w:w="3070" w:type="dxa"/>
          </w:tcPr>
          <w:p w:rsidR="00855066" w:rsidRPr="001F087E" w:rsidRDefault="001F087E" w:rsidP="00EF1295">
            <w:pPr>
              <w:jc w:val="center"/>
            </w:pPr>
            <w:r w:rsidRPr="001F087E">
              <w:t>Didaktická technika</w:t>
            </w:r>
          </w:p>
        </w:tc>
        <w:tc>
          <w:tcPr>
            <w:tcW w:w="3071" w:type="dxa"/>
          </w:tcPr>
          <w:p w:rsidR="00855066" w:rsidRPr="001F087E" w:rsidRDefault="00855066" w:rsidP="00EF1295">
            <w:pPr>
              <w:ind w:firstLine="11"/>
              <w:jc w:val="center"/>
            </w:pPr>
            <w:r w:rsidRPr="001F087E">
              <w:t>ks</w:t>
            </w:r>
          </w:p>
        </w:tc>
        <w:tc>
          <w:tcPr>
            <w:tcW w:w="3071" w:type="dxa"/>
          </w:tcPr>
          <w:p w:rsidR="00855066" w:rsidRPr="001F087E" w:rsidRDefault="00855066" w:rsidP="00E97091">
            <w:pPr>
              <w:ind w:firstLine="58"/>
              <w:jc w:val="center"/>
            </w:pPr>
            <w:r w:rsidRPr="001F087E">
              <w:t>1</w:t>
            </w:r>
            <w:r w:rsidR="001F087E" w:rsidRPr="001F087E">
              <w:t>2</w:t>
            </w:r>
          </w:p>
        </w:tc>
      </w:tr>
      <w:tr w:rsidR="00AF31C5" w:rsidRPr="00620AFA" w:rsidTr="008403DB">
        <w:tc>
          <w:tcPr>
            <w:tcW w:w="3070" w:type="dxa"/>
          </w:tcPr>
          <w:p w:rsidR="00AF31C5" w:rsidRPr="001F087E" w:rsidRDefault="00AF31C5" w:rsidP="00EF1295">
            <w:pPr>
              <w:jc w:val="center"/>
            </w:pPr>
            <w:r>
              <w:t>Výukové programy</w:t>
            </w:r>
          </w:p>
        </w:tc>
        <w:tc>
          <w:tcPr>
            <w:tcW w:w="3071" w:type="dxa"/>
          </w:tcPr>
          <w:p w:rsidR="00AF31C5" w:rsidRPr="001F087E" w:rsidRDefault="00AF31C5" w:rsidP="00EF1295">
            <w:pPr>
              <w:ind w:firstLine="11"/>
              <w:jc w:val="center"/>
            </w:pPr>
            <w:r>
              <w:t>Sada</w:t>
            </w:r>
          </w:p>
        </w:tc>
        <w:tc>
          <w:tcPr>
            <w:tcW w:w="3071" w:type="dxa"/>
          </w:tcPr>
          <w:p w:rsidR="00AF31C5" w:rsidRPr="001F087E" w:rsidRDefault="00AF31C5" w:rsidP="00E97091">
            <w:pPr>
              <w:ind w:firstLine="58"/>
              <w:jc w:val="center"/>
            </w:pPr>
            <w:r>
              <w:t>3</w:t>
            </w:r>
          </w:p>
        </w:tc>
      </w:tr>
      <w:tr w:rsidR="00855066" w:rsidRPr="00620AFA" w:rsidTr="00E97091">
        <w:tc>
          <w:tcPr>
            <w:tcW w:w="3070" w:type="dxa"/>
          </w:tcPr>
          <w:p w:rsidR="00855066" w:rsidRPr="001F087E" w:rsidRDefault="001F087E" w:rsidP="00EF1295">
            <w:pPr>
              <w:jc w:val="center"/>
            </w:pPr>
            <w:r w:rsidRPr="001F087E">
              <w:t>Sportovní pomůcky</w:t>
            </w:r>
          </w:p>
        </w:tc>
        <w:tc>
          <w:tcPr>
            <w:tcW w:w="3071" w:type="dxa"/>
            <w:vAlign w:val="center"/>
          </w:tcPr>
          <w:p w:rsidR="00855066" w:rsidRPr="001F087E" w:rsidRDefault="001F087E" w:rsidP="00E97091">
            <w:pPr>
              <w:ind w:firstLine="11"/>
              <w:jc w:val="center"/>
            </w:pPr>
            <w:r>
              <w:t>ks</w:t>
            </w:r>
          </w:p>
        </w:tc>
        <w:tc>
          <w:tcPr>
            <w:tcW w:w="3071" w:type="dxa"/>
            <w:vAlign w:val="center"/>
          </w:tcPr>
          <w:p w:rsidR="00855066" w:rsidRPr="001F087E" w:rsidRDefault="00855066" w:rsidP="00E97091">
            <w:pPr>
              <w:ind w:firstLine="58"/>
              <w:jc w:val="center"/>
            </w:pPr>
            <w:r w:rsidRPr="001F087E">
              <w:t>1</w:t>
            </w:r>
            <w:r w:rsidR="001F087E">
              <w:t>0</w:t>
            </w:r>
          </w:p>
        </w:tc>
      </w:tr>
      <w:tr w:rsidR="00855066" w:rsidRPr="00620AFA" w:rsidTr="008403DB">
        <w:tc>
          <w:tcPr>
            <w:tcW w:w="3070" w:type="dxa"/>
          </w:tcPr>
          <w:p w:rsidR="00855066" w:rsidRPr="001F087E" w:rsidRDefault="001F087E" w:rsidP="00EF1295">
            <w:pPr>
              <w:jc w:val="center"/>
            </w:pPr>
            <w:r w:rsidRPr="001F087E">
              <w:t>Hudební nástroje</w:t>
            </w:r>
          </w:p>
        </w:tc>
        <w:tc>
          <w:tcPr>
            <w:tcW w:w="3071" w:type="dxa"/>
          </w:tcPr>
          <w:p w:rsidR="00855066" w:rsidRPr="001F087E" w:rsidRDefault="001F087E" w:rsidP="00753BB8">
            <w:pPr>
              <w:ind w:firstLine="11"/>
              <w:jc w:val="center"/>
            </w:pPr>
            <w:r>
              <w:t>sada</w:t>
            </w:r>
          </w:p>
        </w:tc>
        <w:tc>
          <w:tcPr>
            <w:tcW w:w="3071" w:type="dxa"/>
          </w:tcPr>
          <w:p w:rsidR="00855066" w:rsidRPr="001F087E" w:rsidRDefault="001F087E" w:rsidP="00E97091">
            <w:pPr>
              <w:ind w:firstLine="58"/>
              <w:jc w:val="center"/>
            </w:pPr>
            <w:r>
              <w:t>5</w:t>
            </w:r>
          </w:p>
        </w:tc>
      </w:tr>
      <w:tr w:rsidR="00855066" w:rsidRPr="00620AFA" w:rsidTr="008403DB">
        <w:tc>
          <w:tcPr>
            <w:tcW w:w="3070" w:type="dxa"/>
          </w:tcPr>
          <w:p w:rsidR="00855066" w:rsidRPr="001F087E" w:rsidRDefault="001F087E" w:rsidP="00EF1295">
            <w:pPr>
              <w:jc w:val="center"/>
            </w:pPr>
            <w:r w:rsidRPr="001F087E">
              <w:t>Kompenzační pomůcky</w:t>
            </w:r>
          </w:p>
        </w:tc>
        <w:tc>
          <w:tcPr>
            <w:tcW w:w="3071" w:type="dxa"/>
          </w:tcPr>
          <w:p w:rsidR="00855066" w:rsidRPr="001F087E" w:rsidRDefault="00855066" w:rsidP="00753BB8">
            <w:pPr>
              <w:ind w:firstLine="11"/>
              <w:jc w:val="center"/>
            </w:pPr>
            <w:r w:rsidRPr="001F087E">
              <w:t>ks</w:t>
            </w:r>
          </w:p>
        </w:tc>
        <w:tc>
          <w:tcPr>
            <w:tcW w:w="3071" w:type="dxa"/>
          </w:tcPr>
          <w:p w:rsidR="00855066" w:rsidRPr="001F087E" w:rsidRDefault="00855066" w:rsidP="00E97091">
            <w:pPr>
              <w:ind w:firstLine="58"/>
              <w:jc w:val="center"/>
            </w:pPr>
            <w:r w:rsidRPr="001F087E">
              <w:t>1</w:t>
            </w:r>
            <w:r w:rsidR="001F087E">
              <w:t>5</w:t>
            </w:r>
          </w:p>
        </w:tc>
      </w:tr>
      <w:tr w:rsidR="00855066" w:rsidRPr="00620AFA" w:rsidTr="008403DB">
        <w:tc>
          <w:tcPr>
            <w:tcW w:w="3070" w:type="dxa"/>
          </w:tcPr>
          <w:p w:rsidR="00855066" w:rsidRPr="001F087E" w:rsidRDefault="001F087E" w:rsidP="00EF1295">
            <w:pPr>
              <w:jc w:val="center"/>
            </w:pPr>
            <w:r w:rsidRPr="001F087E">
              <w:t>Školní pomůcky</w:t>
            </w:r>
          </w:p>
        </w:tc>
        <w:tc>
          <w:tcPr>
            <w:tcW w:w="3071" w:type="dxa"/>
          </w:tcPr>
          <w:p w:rsidR="00855066" w:rsidRPr="001F087E" w:rsidRDefault="00855066" w:rsidP="00753BB8">
            <w:pPr>
              <w:ind w:firstLine="11"/>
              <w:jc w:val="center"/>
            </w:pPr>
            <w:r w:rsidRPr="001F087E">
              <w:t>ks</w:t>
            </w:r>
          </w:p>
        </w:tc>
        <w:tc>
          <w:tcPr>
            <w:tcW w:w="3071" w:type="dxa"/>
          </w:tcPr>
          <w:p w:rsidR="00855066" w:rsidRPr="001F087E" w:rsidRDefault="001F087E" w:rsidP="00E97091">
            <w:pPr>
              <w:ind w:firstLine="58"/>
              <w:jc w:val="center"/>
            </w:pPr>
            <w:r>
              <w:t>50</w:t>
            </w:r>
          </w:p>
        </w:tc>
      </w:tr>
    </w:tbl>
    <w:p w:rsidR="00855066" w:rsidRPr="00C60B1B" w:rsidRDefault="00855066" w:rsidP="00594A7C">
      <w:pPr>
        <w:spacing w:before="120"/>
        <w:ind w:left="357"/>
        <w:jc w:val="both"/>
      </w:pPr>
      <w:r w:rsidRPr="00C60B1B">
        <w:t>Za naplnění závazného parametru je považováno naplnění nejméně 90</w:t>
      </w:r>
      <w:r>
        <w:t xml:space="preserve"> </w:t>
      </w:r>
      <w:r w:rsidRPr="00C60B1B">
        <w:t xml:space="preserve">% hodnoty závazného parametru. </w:t>
      </w:r>
    </w:p>
    <w:p w:rsidR="00855066" w:rsidRDefault="00855066" w:rsidP="00C60CBE">
      <w:pPr>
        <w:numPr>
          <w:ilvl w:val="0"/>
          <w:numId w:val="8"/>
        </w:numPr>
        <w:tabs>
          <w:tab w:val="clear" w:pos="720"/>
          <w:tab w:val="num" w:pos="360"/>
        </w:tabs>
        <w:spacing w:before="120"/>
        <w:ind w:left="426" w:hanging="426"/>
        <w:jc w:val="both"/>
      </w:pPr>
      <w:r>
        <w:t xml:space="preserve">Finanční prostředky z rozpočtu poskytovatele mohou být použity v souladu s účelem projektu </w:t>
      </w:r>
      <w:proofErr w:type="gramStart"/>
      <w:r>
        <w:t>na</w:t>
      </w:r>
      <w:proofErr w:type="gramEnd"/>
      <w:r>
        <w:t>:</w:t>
      </w:r>
    </w:p>
    <w:p w:rsidR="00855066" w:rsidRPr="00ED50AA" w:rsidRDefault="001F087E" w:rsidP="00C60CBE">
      <w:pPr>
        <w:spacing w:before="120"/>
        <w:ind w:left="426"/>
        <w:jc w:val="both"/>
        <w:rPr>
          <w:color w:val="FF0000"/>
        </w:rPr>
      </w:pPr>
      <w:r w:rsidRPr="001F087E">
        <w:t>N</w:t>
      </w:r>
      <w:r w:rsidR="00855066" w:rsidRPr="001F087E">
        <w:t>ákup drobného dlouhodobého nehmotného majetku</w:t>
      </w:r>
      <w:r w:rsidRPr="001F087E">
        <w:t>,</w:t>
      </w:r>
      <w:r w:rsidR="00855066" w:rsidRPr="001F087E">
        <w:t xml:space="preserve"> nákup drobného dlouhodobého hmotného majetku </w:t>
      </w:r>
      <w:r w:rsidRPr="001F087E">
        <w:t xml:space="preserve">a nákup materiálu </w:t>
      </w:r>
      <w:r w:rsidR="00855066" w:rsidRPr="001F087E">
        <w:t xml:space="preserve">na projekt uvedený v čl. I. odst. 1. </w:t>
      </w:r>
    </w:p>
    <w:p w:rsidR="00855066" w:rsidRDefault="00855066" w:rsidP="000C0631">
      <w:pPr>
        <w:jc w:val="center"/>
        <w:outlineLvl w:val="0"/>
        <w:rPr>
          <w:b/>
        </w:rPr>
      </w:pPr>
    </w:p>
    <w:p w:rsidR="00855066" w:rsidRDefault="00855066" w:rsidP="000C0631">
      <w:pPr>
        <w:jc w:val="center"/>
        <w:outlineLvl w:val="0"/>
        <w:rPr>
          <w:b/>
        </w:rPr>
      </w:pPr>
      <w:r>
        <w:rPr>
          <w:b/>
        </w:rPr>
        <w:t xml:space="preserve">Článek II. </w:t>
      </w:r>
    </w:p>
    <w:p w:rsidR="00855066" w:rsidRDefault="00855066" w:rsidP="00682F6A">
      <w:pPr>
        <w:jc w:val="center"/>
        <w:rPr>
          <w:b/>
        </w:rPr>
      </w:pPr>
      <w:r>
        <w:rPr>
          <w:b/>
        </w:rPr>
        <w:t>Výše dotace a její uvolnění</w:t>
      </w:r>
    </w:p>
    <w:p w:rsidR="00855066" w:rsidRDefault="00855066" w:rsidP="00682F6A">
      <w:pPr>
        <w:jc w:val="center"/>
        <w:rPr>
          <w:b/>
        </w:rPr>
      </w:pPr>
    </w:p>
    <w:p w:rsidR="00855066" w:rsidRPr="001F087E" w:rsidRDefault="00855066" w:rsidP="000D386A">
      <w:pPr>
        <w:numPr>
          <w:ilvl w:val="0"/>
          <w:numId w:val="12"/>
        </w:numPr>
        <w:tabs>
          <w:tab w:val="clear" w:pos="720"/>
          <w:tab w:val="num" w:pos="360"/>
        </w:tabs>
        <w:spacing w:before="120"/>
        <w:ind w:left="357" w:hanging="357"/>
        <w:jc w:val="both"/>
      </w:pPr>
      <w:r w:rsidRPr="00956698">
        <w:t xml:space="preserve">Celková výše </w:t>
      </w:r>
      <w:r>
        <w:t xml:space="preserve">přiznané účelové </w:t>
      </w:r>
      <w:r w:rsidRPr="00956698">
        <w:t xml:space="preserve">dotace </w:t>
      </w:r>
      <w:r>
        <w:t>m</w:t>
      </w:r>
      <w:r w:rsidRPr="00956698">
        <w:t>ůže činit až 100 % z celkových způsobilých v</w:t>
      </w:r>
      <w:r>
        <w:t xml:space="preserve">ýdajů na projekt uvedený </w:t>
      </w:r>
      <w:r w:rsidRPr="00956698">
        <w:t>v</w:t>
      </w:r>
      <w:r w:rsidR="00AF31C5">
        <w:t> čl.</w:t>
      </w:r>
      <w:r w:rsidRPr="00956698">
        <w:t xml:space="preserve"> I. odst. 1, max. však </w:t>
      </w:r>
      <w:r w:rsidRPr="004913F9">
        <w:rPr>
          <w:b/>
          <w:noProof/>
        </w:rPr>
        <w:t>320</w:t>
      </w:r>
      <w:r w:rsidR="001F087E" w:rsidRPr="004913F9">
        <w:rPr>
          <w:b/>
          <w:noProof/>
        </w:rPr>
        <w:t>.</w:t>
      </w:r>
      <w:r w:rsidRPr="004913F9">
        <w:rPr>
          <w:b/>
          <w:noProof/>
        </w:rPr>
        <w:t>000</w:t>
      </w:r>
      <w:r w:rsidRPr="004913F9">
        <w:rPr>
          <w:b/>
        </w:rPr>
        <w:t xml:space="preserve"> Kč</w:t>
      </w:r>
      <w:r w:rsidRPr="001F087E">
        <w:t xml:space="preserve"> (slovy </w:t>
      </w:r>
      <w:proofErr w:type="spellStart"/>
      <w:r w:rsidR="004913F9">
        <w:t>třistadvacet</w:t>
      </w:r>
      <w:proofErr w:type="spellEnd"/>
      <w:r w:rsidR="004913F9">
        <w:t xml:space="preserve"> tisíc </w:t>
      </w:r>
      <w:r w:rsidRPr="001F087E">
        <w:t xml:space="preserve">korun českých). </w:t>
      </w:r>
    </w:p>
    <w:p w:rsidR="00855066" w:rsidRPr="001F28A1" w:rsidRDefault="00855066" w:rsidP="000D386A">
      <w:pPr>
        <w:numPr>
          <w:ilvl w:val="0"/>
          <w:numId w:val="12"/>
        </w:numPr>
        <w:tabs>
          <w:tab w:val="clear" w:pos="720"/>
          <w:tab w:val="num" w:pos="360"/>
        </w:tabs>
        <w:spacing w:before="120"/>
        <w:ind w:left="357" w:hanging="357"/>
        <w:jc w:val="both"/>
        <w:rPr>
          <w:snapToGrid w:val="0"/>
        </w:rPr>
      </w:pPr>
      <w:r w:rsidRPr="001F087E">
        <w:rPr>
          <w:snapToGrid w:val="0"/>
        </w:rPr>
        <w:t xml:space="preserve">Finanční prostředky ve výši </w:t>
      </w:r>
      <w:r w:rsidRPr="004913F9">
        <w:rPr>
          <w:b/>
          <w:noProof/>
          <w:snapToGrid w:val="0"/>
        </w:rPr>
        <w:t>320</w:t>
      </w:r>
      <w:r w:rsidR="001F087E" w:rsidRPr="004913F9">
        <w:rPr>
          <w:b/>
          <w:noProof/>
          <w:snapToGrid w:val="0"/>
        </w:rPr>
        <w:t>.</w:t>
      </w:r>
      <w:r w:rsidRPr="004913F9">
        <w:rPr>
          <w:b/>
          <w:noProof/>
          <w:snapToGrid w:val="0"/>
        </w:rPr>
        <w:t>000</w:t>
      </w:r>
      <w:r w:rsidRPr="004913F9">
        <w:rPr>
          <w:b/>
          <w:snapToGrid w:val="0"/>
        </w:rPr>
        <w:t xml:space="preserve"> </w:t>
      </w:r>
      <w:r w:rsidRPr="004913F9">
        <w:rPr>
          <w:b/>
        </w:rPr>
        <w:t>Kč</w:t>
      </w:r>
      <w:r w:rsidRPr="001F087E">
        <w:rPr>
          <w:snapToGrid w:val="0"/>
        </w:rPr>
        <w:t xml:space="preserve">, budou převedeny </w:t>
      </w:r>
      <w:r w:rsidRPr="001F087E">
        <w:rPr>
          <w:color w:val="0D0D0D"/>
        </w:rPr>
        <w:t>bezhotovostním</w:t>
      </w:r>
      <w:r w:rsidRPr="001F28A1">
        <w:rPr>
          <w:color w:val="0D0D0D"/>
        </w:rPr>
        <w:t xml:space="preserve"> převodem</w:t>
      </w:r>
      <w:r w:rsidRPr="001F28A1">
        <w:rPr>
          <w:snapToGrid w:val="0"/>
        </w:rPr>
        <w:t xml:space="preserve"> </w:t>
      </w:r>
      <w:r w:rsidRPr="00ED50AA">
        <w:rPr>
          <w:b/>
          <w:snapToGrid w:val="0"/>
        </w:rPr>
        <w:t>na účet zřizovatele</w:t>
      </w:r>
      <w:r>
        <w:rPr>
          <w:snapToGrid w:val="0"/>
        </w:rPr>
        <w:t xml:space="preserve"> uvedený v této smlouvě</w:t>
      </w:r>
      <w:r w:rsidRPr="001F28A1">
        <w:rPr>
          <w:snapToGrid w:val="0"/>
        </w:rPr>
        <w:t xml:space="preserve"> do 30 </w:t>
      </w:r>
      <w:r>
        <w:rPr>
          <w:snapToGrid w:val="0"/>
        </w:rPr>
        <w:t xml:space="preserve">kalendářních </w:t>
      </w:r>
      <w:r w:rsidRPr="001F28A1">
        <w:rPr>
          <w:snapToGrid w:val="0"/>
        </w:rPr>
        <w:t xml:space="preserve">dnů </w:t>
      </w:r>
      <w:r w:rsidRPr="001F28A1">
        <w:t>od</w:t>
      </w:r>
      <w:r>
        <w:t> </w:t>
      </w:r>
      <w:r w:rsidRPr="001F28A1">
        <w:t>nab</w:t>
      </w:r>
      <w:r>
        <w:t>y</w:t>
      </w:r>
      <w:r w:rsidRPr="001F28A1">
        <w:t>tí účinnosti této smlouvy</w:t>
      </w:r>
      <w:r>
        <w:rPr>
          <w:snapToGrid w:val="0"/>
        </w:rPr>
        <w:t>.</w:t>
      </w:r>
    </w:p>
    <w:p w:rsidR="00855066" w:rsidRDefault="00855066" w:rsidP="000D386A">
      <w:pPr>
        <w:numPr>
          <w:ilvl w:val="0"/>
          <w:numId w:val="12"/>
        </w:numPr>
        <w:tabs>
          <w:tab w:val="clear" w:pos="720"/>
          <w:tab w:val="num" w:pos="360"/>
        </w:tabs>
        <w:spacing w:before="120"/>
        <w:ind w:left="357" w:hanging="357"/>
        <w:jc w:val="both"/>
        <w:rPr>
          <w:snapToGrid w:val="0"/>
        </w:rPr>
      </w:pPr>
      <w:r w:rsidRPr="00956698">
        <w:rPr>
          <w:snapToGrid w:val="0"/>
        </w:rPr>
        <w:t xml:space="preserve">Ze strany poskytovatele bude </w:t>
      </w:r>
      <w:r>
        <w:rPr>
          <w:snapToGrid w:val="0"/>
        </w:rPr>
        <w:t>příjemci</w:t>
      </w:r>
      <w:r w:rsidRPr="00956698">
        <w:rPr>
          <w:snapToGrid w:val="0"/>
        </w:rPr>
        <w:t xml:space="preserve"> zaslán průvodn</w:t>
      </w:r>
      <w:r>
        <w:rPr>
          <w:snapToGrid w:val="0"/>
        </w:rPr>
        <w:t xml:space="preserve">í dopis o uvolněných finančních </w:t>
      </w:r>
      <w:r w:rsidRPr="00956698">
        <w:rPr>
          <w:snapToGrid w:val="0"/>
        </w:rPr>
        <w:t>prostředcích.</w:t>
      </w:r>
    </w:p>
    <w:p w:rsidR="00855066" w:rsidRPr="00D2371C" w:rsidRDefault="00855066" w:rsidP="00AD6763">
      <w:pPr>
        <w:jc w:val="center"/>
        <w:outlineLvl w:val="0"/>
        <w:rPr>
          <w:b/>
        </w:rPr>
      </w:pPr>
      <w:r>
        <w:rPr>
          <w:b/>
        </w:rPr>
        <w:t>Článek</w:t>
      </w:r>
      <w:r w:rsidRPr="00D2371C">
        <w:rPr>
          <w:b/>
        </w:rPr>
        <w:t xml:space="preserve"> III.</w:t>
      </w:r>
    </w:p>
    <w:p w:rsidR="00855066" w:rsidRDefault="00855066" w:rsidP="00AD6763">
      <w:pPr>
        <w:jc w:val="center"/>
        <w:rPr>
          <w:b/>
        </w:rPr>
      </w:pPr>
      <w:r>
        <w:rPr>
          <w:b/>
        </w:rPr>
        <w:t>Povinnosti příjemce a p</w:t>
      </w:r>
      <w:r w:rsidRPr="00D2371C">
        <w:rPr>
          <w:b/>
        </w:rPr>
        <w:t>odmínky čerpání dotace</w:t>
      </w:r>
    </w:p>
    <w:p w:rsidR="00855066" w:rsidRDefault="00855066" w:rsidP="00AD6763">
      <w:pPr>
        <w:jc w:val="center"/>
        <w:rPr>
          <w:b/>
        </w:rPr>
      </w:pPr>
    </w:p>
    <w:p w:rsidR="00855066" w:rsidRPr="00A27298" w:rsidRDefault="00855066" w:rsidP="00AD6763">
      <w:pPr>
        <w:numPr>
          <w:ilvl w:val="0"/>
          <w:numId w:val="6"/>
        </w:numPr>
        <w:tabs>
          <w:tab w:val="num" w:pos="360"/>
        </w:tabs>
        <w:spacing w:before="120"/>
        <w:ind w:left="360"/>
        <w:jc w:val="both"/>
        <w:rPr>
          <w:color w:val="FF0000"/>
        </w:rPr>
      </w:pPr>
      <w:r>
        <w:t>Příjemce se zavazuje použít poskytnutou dotaci pouze k úhradě způsobilých výdajů projektu a v souladu s účelem projektu dle čl. I. této smlouvy.</w:t>
      </w:r>
    </w:p>
    <w:p w:rsidR="00855066" w:rsidRPr="004D0F1A" w:rsidRDefault="00855066"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samostatnou (analytickou) průkaznou</w:t>
      </w:r>
      <w:r w:rsidRPr="001C059D">
        <w:t xml:space="preserve"> </w:t>
      </w:r>
      <w:r w:rsidRPr="00B141AC">
        <w:t xml:space="preserve">evidenci. </w:t>
      </w:r>
    </w:p>
    <w:p w:rsidR="00855066" w:rsidRPr="004C1A3E" w:rsidRDefault="00855066" w:rsidP="00C60B1B">
      <w:pPr>
        <w:numPr>
          <w:ilvl w:val="0"/>
          <w:numId w:val="6"/>
        </w:numPr>
        <w:tabs>
          <w:tab w:val="num" w:pos="360"/>
        </w:tabs>
        <w:spacing w:before="120"/>
        <w:ind w:left="360"/>
        <w:jc w:val="both"/>
      </w:pPr>
      <w:r w:rsidRPr="004C1A3E">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w:t>
      </w:r>
      <w:r w:rsidRPr="004C1A3E">
        <w:rPr>
          <w:b/>
        </w:rPr>
        <w:t>jsou proplaceny nejpozději do termínu</w:t>
      </w:r>
      <w:r w:rsidRPr="004C1A3E">
        <w:t xml:space="preserve"> vyúčtování dotace uvedené v čl. III. odst. 7.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4C1A3E">
        <w:t>charge</w:t>
      </w:r>
      <w:proofErr w:type="spellEnd"/>
      <w:r w:rsidRPr="004C1A3E">
        <w:t xml:space="preserve"> musí příjemce </w:t>
      </w:r>
      <w:r w:rsidRPr="004C1A3E">
        <w:lastRenderedPageBreak/>
        <w:t xml:space="preserve">současně doložit i náležitosti uvedené v čl. III odst. 9. Z dotace nelze hradit výdaje </w:t>
      </w:r>
      <w:r>
        <w:br/>
      </w:r>
      <w:r w:rsidRPr="004C1A3E">
        <w:t>za alkohol a tabák a výrobky z nich.</w:t>
      </w:r>
    </w:p>
    <w:p w:rsidR="00855066" w:rsidRPr="002D5909" w:rsidRDefault="00855066" w:rsidP="00363914">
      <w:pPr>
        <w:numPr>
          <w:ilvl w:val="0"/>
          <w:numId w:val="6"/>
        </w:numPr>
        <w:tabs>
          <w:tab w:val="num" w:pos="360"/>
        </w:tabs>
        <w:spacing w:before="120"/>
        <w:ind w:left="360"/>
        <w:jc w:val="both"/>
      </w:pPr>
      <w:r w:rsidRPr="00634533">
        <w:t xml:space="preserve">Termín </w:t>
      </w:r>
      <w:r>
        <w:t xml:space="preserve">realizace projektu je stanoven od </w:t>
      </w:r>
      <w:r w:rsidRPr="002D5909">
        <w:rPr>
          <w:b/>
        </w:rPr>
        <w:t>1. 1. 2016</w:t>
      </w:r>
      <w:r>
        <w:t xml:space="preserve"> a </w:t>
      </w:r>
      <w:r w:rsidRPr="00634533">
        <w:t>ukončení realizace projektu je stanoven</w:t>
      </w:r>
      <w:r>
        <w:t>a</w:t>
      </w:r>
      <w:r w:rsidRPr="00634533">
        <w:t xml:space="preserve"> </w:t>
      </w:r>
      <w:r>
        <w:t xml:space="preserve">nejpozději </w:t>
      </w:r>
      <w:r w:rsidRPr="002D5909">
        <w:rPr>
          <w:b/>
        </w:rPr>
        <w:t>do 31. 12. 2016.</w:t>
      </w:r>
    </w:p>
    <w:p w:rsidR="00855066" w:rsidRPr="008B20E7" w:rsidRDefault="00855066" w:rsidP="008B20E7">
      <w:pPr>
        <w:numPr>
          <w:ilvl w:val="0"/>
          <w:numId w:val="6"/>
        </w:numPr>
        <w:tabs>
          <w:tab w:val="num" w:pos="360"/>
        </w:tabs>
        <w:spacing w:before="120"/>
        <w:ind w:left="360"/>
        <w:jc w:val="both"/>
        <w:rPr>
          <w:snapToGrid w:val="0"/>
        </w:rPr>
      </w:pPr>
      <w:r w:rsidRPr="008B20E7">
        <w:t xml:space="preserve">Ukončením realizace projektu se rozumí dokončení veškerých aktivit na projektu </w:t>
      </w:r>
      <w:r>
        <w:br/>
      </w:r>
      <w:r w:rsidRPr="008B20E7">
        <w:t xml:space="preserve">a zároveň </w:t>
      </w:r>
      <w:r w:rsidRPr="008B20E7">
        <w:rPr>
          <w:snapToGrid w:val="0"/>
        </w:rPr>
        <w:t xml:space="preserve">protokolární převzetí projektu mezi příjemcem a zhotovitelem projektu.  </w:t>
      </w:r>
    </w:p>
    <w:p w:rsidR="00855066" w:rsidRDefault="00855066" w:rsidP="008B20E7">
      <w:pPr>
        <w:ind w:left="360"/>
        <w:jc w:val="both"/>
      </w:pPr>
    </w:p>
    <w:p w:rsidR="00855066" w:rsidRPr="009133EC" w:rsidRDefault="00855066" w:rsidP="00D37A2D">
      <w:pPr>
        <w:numPr>
          <w:ilvl w:val="0"/>
          <w:numId w:val="6"/>
        </w:numPr>
        <w:tabs>
          <w:tab w:val="num" w:pos="360"/>
        </w:tabs>
        <w:ind w:left="360"/>
        <w:jc w:val="both"/>
      </w:pPr>
      <w:r w:rsidRPr="009133EC">
        <w:t xml:space="preserve">Finanční prostředky poskytovatele na projekt dle </w:t>
      </w:r>
      <w:r w:rsidR="00AF31C5">
        <w:t>čl.</w:t>
      </w:r>
      <w:r w:rsidRPr="009133EC">
        <w:t xml:space="preserve"> I. jsou poskytnuty k využití do termínu pro předložení závěrečného vyúčtování stanoveného v čl. III. odst. 7.</w:t>
      </w:r>
    </w:p>
    <w:p w:rsidR="00855066" w:rsidRDefault="00855066"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t xml:space="preserve">nejpozději </w:t>
      </w:r>
      <w:r w:rsidRPr="002D5909">
        <w:rPr>
          <w:b/>
        </w:rPr>
        <w:t>do 19. 2. 2017. Pokud</w:t>
      </w:r>
      <w:r>
        <w:rPr>
          <w:b/>
        </w:rPr>
        <w:t xml:space="preserve">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w:t>
      </w:r>
      <w:r>
        <w:br/>
      </w:r>
      <w:r w:rsidRPr="00DF3057">
        <w:t>na příslušném fo</w:t>
      </w:r>
      <w:r>
        <w:t xml:space="preserve">rmuláři uvedeným v příloze č. 1 </w:t>
      </w:r>
      <w:r w:rsidRPr="00DF3057">
        <w:t xml:space="preserve">této smlouvy, který musí být v termínu pro vyúčtování předložen </w:t>
      </w:r>
      <w:r w:rsidRPr="00C60B1B">
        <w:t xml:space="preserve">odboru </w:t>
      </w:r>
      <w:r>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 termínu dle č</w:t>
      </w:r>
      <w:r>
        <w:t>l</w:t>
      </w:r>
      <w:r w:rsidRPr="006A7808">
        <w:t>. III. odst. 1</w:t>
      </w:r>
      <w:r>
        <w:t>1, event., kdy příjemci nebyly finanční prostředky zaslány a to ani z části.</w:t>
      </w:r>
    </w:p>
    <w:p w:rsidR="00855066" w:rsidRPr="004C1A3E" w:rsidRDefault="00855066" w:rsidP="007B1CBC">
      <w:pPr>
        <w:numPr>
          <w:ilvl w:val="0"/>
          <w:numId w:val="6"/>
        </w:numPr>
        <w:tabs>
          <w:tab w:val="num" w:pos="360"/>
        </w:tabs>
        <w:spacing w:before="120"/>
        <w:ind w:left="360"/>
        <w:jc w:val="both"/>
      </w:pPr>
      <w:r w:rsidRPr="004C1A3E">
        <w:t xml:space="preserve">K závěrečnému vyúčtování předloží příjemce dotace </w:t>
      </w:r>
      <w:r w:rsidRPr="004C1A3E">
        <w:rPr>
          <w:b/>
        </w:rPr>
        <w:t>kopie účetních resp. prvotních daňových dokladů</w:t>
      </w:r>
      <w:r w:rsidRPr="004C1A3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C1A3E">
        <w:rPr>
          <w:b/>
        </w:rPr>
        <w:t xml:space="preserve"> </w:t>
      </w:r>
      <w:r w:rsidRPr="004C1A3E">
        <w:t xml:space="preserve">výpisy z účtu prokazující úhradu jednotlivých účetních resp. prvotních daňových dokladů nebo zjednodušených daňových dokladů, </w:t>
      </w:r>
      <w:r>
        <w:br/>
      </w:r>
      <w:r w:rsidRPr="004C1A3E">
        <w:t xml:space="preserve">ze kterých bude zřejmý účel a způsob využití poskytnutých finančních prostředků poskytovatele. Pokud má být způsobilým výdajem i DPH dle čl. III. odst. 3. a je uplatněn režim revers </w:t>
      </w:r>
      <w:proofErr w:type="spellStart"/>
      <w:r w:rsidRPr="004C1A3E">
        <w:t>charge</w:t>
      </w:r>
      <w:proofErr w:type="spellEnd"/>
      <w:r w:rsidRPr="004C1A3E">
        <w:t xml:space="preserve"> musí být příjemcem předloženy následující podklady: </w:t>
      </w:r>
    </w:p>
    <w:p w:rsidR="00855066" w:rsidRPr="004C1A3E" w:rsidRDefault="00855066" w:rsidP="00C9643A">
      <w:pPr>
        <w:numPr>
          <w:ilvl w:val="4"/>
          <w:numId w:val="6"/>
        </w:numPr>
        <w:tabs>
          <w:tab w:val="clear" w:pos="3600"/>
          <w:tab w:val="num" w:pos="1080"/>
        </w:tabs>
        <w:ind w:left="1080" w:hanging="540"/>
        <w:jc w:val="both"/>
      </w:pPr>
      <w:r w:rsidRPr="004C1A3E">
        <w:rPr>
          <w:b/>
          <w:bCs/>
        </w:rPr>
        <w:t>kopie daňového přiznání k DPH podle § 101 zákona o DPH,</w:t>
      </w:r>
    </w:p>
    <w:p w:rsidR="00855066" w:rsidRPr="004C1A3E" w:rsidRDefault="00855066" w:rsidP="00C9643A">
      <w:pPr>
        <w:numPr>
          <w:ilvl w:val="4"/>
          <w:numId w:val="6"/>
        </w:numPr>
        <w:tabs>
          <w:tab w:val="clear" w:pos="3600"/>
          <w:tab w:val="num" w:pos="1080"/>
        </w:tabs>
        <w:ind w:left="1080" w:hanging="540"/>
        <w:jc w:val="both"/>
      </w:pPr>
      <w:r w:rsidRPr="004C1A3E">
        <w:rPr>
          <w:b/>
          <w:bCs/>
        </w:rPr>
        <w:t>kopie evidence pro daňové účely podle § 100 zákona o DPH (s náležitostmi dle § 92a),</w:t>
      </w:r>
    </w:p>
    <w:p w:rsidR="00855066" w:rsidRPr="004C1A3E" w:rsidRDefault="00855066" w:rsidP="00C9643A">
      <w:pPr>
        <w:numPr>
          <w:ilvl w:val="4"/>
          <w:numId w:val="6"/>
        </w:numPr>
        <w:tabs>
          <w:tab w:val="clear" w:pos="3600"/>
          <w:tab w:val="num" w:pos="1080"/>
        </w:tabs>
        <w:ind w:left="1080" w:hanging="540"/>
        <w:jc w:val="both"/>
      </w:pPr>
      <w:r w:rsidRPr="004C1A3E">
        <w:rPr>
          <w:b/>
          <w:bCs/>
        </w:rPr>
        <w:t>doklad o úhradě daňové povinnosti FÚ - kopie výpisu z bankovního účtu.</w:t>
      </w:r>
    </w:p>
    <w:p w:rsidR="00855066" w:rsidRPr="00C9643A" w:rsidRDefault="00855066" w:rsidP="007B1CBC">
      <w:pPr>
        <w:spacing w:before="120"/>
        <w:ind w:left="360"/>
        <w:jc w:val="both"/>
      </w:pPr>
      <w:r w:rsidRPr="004C1A3E">
        <w:t xml:space="preserve">Zálohové faktury, směnky, úvěrové smlouvy a jim podobné doklady se nepovažují </w:t>
      </w:r>
      <w:r>
        <w:br/>
      </w:r>
      <w:r w:rsidRPr="004C1A3E">
        <w:t>za podklad k závěrečnému vyúčtování a nejsou považovány</w:t>
      </w:r>
      <w:r w:rsidRPr="00C9643A">
        <w:t xml:space="preserve"> za způsobilé výdaje.</w:t>
      </w:r>
    </w:p>
    <w:p w:rsidR="00855066" w:rsidRPr="004C1A3E" w:rsidRDefault="00855066" w:rsidP="004C1A3E">
      <w:pPr>
        <w:numPr>
          <w:ilvl w:val="0"/>
          <w:numId w:val="6"/>
        </w:numPr>
        <w:tabs>
          <w:tab w:val="num" w:pos="360"/>
        </w:tabs>
        <w:spacing w:before="120"/>
        <w:ind w:left="360"/>
        <w:jc w:val="both"/>
      </w:pPr>
      <w:r w:rsidRPr="004C1A3E">
        <w:t>Příjemce dotace je povinen dále předložit k závě</w:t>
      </w:r>
      <w:r>
        <w:t xml:space="preserve">rečnému vyúčtování </w:t>
      </w:r>
      <w:r w:rsidRPr="004C1A3E">
        <w:t>originál závěrečné zprávy o realizaci projektu dle přílohy č. 1 této smlouvy</w:t>
      </w:r>
      <w:r>
        <w:t>.</w:t>
      </w:r>
    </w:p>
    <w:p w:rsidR="00855066" w:rsidRDefault="00855066" w:rsidP="00ED50AA">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nejpozději </w:t>
      </w:r>
      <w:r w:rsidRPr="00ED50AA">
        <w:rPr>
          <w:b/>
        </w:rPr>
        <w:t>do 15 kalendářních dnů</w:t>
      </w:r>
      <w:r w:rsidRPr="00612775">
        <w:t xml:space="preserve"> od termínu vyúčtování uvedeného v čl. III. odst. </w:t>
      </w:r>
      <w:r>
        <w:t>7</w:t>
      </w:r>
      <w:r w:rsidRPr="00612775">
        <w:t xml:space="preserve">. smlouvy vrátit </w:t>
      </w:r>
      <w:r w:rsidRPr="004913F9">
        <w:rPr>
          <w:b/>
        </w:rPr>
        <w:t>na účet zřizovatele</w:t>
      </w:r>
      <w:r>
        <w:t xml:space="preserve">. </w:t>
      </w:r>
      <w:r w:rsidRPr="00ED50AA">
        <w:t>Zřizovatel tyto finanční prostředky zašle poskytovateli dotace na číslo účtu 19-7964</w:t>
      </w:r>
      <w:r>
        <w:t>000</w:t>
      </w:r>
      <w:r w:rsidRPr="00ED50AA">
        <w:t>2</w:t>
      </w:r>
      <w:r>
        <w:t>77</w:t>
      </w:r>
      <w:r w:rsidRPr="00ED50AA">
        <w:t>/0100, s variabilním symbolem</w:t>
      </w:r>
      <w:r w:rsidRPr="00612775">
        <w:t xml:space="preserve"> </w:t>
      </w:r>
      <w:r w:rsidRPr="00730DC2">
        <w:t>č</w:t>
      </w:r>
      <w:r w:rsidRPr="001F087E">
        <w:t xml:space="preserve">. </w:t>
      </w:r>
      <w:r w:rsidRPr="001F087E">
        <w:rPr>
          <w:b/>
          <w:noProof/>
        </w:rPr>
        <w:t>0480419</w:t>
      </w:r>
      <w:r w:rsidR="00B47FB1">
        <w:rPr>
          <w:b/>
          <w:noProof/>
        </w:rPr>
        <w:t>4479</w:t>
      </w:r>
      <w:r w:rsidRPr="00ED50AA">
        <w:t>.</w:t>
      </w:r>
      <w:r w:rsidRPr="00730DC2">
        <w:t xml:space="preserve"> Rozhodným</w:t>
      </w:r>
      <w:r w:rsidRPr="00612775">
        <w:t xml:space="preserve"> dnem pro vrácení finančních prostředků je den, kdy je platba připsána na účet poskytovatele dotace.</w:t>
      </w:r>
      <w:r>
        <w:t xml:space="preserve"> </w:t>
      </w:r>
    </w:p>
    <w:p w:rsidR="00855066" w:rsidRDefault="00855066" w:rsidP="007B1CBC">
      <w:pPr>
        <w:numPr>
          <w:ilvl w:val="0"/>
          <w:numId w:val="6"/>
        </w:numPr>
        <w:tabs>
          <w:tab w:val="num" w:pos="360"/>
        </w:tabs>
        <w:spacing w:before="120"/>
        <w:ind w:left="360"/>
        <w:jc w:val="both"/>
      </w:pPr>
      <w:r w:rsidRPr="00612775">
        <w:t xml:space="preserve">Příjemce </w:t>
      </w:r>
      <w:r w:rsidRPr="00DF3057">
        <w:t xml:space="preserve">je povinen písemně informovat odbor </w:t>
      </w:r>
      <w:r>
        <w:t xml:space="preserve">školství, mládeže, tělovýchovy a sportu </w:t>
      </w:r>
      <w:r w:rsidRPr="00DF3057">
        <w:t xml:space="preserve">Krajského úřadu Libereckého kraje o změně v údajích uvedených ve smlouvě ohledně jeho osoby, </w:t>
      </w:r>
      <w:r>
        <w:t xml:space="preserve">případně </w:t>
      </w:r>
      <w:proofErr w:type="spellStart"/>
      <w:r>
        <w:t>nerealizace</w:t>
      </w:r>
      <w:proofErr w:type="spellEnd"/>
      <w:r>
        <w:t xml:space="preserve"> projektu </w:t>
      </w:r>
      <w:r w:rsidRPr="00DF3057">
        <w:t>a o všech dalších okolnostech, které mají nebo by mohly mít vliv na</w:t>
      </w:r>
      <w:r>
        <w:t xml:space="preserve"> splnění účelu a</w:t>
      </w:r>
      <w:r w:rsidRPr="00DF3057">
        <w:t xml:space="preserve"> pln</w:t>
      </w:r>
      <w:r>
        <w:t xml:space="preserve">ění </w:t>
      </w:r>
      <w:r w:rsidRPr="00DF3057">
        <w:t>povinností podle této smlouvy</w:t>
      </w:r>
      <w:r>
        <w:t xml:space="preserve"> a to nejdéle </w:t>
      </w:r>
      <w:r>
        <w:br/>
        <w:t>do 30 dnů od uskutečněné změny</w:t>
      </w:r>
      <w:r w:rsidRPr="00DF3057">
        <w:t>.</w:t>
      </w:r>
    </w:p>
    <w:p w:rsidR="00855066" w:rsidRDefault="00855066" w:rsidP="007B1CBC">
      <w:pPr>
        <w:numPr>
          <w:ilvl w:val="0"/>
          <w:numId w:val="6"/>
        </w:numPr>
        <w:tabs>
          <w:tab w:val="num" w:pos="360"/>
        </w:tabs>
        <w:spacing w:before="120"/>
        <w:ind w:left="360"/>
        <w:jc w:val="both"/>
      </w:pPr>
      <w:r>
        <w:lastRenderedPageBreak/>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855066" w:rsidRPr="008B2F5F" w:rsidRDefault="00855066" w:rsidP="007B1CBC">
      <w:pPr>
        <w:numPr>
          <w:ilvl w:val="0"/>
          <w:numId w:val="6"/>
        </w:numPr>
        <w:tabs>
          <w:tab w:val="num" w:pos="360"/>
        </w:tabs>
        <w:spacing w:before="120"/>
        <w:ind w:left="360"/>
        <w:jc w:val="both"/>
      </w:pPr>
      <w:r w:rsidRPr="008B2F5F">
        <w:t xml:space="preserve">Změny  projektu, zejména účelu dotace, termínu realizace projektů a závazných parametrů projektu schvaluje na základě písemné žádosti příjemce Zastupitelstvo Libereckého kraje. </w:t>
      </w:r>
    </w:p>
    <w:p w:rsidR="00855066" w:rsidRPr="008B2F5F" w:rsidRDefault="00855066" w:rsidP="007B1CBC">
      <w:pPr>
        <w:numPr>
          <w:ilvl w:val="0"/>
          <w:numId w:val="6"/>
        </w:numPr>
        <w:tabs>
          <w:tab w:val="num" w:pos="360"/>
        </w:tabs>
        <w:spacing w:before="120"/>
        <w:ind w:left="360"/>
        <w:jc w:val="both"/>
      </w:pPr>
      <w:r w:rsidRPr="008B2F5F">
        <w:t xml:space="preserve">Žádost o změnu je možné podat nejdéle 30 dnů před ukončením realizace projektu uvedeného v čl. III. odst. 4. </w:t>
      </w:r>
    </w:p>
    <w:p w:rsidR="00855066" w:rsidRPr="008B2F5F" w:rsidRDefault="00855066" w:rsidP="007B1CBC">
      <w:pPr>
        <w:numPr>
          <w:ilvl w:val="0"/>
          <w:numId w:val="6"/>
        </w:numPr>
        <w:tabs>
          <w:tab w:val="num" w:pos="360"/>
        </w:tabs>
        <w:spacing w:before="120"/>
        <w:ind w:left="360"/>
        <w:jc w:val="both"/>
      </w:pPr>
      <w:r w:rsidRPr="008B2F5F">
        <w:t>Správce programu, odbor školství, mládeže, tělovýchovy a sportu Krajského úřadu Libereckého kraje posoudí, zda žádost o změnu projektu podléhá schválení Zastupitelstva Libereckého kraje a vyžaduje uzavření dodatku.</w:t>
      </w:r>
    </w:p>
    <w:p w:rsidR="00855066" w:rsidRPr="004D0F1A" w:rsidRDefault="00855066" w:rsidP="007B1CBC">
      <w:pPr>
        <w:numPr>
          <w:ilvl w:val="0"/>
          <w:numId w:val="6"/>
        </w:numPr>
        <w:tabs>
          <w:tab w:val="num" w:pos="360"/>
        </w:tabs>
        <w:spacing w:before="120"/>
        <w:ind w:left="36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w:t>
      </w:r>
    </w:p>
    <w:p w:rsidR="00855066" w:rsidRDefault="00855066" w:rsidP="007B1CBC">
      <w:pPr>
        <w:numPr>
          <w:ilvl w:val="0"/>
          <w:numId w:val="6"/>
        </w:numPr>
        <w:tabs>
          <w:tab w:val="num" w:pos="360"/>
        </w:tabs>
        <w:spacing w:before="120"/>
        <w:ind w:left="360"/>
        <w:jc w:val="both"/>
      </w:pPr>
      <w:r>
        <w:t>V</w:t>
      </w:r>
      <w:r w:rsidRPr="004D0F1A">
        <w:t xml:space="preserve">ýdaje hrazené z dotace poskytnuté na základě této smlouvy </w:t>
      </w:r>
      <w:r>
        <w:t xml:space="preserve">nesmí příjemce </w:t>
      </w:r>
      <w:r w:rsidRPr="004D0F1A">
        <w:t>uplatnit vůči plnění v rámci jiné dotace.</w:t>
      </w:r>
    </w:p>
    <w:p w:rsidR="00855066" w:rsidRDefault="00855066" w:rsidP="00AD6763">
      <w:pPr>
        <w:jc w:val="center"/>
        <w:outlineLvl w:val="0"/>
        <w:rPr>
          <w:b/>
        </w:rPr>
      </w:pPr>
    </w:p>
    <w:p w:rsidR="00855066" w:rsidRPr="00035CEC" w:rsidRDefault="00855066" w:rsidP="00AD6763">
      <w:pPr>
        <w:jc w:val="center"/>
        <w:outlineLvl w:val="0"/>
        <w:rPr>
          <w:b/>
        </w:rPr>
      </w:pPr>
      <w:r w:rsidRPr="00035CEC">
        <w:rPr>
          <w:b/>
        </w:rPr>
        <w:t>Článek IV.</w:t>
      </w:r>
    </w:p>
    <w:p w:rsidR="00855066" w:rsidRDefault="00855066" w:rsidP="00AD6763">
      <w:pPr>
        <w:jc w:val="center"/>
        <w:rPr>
          <w:b/>
        </w:rPr>
      </w:pPr>
      <w:r w:rsidRPr="00035CEC">
        <w:rPr>
          <w:b/>
        </w:rPr>
        <w:t>Kontrola hospodaření a sankce za nedodržení účelu a podmínek smlouvy</w:t>
      </w:r>
    </w:p>
    <w:p w:rsidR="00855066" w:rsidRDefault="00855066" w:rsidP="00363914">
      <w:pPr>
        <w:numPr>
          <w:ilvl w:val="0"/>
          <w:numId w:val="35"/>
        </w:numPr>
        <w:tabs>
          <w:tab w:val="clear" w:pos="720"/>
          <w:tab w:val="num" w:pos="360"/>
        </w:tabs>
        <w:spacing w:before="120"/>
        <w:ind w:left="36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855066" w:rsidRPr="00926BFC" w:rsidRDefault="00855066" w:rsidP="008B2F5F">
      <w:pPr>
        <w:pStyle w:val="Odstavecseseznamem"/>
        <w:numPr>
          <w:ilvl w:val="0"/>
          <w:numId w:val="35"/>
        </w:numPr>
        <w:tabs>
          <w:tab w:val="clear" w:pos="720"/>
          <w:tab w:val="num" w:pos="426"/>
        </w:tabs>
        <w:spacing w:before="120"/>
        <w:ind w:left="426" w:hanging="426"/>
        <w:contextualSpacing/>
        <w:jc w:val="both"/>
        <w:rPr>
          <w:strike/>
        </w:rPr>
      </w:pPr>
      <w:r w:rsidRPr="00604562">
        <w:t>Použití finančních prostředků v rozporu se stanoveným účelem</w:t>
      </w:r>
      <w:r>
        <w:rPr>
          <w:rFonts w:ascii="Arial" w:hAnsi="Arial" w:cs="Arial"/>
          <w:color w:val="000000"/>
          <w:sz w:val="20"/>
          <w:szCs w:val="20"/>
          <w:shd w:val="clear" w:color="auto" w:fill="FFFFFF"/>
        </w:rPr>
        <w:t xml:space="preserve"> </w:t>
      </w:r>
      <w:r>
        <w:t xml:space="preserve">je porušením rozpočtové kázně ve smyslu </w:t>
      </w:r>
      <w:proofErr w:type="spellStart"/>
      <w:r>
        <w:t>ust</w:t>
      </w:r>
      <w:proofErr w:type="spellEnd"/>
      <w:r>
        <w:t xml:space="preserve">. § 28 zákona č. 250/2000 Sb., o rozpočtových pravidlech územních rozpočtů, v platném znění. </w:t>
      </w:r>
    </w:p>
    <w:p w:rsidR="00855066" w:rsidRPr="001F087E" w:rsidRDefault="00855066" w:rsidP="00AD6763">
      <w:pPr>
        <w:numPr>
          <w:ilvl w:val="0"/>
          <w:numId w:val="35"/>
        </w:numPr>
        <w:tabs>
          <w:tab w:val="clear" w:pos="720"/>
          <w:tab w:val="num" w:pos="360"/>
        </w:tabs>
        <w:spacing w:before="120"/>
        <w:ind w:left="360"/>
        <w:jc w:val="both"/>
      </w:pPr>
      <w:r>
        <w:t xml:space="preserve">Veškeré platby jako důsledky porušení závazků provede příjemce formou </w:t>
      </w:r>
      <w:r w:rsidRPr="00730DC2">
        <w:t>bezhotovostního převodu na účet poskytovatele č. 19-7964000277/0100  s variabilním symbolem č</w:t>
      </w:r>
      <w:r w:rsidRPr="001F087E">
        <w:t xml:space="preserve">. </w:t>
      </w:r>
      <w:r w:rsidRPr="004913F9">
        <w:rPr>
          <w:b/>
          <w:noProof/>
        </w:rPr>
        <w:t>0480419</w:t>
      </w:r>
      <w:r w:rsidR="00B47FB1">
        <w:rPr>
          <w:b/>
          <w:noProof/>
        </w:rPr>
        <w:t>4479</w:t>
      </w:r>
      <w:r w:rsidRPr="001F087E">
        <w:t>.</w:t>
      </w:r>
    </w:p>
    <w:p w:rsidR="00855066" w:rsidRDefault="00855066" w:rsidP="00AD6763">
      <w:pPr>
        <w:jc w:val="both"/>
      </w:pPr>
    </w:p>
    <w:p w:rsidR="00855066" w:rsidRDefault="00855066" w:rsidP="00AD6763">
      <w:pPr>
        <w:jc w:val="center"/>
        <w:outlineLvl w:val="0"/>
        <w:rPr>
          <w:b/>
        </w:rPr>
      </w:pPr>
    </w:p>
    <w:p w:rsidR="00855066" w:rsidRDefault="00855066" w:rsidP="001A0C5F">
      <w:pPr>
        <w:jc w:val="center"/>
        <w:outlineLvl w:val="0"/>
        <w:rPr>
          <w:b/>
        </w:rPr>
      </w:pPr>
      <w:r>
        <w:rPr>
          <w:b/>
        </w:rPr>
        <w:t>Článek V.</w:t>
      </w:r>
    </w:p>
    <w:p w:rsidR="00855066" w:rsidRPr="008D5E8F" w:rsidRDefault="00855066" w:rsidP="001A0C5F">
      <w:pPr>
        <w:jc w:val="center"/>
        <w:rPr>
          <w:b/>
        </w:rPr>
      </w:pPr>
      <w:r>
        <w:rPr>
          <w:b/>
        </w:rPr>
        <w:t>Závěrečná ustanovení</w:t>
      </w:r>
    </w:p>
    <w:p w:rsidR="00855066" w:rsidRPr="00B816D6" w:rsidRDefault="00855066" w:rsidP="00E83A48">
      <w:pPr>
        <w:numPr>
          <w:ilvl w:val="0"/>
          <w:numId w:val="19"/>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855066" w:rsidRDefault="00855066" w:rsidP="00E83A48">
      <w:pPr>
        <w:numPr>
          <w:ilvl w:val="0"/>
          <w:numId w:val="19"/>
        </w:numPr>
        <w:tabs>
          <w:tab w:val="clear" w:pos="720"/>
        </w:tabs>
        <w:spacing w:before="120"/>
        <w:ind w:left="426" w:hanging="426"/>
        <w:jc w:val="both"/>
      </w:pPr>
      <w:r>
        <w:t xml:space="preserve">Poskytnutá dotace je veřejnou finanční podporou ve smyslu zákona č. 320/2001 Sb., </w:t>
      </w:r>
      <w:r>
        <w:br/>
        <w:t>o finanční kontrole, ve znění pozdějších předpisů.</w:t>
      </w:r>
    </w:p>
    <w:p w:rsidR="00855066" w:rsidRDefault="00855066" w:rsidP="00E83A48">
      <w:pPr>
        <w:numPr>
          <w:ilvl w:val="0"/>
          <w:numId w:val="19"/>
        </w:numPr>
        <w:tabs>
          <w:tab w:val="clear" w:pos="720"/>
        </w:tabs>
        <w:spacing w:before="120"/>
        <w:ind w:left="426" w:hanging="426"/>
        <w:jc w:val="both"/>
      </w:pPr>
      <w:r>
        <w:t>Veškeré změny a doplňky k této smlouvě lze činit pouze formou písemných, očíslovaných dodatků.</w:t>
      </w:r>
    </w:p>
    <w:p w:rsidR="00855066" w:rsidRDefault="00855066" w:rsidP="00E83A48">
      <w:pPr>
        <w:numPr>
          <w:ilvl w:val="0"/>
          <w:numId w:val="19"/>
        </w:numPr>
        <w:tabs>
          <w:tab w:val="clear" w:pos="720"/>
        </w:tabs>
        <w:spacing w:before="120"/>
        <w:ind w:left="426" w:hanging="426"/>
        <w:jc w:val="both"/>
      </w:pPr>
      <w:r>
        <w:lastRenderedPageBreak/>
        <w:t>Tato smlouva nabývá účinnosti dnem podpisu obou smluvních stran. Smlouva musí být nejprve podepsána příjemcem a následně poskytovatelem.</w:t>
      </w:r>
    </w:p>
    <w:p w:rsidR="00855066" w:rsidRDefault="00855066" w:rsidP="00E83A48">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855066" w:rsidRPr="0004229B" w:rsidRDefault="00855066" w:rsidP="00E83A48">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855066" w:rsidRDefault="00855066" w:rsidP="00E83A48">
      <w:pPr>
        <w:numPr>
          <w:ilvl w:val="0"/>
          <w:numId w:val="19"/>
        </w:numPr>
        <w:tabs>
          <w:tab w:val="clear" w:pos="720"/>
        </w:tabs>
        <w:spacing w:before="120"/>
        <w:ind w:left="426"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855066" w:rsidRDefault="00855066" w:rsidP="00E83A48">
      <w:pPr>
        <w:numPr>
          <w:ilvl w:val="0"/>
          <w:numId w:val="19"/>
        </w:numPr>
        <w:tabs>
          <w:tab w:val="clear" w:pos="720"/>
        </w:tabs>
        <w:spacing w:before="120"/>
        <w:ind w:left="426" w:hanging="357"/>
        <w:jc w:val="both"/>
      </w:pPr>
      <w:r>
        <w:t>Smluvní strany prohlašují, že se s obsahem smlouvy seznámily, porozuměly jí a smlouva plně vyjadřuje jejich svobodnou a vážnou vůli.</w:t>
      </w:r>
    </w:p>
    <w:p w:rsidR="00855066" w:rsidRDefault="00855066" w:rsidP="004D0F1A">
      <w:pPr>
        <w:spacing w:before="120"/>
        <w:jc w:val="both"/>
      </w:pPr>
    </w:p>
    <w:p w:rsidR="00855066" w:rsidRDefault="00855066" w:rsidP="001A0C5F">
      <w:pPr>
        <w:jc w:val="both"/>
      </w:pPr>
    </w:p>
    <w:p w:rsidR="00855066" w:rsidRDefault="00855066" w:rsidP="006611A3">
      <w:pPr>
        <w:jc w:val="both"/>
      </w:pPr>
      <w:r>
        <w:t>V Liberci dne: …………….</w:t>
      </w:r>
      <w:r>
        <w:tab/>
      </w:r>
      <w:r>
        <w:tab/>
      </w:r>
      <w:r>
        <w:tab/>
      </w:r>
      <w:r>
        <w:tab/>
      </w:r>
      <w:r>
        <w:tab/>
        <w:t>V ………….… dne: ………….</w:t>
      </w:r>
    </w:p>
    <w:p w:rsidR="00855066" w:rsidRDefault="00855066" w:rsidP="006611A3">
      <w:pPr>
        <w:jc w:val="both"/>
      </w:pPr>
    </w:p>
    <w:p w:rsidR="00855066" w:rsidRDefault="00855066" w:rsidP="006611A3">
      <w:pPr>
        <w:jc w:val="both"/>
      </w:pPr>
      <w:r>
        <w:t>Poskytovatel:</w:t>
      </w:r>
      <w:r>
        <w:tab/>
      </w:r>
      <w:r>
        <w:tab/>
      </w:r>
      <w:r>
        <w:tab/>
      </w:r>
      <w:r>
        <w:tab/>
      </w:r>
      <w:r>
        <w:tab/>
      </w:r>
      <w:r>
        <w:tab/>
      </w:r>
      <w:r>
        <w:tab/>
        <w:t>Příjemce:</w:t>
      </w:r>
    </w:p>
    <w:p w:rsidR="00855066" w:rsidRDefault="00855066" w:rsidP="006611A3">
      <w:pPr>
        <w:jc w:val="both"/>
      </w:pPr>
    </w:p>
    <w:p w:rsidR="00855066" w:rsidRDefault="00855066" w:rsidP="006611A3">
      <w:pPr>
        <w:jc w:val="both"/>
      </w:pPr>
    </w:p>
    <w:p w:rsidR="00855066" w:rsidRDefault="00855066" w:rsidP="004D0F1A">
      <w:pPr>
        <w:jc w:val="both"/>
      </w:pPr>
    </w:p>
    <w:p w:rsidR="00855066" w:rsidRDefault="00855066" w:rsidP="004D0F1A">
      <w:pPr>
        <w:jc w:val="both"/>
      </w:pPr>
    </w:p>
    <w:p w:rsidR="00855066" w:rsidRDefault="00855066" w:rsidP="004D0F1A">
      <w:pPr>
        <w:jc w:val="both"/>
      </w:pPr>
      <w:r>
        <w:t>……………………………….</w:t>
      </w:r>
      <w:r>
        <w:tab/>
      </w:r>
      <w:r>
        <w:tab/>
      </w:r>
      <w:r>
        <w:tab/>
      </w:r>
      <w:r>
        <w:tab/>
        <w:t>……………………………….</w:t>
      </w:r>
    </w:p>
    <w:p w:rsidR="00855066" w:rsidRDefault="00855066" w:rsidP="004D0F1A">
      <w:pPr>
        <w:jc w:val="both"/>
        <w:rPr>
          <w:bCs/>
          <w:i/>
        </w:rPr>
      </w:pPr>
      <w:r>
        <w:t xml:space="preserve">          </w:t>
      </w:r>
    </w:p>
    <w:p w:rsidR="00855066" w:rsidRDefault="00855066" w:rsidP="00394335">
      <w:pPr>
        <w:jc w:val="center"/>
      </w:pPr>
    </w:p>
    <w:p w:rsidR="00855066" w:rsidRDefault="00855066" w:rsidP="00394335">
      <w:pPr>
        <w:jc w:val="center"/>
      </w:pPr>
    </w:p>
    <w:p w:rsidR="00855066" w:rsidRDefault="00855066" w:rsidP="004D0F1A"/>
    <w:p w:rsidR="00855066" w:rsidRDefault="00855066" w:rsidP="00394335">
      <w:pPr>
        <w:jc w:val="center"/>
      </w:pPr>
    </w:p>
    <w:p w:rsidR="00855066" w:rsidRDefault="00855066" w:rsidP="00394335">
      <w:pPr>
        <w:jc w:val="center"/>
      </w:pPr>
    </w:p>
    <w:p w:rsidR="00855066" w:rsidRDefault="00855066" w:rsidP="00AD6763">
      <w:pPr>
        <w:jc w:val="both"/>
      </w:pPr>
    </w:p>
    <w:p w:rsidR="00855066" w:rsidRDefault="00855066" w:rsidP="00AD6763">
      <w:pPr>
        <w:tabs>
          <w:tab w:val="left" w:pos="5580"/>
        </w:tabs>
        <w:ind w:left="5664" w:hanging="5664"/>
        <w:jc w:val="both"/>
      </w:pPr>
      <w:r>
        <w:tab/>
        <w:t xml:space="preserve">            </w:t>
      </w:r>
    </w:p>
    <w:p w:rsidR="00855066" w:rsidRDefault="00855066" w:rsidP="00AD6763">
      <w:pPr>
        <w:tabs>
          <w:tab w:val="left" w:pos="5580"/>
        </w:tabs>
        <w:jc w:val="both"/>
        <w:sectPr w:rsidR="00855066" w:rsidSect="00855066">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pgNumType w:start="1"/>
          <w:cols w:space="708"/>
          <w:docGrid w:linePitch="360"/>
        </w:sectPr>
      </w:pPr>
    </w:p>
    <w:p w:rsidR="00855066" w:rsidRDefault="00855066" w:rsidP="00C1080B">
      <w:pPr>
        <w:jc w:val="right"/>
        <w:outlineLvl w:val="0"/>
        <w:rPr>
          <w:bCs/>
        </w:rPr>
      </w:pPr>
      <w:r>
        <w:lastRenderedPageBreak/>
        <w:br w:type="page"/>
      </w:r>
      <w:r>
        <w:rPr>
          <w:bCs/>
        </w:rPr>
        <w:lastRenderedPageBreak/>
        <w:t>Příloha č. 1</w:t>
      </w:r>
    </w:p>
    <w:p w:rsidR="00855066" w:rsidRPr="002A6D7A" w:rsidRDefault="00855066"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Pr>
          <w:b/>
          <w:bCs/>
          <w:sz w:val="28"/>
          <w:szCs w:val="28"/>
        </w:rPr>
        <w:t xml:space="preserve"> rozpočtu </w:t>
      </w:r>
      <w:r w:rsidRPr="002A6D7A">
        <w:rPr>
          <w:b/>
          <w:bCs/>
          <w:sz w:val="28"/>
          <w:szCs w:val="28"/>
        </w:rPr>
        <w:t xml:space="preserve">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855066" w:rsidRPr="002A6D7A" w:rsidTr="009F29BA">
        <w:tc>
          <w:tcPr>
            <w:tcW w:w="1996" w:type="pct"/>
            <w:vAlign w:val="center"/>
          </w:tcPr>
          <w:p w:rsidR="00855066" w:rsidRPr="002A6D7A" w:rsidRDefault="00855066" w:rsidP="009F29BA">
            <w:pPr>
              <w:autoSpaceDE w:val="0"/>
              <w:autoSpaceDN w:val="0"/>
              <w:spacing w:line="360" w:lineRule="auto"/>
            </w:pPr>
            <w:r w:rsidRPr="002A6D7A">
              <w:rPr>
                <w:b/>
                <w:bCs/>
              </w:rPr>
              <w:t>Název projektu:</w:t>
            </w:r>
          </w:p>
        </w:tc>
        <w:tc>
          <w:tcPr>
            <w:tcW w:w="3004" w:type="pct"/>
            <w:vAlign w:val="center"/>
          </w:tcPr>
          <w:p w:rsidR="00855066" w:rsidRPr="002A6D7A" w:rsidRDefault="00855066" w:rsidP="009F29BA">
            <w:pPr>
              <w:autoSpaceDE w:val="0"/>
              <w:autoSpaceDN w:val="0"/>
              <w:spacing w:line="360" w:lineRule="auto"/>
            </w:pPr>
          </w:p>
        </w:tc>
      </w:tr>
      <w:tr w:rsidR="00855066" w:rsidRPr="002A6D7A" w:rsidTr="009F29BA">
        <w:tc>
          <w:tcPr>
            <w:tcW w:w="1996" w:type="pct"/>
            <w:vAlign w:val="center"/>
          </w:tcPr>
          <w:p w:rsidR="00855066" w:rsidRPr="002A6D7A" w:rsidRDefault="00855066"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855066" w:rsidRPr="002A6D7A" w:rsidRDefault="00855066" w:rsidP="009F29BA">
            <w:pPr>
              <w:autoSpaceDE w:val="0"/>
              <w:autoSpaceDN w:val="0"/>
              <w:spacing w:line="360" w:lineRule="auto"/>
            </w:pPr>
          </w:p>
        </w:tc>
      </w:tr>
      <w:tr w:rsidR="00855066" w:rsidRPr="002A6D7A" w:rsidTr="009F29BA">
        <w:tc>
          <w:tcPr>
            <w:tcW w:w="1996" w:type="pct"/>
            <w:vAlign w:val="center"/>
          </w:tcPr>
          <w:p w:rsidR="00855066" w:rsidRPr="002A6D7A" w:rsidRDefault="00855066" w:rsidP="009F29BA">
            <w:pPr>
              <w:autoSpaceDE w:val="0"/>
              <w:autoSpaceDN w:val="0"/>
              <w:spacing w:line="360" w:lineRule="auto"/>
            </w:pPr>
            <w:r w:rsidRPr="002A6D7A">
              <w:rPr>
                <w:b/>
                <w:bCs/>
              </w:rPr>
              <w:t xml:space="preserve">Smlouva číslo: </w:t>
            </w:r>
          </w:p>
        </w:tc>
        <w:tc>
          <w:tcPr>
            <w:tcW w:w="3004" w:type="pct"/>
            <w:vAlign w:val="center"/>
          </w:tcPr>
          <w:p w:rsidR="00855066" w:rsidRPr="002A6D7A" w:rsidRDefault="00855066" w:rsidP="009F29BA">
            <w:pPr>
              <w:autoSpaceDE w:val="0"/>
              <w:autoSpaceDN w:val="0"/>
              <w:spacing w:line="360" w:lineRule="auto"/>
            </w:pPr>
          </w:p>
        </w:tc>
      </w:tr>
      <w:tr w:rsidR="00855066" w:rsidRPr="002A6D7A" w:rsidTr="009F29BA">
        <w:tc>
          <w:tcPr>
            <w:tcW w:w="1996" w:type="pct"/>
            <w:vAlign w:val="center"/>
          </w:tcPr>
          <w:p w:rsidR="00855066" w:rsidRPr="002A6D7A" w:rsidRDefault="00855066" w:rsidP="009F29BA">
            <w:pPr>
              <w:autoSpaceDE w:val="0"/>
              <w:autoSpaceDN w:val="0"/>
              <w:spacing w:line="360" w:lineRule="auto"/>
              <w:rPr>
                <w:b/>
                <w:bCs/>
              </w:rPr>
            </w:pPr>
            <w:r w:rsidRPr="002A6D7A">
              <w:rPr>
                <w:b/>
                <w:bCs/>
              </w:rPr>
              <w:t>Bankovní spojení příjemce:</w:t>
            </w:r>
          </w:p>
        </w:tc>
        <w:tc>
          <w:tcPr>
            <w:tcW w:w="3004" w:type="pct"/>
            <w:vAlign w:val="center"/>
          </w:tcPr>
          <w:p w:rsidR="00855066" w:rsidRPr="002A6D7A" w:rsidRDefault="00855066" w:rsidP="009F29BA">
            <w:pPr>
              <w:autoSpaceDE w:val="0"/>
              <w:autoSpaceDN w:val="0"/>
              <w:spacing w:line="360" w:lineRule="auto"/>
            </w:pPr>
          </w:p>
        </w:tc>
      </w:tr>
      <w:tr w:rsidR="00855066" w:rsidRPr="002A6D7A" w:rsidTr="009F29BA">
        <w:tc>
          <w:tcPr>
            <w:tcW w:w="1996" w:type="pct"/>
            <w:vAlign w:val="center"/>
          </w:tcPr>
          <w:p w:rsidR="00855066" w:rsidRPr="002A6D7A" w:rsidRDefault="00855066" w:rsidP="009F29BA">
            <w:pPr>
              <w:autoSpaceDE w:val="0"/>
              <w:autoSpaceDN w:val="0"/>
              <w:spacing w:line="360" w:lineRule="auto"/>
              <w:rPr>
                <w:b/>
                <w:bCs/>
              </w:rPr>
            </w:pPr>
            <w:r w:rsidRPr="002A6D7A">
              <w:rPr>
                <w:b/>
                <w:bCs/>
              </w:rPr>
              <w:t>Termín realizace projektu:</w:t>
            </w:r>
          </w:p>
        </w:tc>
        <w:tc>
          <w:tcPr>
            <w:tcW w:w="3004" w:type="pct"/>
            <w:vAlign w:val="center"/>
          </w:tcPr>
          <w:p w:rsidR="00855066" w:rsidRPr="002A6D7A" w:rsidRDefault="00855066" w:rsidP="009F29BA">
            <w:pPr>
              <w:autoSpaceDE w:val="0"/>
              <w:autoSpaceDN w:val="0"/>
              <w:spacing w:line="360" w:lineRule="auto"/>
            </w:pPr>
          </w:p>
        </w:tc>
      </w:tr>
      <w:tr w:rsidR="00855066" w:rsidRPr="002A6D7A" w:rsidTr="009F29BA">
        <w:tc>
          <w:tcPr>
            <w:tcW w:w="1996" w:type="pct"/>
            <w:vAlign w:val="center"/>
          </w:tcPr>
          <w:p w:rsidR="00855066" w:rsidRPr="002A6D7A" w:rsidRDefault="00855066" w:rsidP="009F29BA">
            <w:pPr>
              <w:autoSpaceDE w:val="0"/>
              <w:autoSpaceDN w:val="0"/>
              <w:spacing w:line="360" w:lineRule="auto"/>
              <w:rPr>
                <w:b/>
                <w:bCs/>
              </w:rPr>
            </w:pPr>
            <w:r w:rsidRPr="002A6D7A">
              <w:rPr>
                <w:b/>
                <w:bCs/>
              </w:rPr>
              <w:t>Schválená výše dotace (v Kč):</w:t>
            </w:r>
          </w:p>
        </w:tc>
        <w:tc>
          <w:tcPr>
            <w:tcW w:w="3004" w:type="pct"/>
            <w:vAlign w:val="center"/>
          </w:tcPr>
          <w:p w:rsidR="00855066" w:rsidRPr="002A6D7A" w:rsidRDefault="00855066" w:rsidP="009F29BA">
            <w:pPr>
              <w:autoSpaceDE w:val="0"/>
              <w:autoSpaceDN w:val="0"/>
              <w:spacing w:line="360" w:lineRule="auto"/>
            </w:pPr>
          </w:p>
        </w:tc>
      </w:tr>
      <w:tr w:rsidR="00855066" w:rsidRPr="002A6D7A" w:rsidTr="009F29BA">
        <w:trPr>
          <w:trHeight w:val="876"/>
        </w:trPr>
        <w:tc>
          <w:tcPr>
            <w:tcW w:w="1996" w:type="pct"/>
            <w:vAlign w:val="center"/>
          </w:tcPr>
          <w:p w:rsidR="00855066" w:rsidRPr="002A6D7A" w:rsidRDefault="00855066"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855066" w:rsidRPr="002A6D7A" w:rsidRDefault="00855066" w:rsidP="009F29BA">
            <w:pPr>
              <w:autoSpaceDE w:val="0"/>
              <w:autoSpaceDN w:val="0"/>
              <w:spacing w:line="360" w:lineRule="auto"/>
            </w:pPr>
          </w:p>
        </w:tc>
      </w:tr>
      <w:tr w:rsidR="00855066" w:rsidRPr="002A6D7A" w:rsidTr="009F29BA">
        <w:trPr>
          <w:trHeight w:val="753"/>
        </w:trPr>
        <w:tc>
          <w:tcPr>
            <w:tcW w:w="1996" w:type="pct"/>
            <w:vAlign w:val="center"/>
          </w:tcPr>
          <w:p w:rsidR="00855066" w:rsidRPr="002A6D7A" w:rsidRDefault="00855066"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855066" w:rsidRPr="002A6D7A" w:rsidRDefault="00855066" w:rsidP="009F29BA">
            <w:pPr>
              <w:autoSpaceDE w:val="0"/>
              <w:autoSpaceDN w:val="0"/>
              <w:spacing w:line="360" w:lineRule="auto"/>
            </w:pPr>
          </w:p>
        </w:tc>
      </w:tr>
      <w:tr w:rsidR="00855066" w:rsidRPr="002A6D7A" w:rsidTr="009F29BA">
        <w:tc>
          <w:tcPr>
            <w:tcW w:w="1996" w:type="pct"/>
            <w:vAlign w:val="center"/>
          </w:tcPr>
          <w:p w:rsidR="00855066" w:rsidRPr="002A6D7A" w:rsidRDefault="00855066" w:rsidP="009F29BA">
            <w:pPr>
              <w:autoSpaceDE w:val="0"/>
              <w:autoSpaceDN w:val="0"/>
              <w:rPr>
                <w:b/>
                <w:bCs/>
              </w:rPr>
            </w:pPr>
            <w:r w:rsidRPr="002A6D7A">
              <w:rPr>
                <w:b/>
                <w:bCs/>
              </w:rPr>
              <w:t>Do rozpočtu poskytovatele bude vráceno (v Kč):</w:t>
            </w:r>
          </w:p>
        </w:tc>
        <w:tc>
          <w:tcPr>
            <w:tcW w:w="3004" w:type="pct"/>
            <w:vAlign w:val="center"/>
          </w:tcPr>
          <w:p w:rsidR="00855066" w:rsidRPr="002A6D7A" w:rsidRDefault="00855066" w:rsidP="009F29BA">
            <w:pPr>
              <w:autoSpaceDE w:val="0"/>
              <w:autoSpaceDN w:val="0"/>
              <w:spacing w:line="360" w:lineRule="auto"/>
            </w:pPr>
          </w:p>
        </w:tc>
      </w:tr>
      <w:tr w:rsidR="00855066" w:rsidRPr="002A6D7A" w:rsidTr="009F29BA">
        <w:tc>
          <w:tcPr>
            <w:tcW w:w="1996" w:type="pct"/>
            <w:vAlign w:val="center"/>
          </w:tcPr>
          <w:p w:rsidR="00855066" w:rsidRPr="002A6D7A" w:rsidRDefault="00855066" w:rsidP="009F29BA">
            <w:pPr>
              <w:autoSpaceDE w:val="0"/>
              <w:autoSpaceDN w:val="0"/>
              <w:rPr>
                <w:b/>
                <w:bCs/>
              </w:rPr>
            </w:pPr>
            <w:r w:rsidRPr="002A6D7A">
              <w:rPr>
                <w:b/>
                <w:bCs/>
              </w:rPr>
              <w:t>Jméno, adresa a telefon osoby zodpovědné za vyúčtování projektu:</w:t>
            </w:r>
          </w:p>
        </w:tc>
        <w:tc>
          <w:tcPr>
            <w:tcW w:w="3004" w:type="pct"/>
            <w:vAlign w:val="center"/>
          </w:tcPr>
          <w:p w:rsidR="00855066" w:rsidRPr="002A6D7A" w:rsidRDefault="00855066" w:rsidP="009F29BA">
            <w:pPr>
              <w:autoSpaceDE w:val="0"/>
              <w:autoSpaceDN w:val="0"/>
              <w:spacing w:line="360" w:lineRule="auto"/>
            </w:pPr>
          </w:p>
        </w:tc>
      </w:tr>
    </w:tbl>
    <w:p w:rsidR="00855066" w:rsidRPr="002A6D7A" w:rsidRDefault="00855066" w:rsidP="00C73F88">
      <w:pPr>
        <w:autoSpaceDE w:val="0"/>
        <w:autoSpaceDN w:val="0"/>
      </w:pPr>
    </w:p>
    <w:p w:rsidR="00855066" w:rsidRPr="002A6D7A" w:rsidRDefault="00855066"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855066" w:rsidRPr="002A6D7A" w:rsidTr="009F29BA">
        <w:tc>
          <w:tcPr>
            <w:tcW w:w="1150" w:type="dxa"/>
            <w:vAlign w:val="center"/>
          </w:tcPr>
          <w:p w:rsidR="00855066" w:rsidRPr="002A6D7A" w:rsidRDefault="00855066"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855066" w:rsidRPr="002A6D7A" w:rsidRDefault="00855066" w:rsidP="009F29BA">
            <w:pPr>
              <w:autoSpaceDE w:val="0"/>
              <w:autoSpaceDN w:val="0"/>
              <w:jc w:val="center"/>
            </w:pPr>
            <w:r w:rsidRPr="002A6D7A">
              <w:t>číslo daňového příp. účetního dokladu</w:t>
            </w:r>
          </w:p>
        </w:tc>
        <w:tc>
          <w:tcPr>
            <w:tcW w:w="1080" w:type="dxa"/>
            <w:vAlign w:val="center"/>
          </w:tcPr>
          <w:p w:rsidR="00855066" w:rsidRPr="002A6D7A" w:rsidRDefault="00855066"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855066" w:rsidRPr="002A6D7A" w:rsidRDefault="00855066" w:rsidP="009F29BA">
            <w:pPr>
              <w:autoSpaceDE w:val="0"/>
              <w:autoSpaceDN w:val="0"/>
              <w:jc w:val="center"/>
            </w:pPr>
            <w:r w:rsidRPr="002A6D7A">
              <w:t>účel výdaje</w:t>
            </w:r>
          </w:p>
        </w:tc>
        <w:tc>
          <w:tcPr>
            <w:tcW w:w="1080" w:type="dxa"/>
            <w:vAlign w:val="center"/>
          </w:tcPr>
          <w:p w:rsidR="00855066" w:rsidRPr="002A6D7A" w:rsidRDefault="00855066" w:rsidP="009F29BA">
            <w:pPr>
              <w:autoSpaceDE w:val="0"/>
              <w:autoSpaceDN w:val="0"/>
              <w:jc w:val="center"/>
            </w:pPr>
            <w:r w:rsidRPr="002A6D7A">
              <w:t>částka</w:t>
            </w:r>
          </w:p>
        </w:tc>
        <w:tc>
          <w:tcPr>
            <w:tcW w:w="1260" w:type="dxa"/>
            <w:vAlign w:val="center"/>
          </w:tcPr>
          <w:p w:rsidR="00855066" w:rsidRPr="002A6D7A" w:rsidRDefault="00855066" w:rsidP="009F29BA">
            <w:pPr>
              <w:autoSpaceDE w:val="0"/>
              <w:autoSpaceDN w:val="0"/>
              <w:jc w:val="center"/>
            </w:pPr>
            <w:r w:rsidRPr="002A6D7A">
              <w:t>hrazeno z dotace</w:t>
            </w:r>
          </w:p>
        </w:tc>
        <w:tc>
          <w:tcPr>
            <w:tcW w:w="1260" w:type="dxa"/>
            <w:vAlign w:val="center"/>
          </w:tcPr>
          <w:p w:rsidR="00855066" w:rsidRPr="002A6D7A" w:rsidRDefault="00855066" w:rsidP="009F29BA">
            <w:pPr>
              <w:autoSpaceDE w:val="0"/>
              <w:autoSpaceDN w:val="0"/>
              <w:jc w:val="center"/>
            </w:pPr>
            <w:r w:rsidRPr="002A6D7A">
              <w:t>hrazeno z jiných zdrojů</w:t>
            </w:r>
          </w:p>
        </w:tc>
      </w:tr>
      <w:tr w:rsidR="00855066" w:rsidRPr="002A6D7A" w:rsidTr="009F29BA">
        <w:tc>
          <w:tcPr>
            <w:tcW w:w="1150" w:type="dxa"/>
          </w:tcPr>
          <w:p w:rsidR="00855066" w:rsidRPr="002A6D7A" w:rsidRDefault="00855066" w:rsidP="009F29BA">
            <w:pPr>
              <w:autoSpaceDE w:val="0"/>
              <w:autoSpaceDN w:val="0"/>
            </w:pPr>
          </w:p>
        </w:tc>
        <w:tc>
          <w:tcPr>
            <w:tcW w:w="1080" w:type="dxa"/>
          </w:tcPr>
          <w:p w:rsidR="00855066" w:rsidRPr="002A6D7A" w:rsidRDefault="00855066" w:rsidP="009F29BA">
            <w:pPr>
              <w:autoSpaceDE w:val="0"/>
              <w:autoSpaceDN w:val="0"/>
            </w:pPr>
          </w:p>
        </w:tc>
        <w:tc>
          <w:tcPr>
            <w:tcW w:w="1080" w:type="dxa"/>
          </w:tcPr>
          <w:p w:rsidR="00855066" w:rsidRPr="002A6D7A" w:rsidRDefault="00855066" w:rsidP="009F29BA">
            <w:pPr>
              <w:autoSpaceDE w:val="0"/>
              <w:autoSpaceDN w:val="0"/>
            </w:pPr>
          </w:p>
        </w:tc>
        <w:tc>
          <w:tcPr>
            <w:tcW w:w="2340" w:type="dxa"/>
          </w:tcPr>
          <w:p w:rsidR="00855066" w:rsidRPr="002A6D7A" w:rsidRDefault="00855066" w:rsidP="009F29BA">
            <w:pPr>
              <w:autoSpaceDE w:val="0"/>
              <w:autoSpaceDN w:val="0"/>
            </w:pPr>
          </w:p>
        </w:tc>
        <w:tc>
          <w:tcPr>
            <w:tcW w:w="1080" w:type="dxa"/>
          </w:tcPr>
          <w:p w:rsidR="00855066" w:rsidRPr="002A6D7A" w:rsidRDefault="00855066" w:rsidP="009F29BA">
            <w:pPr>
              <w:autoSpaceDE w:val="0"/>
              <w:autoSpaceDN w:val="0"/>
            </w:pPr>
          </w:p>
        </w:tc>
        <w:tc>
          <w:tcPr>
            <w:tcW w:w="1260" w:type="dxa"/>
          </w:tcPr>
          <w:p w:rsidR="00855066" w:rsidRPr="002A6D7A" w:rsidRDefault="00855066" w:rsidP="009F29BA">
            <w:pPr>
              <w:autoSpaceDE w:val="0"/>
              <w:autoSpaceDN w:val="0"/>
            </w:pPr>
          </w:p>
        </w:tc>
        <w:tc>
          <w:tcPr>
            <w:tcW w:w="1260" w:type="dxa"/>
          </w:tcPr>
          <w:p w:rsidR="00855066" w:rsidRPr="002A6D7A" w:rsidRDefault="00855066" w:rsidP="009F29BA">
            <w:pPr>
              <w:autoSpaceDE w:val="0"/>
              <w:autoSpaceDN w:val="0"/>
            </w:pPr>
          </w:p>
        </w:tc>
      </w:tr>
      <w:tr w:rsidR="00855066" w:rsidRPr="002A6D7A" w:rsidTr="009F29BA">
        <w:tc>
          <w:tcPr>
            <w:tcW w:w="1150" w:type="dxa"/>
          </w:tcPr>
          <w:p w:rsidR="00855066" w:rsidRPr="002A6D7A" w:rsidRDefault="00855066" w:rsidP="009F29BA">
            <w:pPr>
              <w:autoSpaceDE w:val="0"/>
              <w:autoSpaceDN w:val="0"/>
            </w:pPr>
          </w:p>
        </w:tc>
        <w:tc>
          <w:tcPr>
            <w:tcW w:w="1080" w:type="dxa"/>
          </w:tcPr>
          <w:p w:rsidR="00855066" w:rsidRPr="002A6D7A" w:rsidRDefault="00855066" w:rsidP="009F29BA">
            <w:pPr>
              <w:autoSpaceDE w:val="0"/>
              <w:autoSpaceDN w:val="0"/>
            </w:pPr>
          </w:p>
        </w:tc>
        <w:tc>
          <w:tcPr>
            <w:tcW w:w="1080" w:type="dxa"/>
          </w:tcPr>
          <w:p w:rsidR="00855066" w:rsidRPr="002A6D7A" w:rsidRDefault="00855066" w:rsidP="009F29BA">
            <w:pPr>
              <w:autoSpaceDE w:val="0"/>
              <w:autoSpaceDN w:val="0"/>
            </w:pPr>
          </w:p>
        </w:tc>
        <w:tc>
          <w:tcPr>
            <w:tcW w:w="2340" w:type="dxa"/>
          </w:tcPr>
          <w:p w:rsidR="00855066" w:rsidRPr="002A6D7A" w:rsidRDefault="00855066" w:rsidP="009F29BA">
            <w:pPr>
              <w:autoSpaceDE w:val="0"/>
              <w:autoSpaceDN w:val="0"/>
            </w:pPr>
          </w:p>
        </w:tc>
        <w:tc>
          <w:tcPr>
            <w:tcW w:w="1080" w:type="dxa"/>
          </w:tcPr>
          <w:p w:rsidR="00855066" w:rsidRPr="002A6D7A" w:rsidRDefault="00855066" w:rsidP="009F29BA">
            <w:pPr>
              <w:autoSpaceDE w:val="0"/>
              <w:autoSpaceDN w:val="0"/>
            </w:pPr>
          </w:p>
        </w:tc>
        <w:tc>
          <w:tcPr>
            <w:tcW w:w="1260" w:type="dxa"/>
          </w:tcPr>
          <w:p w:rsidR="00855066" w:rsidRPr="002A6D7A" w:rsidRDefault="00855066" w:rsidP="009F29BA">
            <w:pPr>
              <w:autoSpaceDE w:val="0"/>
              <w:autoSpaceDN w:val="0"/>
            </w:pPr>
          </w:p>
        </w:tc>
        <w:tc>
          <w:tcPr>
            <w:tcW w:w="1260" w:type="dxa"/>
          </w:tcPr>
          <w:p w:rsidR="00855066" w:rsidRPr="002A6D7A" w:rsidRDefault="00855066" w:rsidP="009F29BA">
            <w:pPr>
              <w:autoSpaceDE w:val="0"/>
              <w:autoSpaceDN w:val="0"/>
            </w:pPr>
          </w:p>
        </w:tc>
      </w:tr>
      <w:tr w:rsidR="00855066" w:rsidRPr="002A6D7A" w:rsidTr="009F29BA">
        <w:tc>
          <w:tcPr>
            <w:tcW w:w="1150" w:type="dxa"/>
          </w:tcPr>
          <w:p w:rsidR="00855066" w:rsidRPr="002A6D7A" w:rsidRDefault="00855066" w:rsidP="009F29BA">
            <w:pPr>
              <w:autoSpaceDE w:val="0"/>
              <w:autoSpaceDN w:val="0"/>
            </w:pPr>
          </w:p>
        </w:tc>
        <w:tc>
          <w:tcPr>
            <w:tcW w:w="1080" w:type="dxa"/>
          </w:tcPr>
          <w:p w:rsidR="00855066" w:rsidRPr="002A6D7A" w:rsidRDefault="00855066" w:rsidP="009F29BA">
            <w:pPr>
              <w:autoSpaceDE w:val="0"/>
              <w:autoSpaceDN w:val="0"/>
            </w:pPr>
          </w:p>
        </w:tc>
        <w:tc>
          <w:tcPr>
            <w:tcW w:w="1080" w:type="dxa"/>
          </w:tcPr>
          <w:p w:rsidR="00855066" w:rsidRPr="002A6D7A" w:rsidRDefault="00855066" w:rsidP="009F29BA">
            <w:pPr>
              <w:autoSpaceDE w:val="0"/>
              <w:autoSpaceDN w:val="0"/>
            </w:pPr>
          </w:p>
        </w:tc>
        <w:tc>
          <w:tcPr>
            <w:tcW w:w="2340" w:type="dxa"/>
          </w:tcPr>
          <w:p w:rsidR="00855066" w:rsidRPr="002A6D7A" w:rsidRDefault="00855066" w:rsidP="009F29BA">
            <w:pPr>
              <w:autoSpaceDE w:val="0"/>
              <w:autoSpaceDN w:val="0"/>
            </w:pPr>
          </w:p>
        </w:tc>
        <w:tc>
          <w:tcPr>
            <w:tcW w:w="1080" w:type="dxa"/>
          </w:tcPr>
          <w:p w:rsidR="00855066" w:rsidRPr="002A6D7A" w:rsidRDefault="00855066" w:rsidP="009F29BA">
            <w:pPr>
              <w:autoSpaceDE w:val="0"/>
              <w:autoSpaceDN w:val="0"/>
            </w:pPr>
          </w:p>
        </w:tc>
        <w:tc>
          <w:tcPr>
            <w:tcW w:w="1260" w:type="dxa"/>
          </w:tcPr>
          <w:p w:rsidR="00855066" w:rsidRPr="002A6D7A" w:rsidRDefault="00855066" w:rsidP="009F29BA">
            <w:pPr>
              <w:autoSpaceDE w:val="0"/>
              <w:autoSpaceDN w:val="0"/>
            </w:pPr>
          </w:p>
        </w:tc>
        <w:tc>
          <w:tcPr>
            <w:tcW w:w="1260" w:type="dxa"/>
          </w:tcPr>
          <w:p w:rsidR="00855066" w:rsidRPr="002A6D7A" w:rsidRDefault="00855066" w:rsidP="009F29BA">
            <w:pPr>
              <w:autoSpaceDE w:val="0"/>
              <w:autoSpaceDN w:val="0"/>
            </w:pPr>
          </w:p>
        </w:tc>
      </w:tr>
    </w:tbl>
    <w:p w:rsidR="00855066" w:rsidRPr="002A6D7A" w:rsidRDefault="00855066"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855066" w:rsidRPr="002A6D7A" w:rsidTr="009F29BA">
        <w:tc>
          <w:tcPr>
            <w:tcW w:w="5650" w:type="dxa"/>
          </w:tcPr>
          <w:p w:rsidR="00855066" w:rsidRPr="002A6D7A" w:rsidRDefault="00855066" w:rsidP="009F29BA">
            <w:pPr>
              <w:autoSpaceDE w:val="0"/>
              <w:autoSpaceDN w:val="0"/>
            </w:pPr>
            <w:r w:rsidRPr="002A6D7A">
              <w:rPr>
                <w:b/>
                <w:bCs/>
              </w:rPr>
              <w:t>CELKEM:</w:t>
            </w:r>
          </w:p>
        </w:tc>
        <w:tc>
          <w:tcPr>
            <w:tcW w:w="1080" w:type="dxa"/>
          </w:tcPr>
          <w:p w:rsidR="00855066" w:rsidRPr="002A6D7A" w:rsidRDefault="00855066" w:rsidP="009F29BA">
            <w:pPr>
              <w:autoSpaceDE w:val="0"/>
              <w:autoSpaceDN w:val="0"/>
            </w:pPr>
          </w:p>
        </w:tc>
        <w:tc>
          <w:tcPr>
            <w:tcW w:w="1260" w:type="dxa"/>
          </w:tcPr>
          <w:p w:rsidR="00855066" w:rsidRPr="002A6D7A" w:rsidRDefault="00855066" w:rsidP="009F29BA">
            <w:pPr>
              <w:autoSpaceDE w:val="0"/>
              <w:autoSpaceDN w:val="0"/>
            </w:pPr>
          </w:p>
        </w:tc>
        <w:tc>
          <w:tcPr>
            <w:tcW w:w="1223" w:type="dxa"/>
          </w:tcPr>
          <w:p w:rsidR="00855066" w:rsidRPr="002A6D7A" w:rsidRDefault="00855066" w:rsidP="009F29BA">
            <w:pPr>
              <w:autoSpaceDE w:val="0"/>
              <w:autoSpaceDN w:val="0"/>
            </w:pPr>
          </w:p>
        </w:tc>
      </w:tr>
    </w:tbl>
    <w:p w:rsidR="00855066" w:rsidRPr="002A6D7A" w:rsidRDefault="00855066" w:rsidP="00C73F88">
      <w:pPr>
        <w:autoSpaceDE w:val="0"/>
        <w:autoSpaceDN w:val="0"/>
        <w:jc w:val="both"/>
      </w:pPr>
      <w:r w:rsidRPr="002A6D7A">
        <w:t>Plátce DPH uvede částky bez DPH.</w:t>
      </w:r>
    </w:p>
    <w:p w:rsidR="00855066" w:rsidRPr="002A6D7A" w:rsidRDefault="00855066" w:rsidP="00C73F88">
      <w:pPr>
        <w:autoSpaceDE w:val="0"/>
        <w:autoSpaceDN w:val="0"/>
        <w:rPr>
          <w:sz w:val="20"/>
          <w:szCs w:val="20"/>
        </w:rPr>
      </w:pPr>
      <w:r w:rsidRPr="002A6D7A">
        <w:rPr>
          <w:sz w:val="20"/>
          <w:szCs w:val="20"/>
        </w:rPr>
        <w:t>(pro tyto účely je za plátce DPH považována osoba, která uplatňuje nárok odpočtu DPH na vstupu)</w:t>
      </w:r>
    </w:p>
    <w:p w:rsidR="00855066" w:rsidRPr="002A6D7A" w:rsidRDefault="00855066" w:rsidP="00C73F88">
      <w:pPr>
        <w:autoSpaceDE w:val="0"/>
        <w:autoSpaceDN w:val="0"/>
        <w:jc w:val="both"/>
        <w:rPr>
          <w:sz w:val="16"/>
          <w:szCs w:val="16"/>
        </w:rPr>
      </w:pPr>
    </w:p>
    <w:p w:rsidR="00855066" w:rsidRPr="002A6D7A" w:rsidRDefault="00855066"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855066" w:rsidRPr="002A6D7A" w:rsidRDefault="00855066"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855066" w:rsidRPr="002A6D7A" w:rsidRDefault="00855066" w:rsidP="00C73F88">
      <w:pPr>
        <w:autoSpaceDE w:val="0"/>
        <w:autoSpaceDN w:val="0"/>
        <w:jc w:val="both"/>
        <w:outlineLvl w:val="0"/>
      </w:pPr>
    </w:p>
    <w:p w:rsidR="00855066" w:rsidRPr="002A6D7A" w:rsidRDefault="00855066" w:rsidP="00C73F88">
      <w:pPr>
        <w:autoSpaceDE w:val="0"/>
        <w:autoSpaceDN w:val="0"/>
        <w:jc w:val="both"/>
        <w:outlineLvl w:val="0"/>
      </w:pPr>
      <w:proofErr w:type="gramStart"/>
      <w:r w:rsidRPr="002A6D7A">
        <w:t>V .................  dne</w:t>
      </w:r>
      <w:proofErr w:type="gramEnd"/>
      <w:r w:rsidRPr="002A6D7A">
        <w:t xml:space="preserve"> ……………...….</w:t>
      </w:r>
    </w:p>
    <w:p w:rsidR="00855066" w:rsidRPr="002A6D7A" w:rsidRDefault="00855066" w:rsidP="00C73F88">
      <w:pPr>
        <w:autoSpaceDE w:val="0"/>
        <w:autoSpaceDN w:val="0"/>
        <w:jc w:val="both"/>
        <w:outlineLvl w:val="0"/>
      </w:pPr>
    </w:p>
    <w:p w:rsidR="00855066" w:rsidRDefault="00855066"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855066" w:rsidRDefault="00855066" w:rsidP="00C73F88">
      <w:pPr>
        <w:autoSpaceDE w:val="0"/>
        <w:autoSpaceDN w:val="0"/>
        <w:jc w:val="both"/>
        <w:outlineLvl w:val="0"/>
      </w:pPr>
    </w:p>
    <w:p w:rsidR="00855066" w:rsidRDefault="00855066" w:rsidP="00C73F88">
      <w:pPr>
        <w:autoSpaceDE w:val="0"/>
        <w:autoSpaceDN w:val="0"/>
        <w:jc w:val="both"/>
        <w:outlineLvl w:val="0"/>
      </w:pPr>
    </w:p>
    <w:p w:rsidR="00855066" w:rsidRDefault="00855066" w:rsidP="00C73F88">
      <w:pPr>
        <w:autoSpaceDE w:val="0"/>
        <w:autoSpaceDN w:val="0"/>
        <w:jc w:val="both"/>
        <w:outlineLvl w:val="0"/>
      </w:pPr>
    </w:p>
    <w:p w:rsidR="00855066" w:rsidRDefault="00855066" w:rsidP="00C73F88">
      <w:pPr>
        <w:autoSpaceDE w:val="0"/>
        <w:autoSpaceDN w:val="0"/>
        <w:jc w:val="both"/>
        <w:outlineLvl w:val="0"/>
        <w:sectPr w:rsidR="00855066" w:rsidSect="00C05C4C">
          <w:footerReference w:type="even" r:id="rId14"/>
          <w:type w:val="continuous"/>
          <w:pgSz w:w="11906" w:h="16838"/>
          <w:pgMar w:top="1191" w:right="1418" w:bottom="1191" w:left="1418" w:header="709" w:footer="709" w:gutter="0"/>
          <w:cols w:space="708"/>
          <w:docGrid w:linePitch="360"/>
        </w:sectPr>
      </w:pPr>
    </w:p>
    <w:p w:rsidR="00855066" w:rsidRDefault="00855066" w:rsidP="00C73F88">
      <w:pPr>
        <w:autoSpaceDE w:val="0"/>
        <w:autoSpaceDN w:val="0"/>
        <w:jc w:val="both"/>
        <w:outlineLvl w:val="0"/>
      </w:pPr>
    </w:p>
    <w:sectPr w:rsidR="00855066" w:rsidSect="00855066">
      <w:footerReference w:type="even"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13D" w:rsidRDefault="0028413D">
      <w:r>
        <w:separator/>
      </w:r>
    </w:p>
  </w:endnote>
  <w:endnote w:type="continuationSeparator" w:id="0">
    <w:p w:rsidR="0028413D" w:rsidRDefault="0028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66" w:rsidRDefault="00855066"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55066" w:rsidRDefault="00855066" w:rsidP="009A008D">
    <w:pPr>
      <w:pStyle w:val="Zpat"/>
      <w:ind w:right="360"/>
    </w:pPr>
  </w:p>
  <w:p w:rsidR="00855066" w:rsidRDefault="008550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66" w:rsidRPr="00CF49A3" w:rsidRDefault="00855066"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0912BC">
      <w:rPr>
        <w:noProof/>
        <w:sz w:val="20"/>
        <w:szCs w:val="20"/>
      </w:rPr>
      <w:t>1</w:t>
    </w:r>
    <w:r w:rsidRPr="004141F1">
      <w:rPr>
        <w:sz w:val="20"/>
        <w:szCs w:val="20"/>
      </w:rPr>
      <w:fldChar w:fldCharType="end"/>
    </w:r>
    <w:r w:rsidRPr="004141F1">
      <w:rPr>
        <w:sz w:val="20"/>
        <w:szCs w:val="20"/>
      </w:rPr>
      <w:t xml:space="preserve"> (celkem </w:t>
    </w:r>
    <w:r>
      <w:rPr>
        <w:sz w:val="20"/>
        <w:szCs w:val="20"/>
      </w:rPr>
      <w:t>6</w:t>
    </w:r>
    <w:r w:rsidRPr="004141F1">
      <w:rPr>
        <w:sz w:val="20"/>
        <w:szCs w:val="20"/>
      </w:rPr>
      <w:t>)</w:t>
    </w:r>
  </w:p>
  <w:p w:rsidR="00855066" w:rsidRDefault="0085506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66" w:rsidRDefault="00855066">
    <w:pPr>
      <w:pStyle w:val="Zpat"/>
    </w:pPr>
  </w:p>
  <w:p w:rsidR="00855066" w:rsidRDefault="0085506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66" w:rsidRDefault="00855066"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55066" w:rsidRDefault="00855066"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AB" w:rsidRDefault="00626BAB"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26BAB" w:rsidRDefault="00626BAB" w:rsidP="001256D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13D" w:rsidRDefault="0028413D">
      <w:r>
        <w:separator/>
      </w:r>
    </w:p>
  </w:footnote>
  <w:footnote w:type="continuationSeparator" w:id="0">
    <w:p w:rsidR="0028413D" w:rsidRDefault="00284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66" w:rsidRDefault="00855066">
    <w:pPr>
      <w:pStyle w:val="Zhlav"/>
    </w:pPr>
  </w:p>
  <w:p w:rsidR="00855066" w:rsidRDefault="008550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66" w:rsidRDefault="00855066">
    <w:pPr>
      <w:pStyle w:val="Zhlav"/>
    </w:pPr>
  </w:p>
  <w:p w:rsidR="00855066" w:rsidRDefault="008550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40E4E996"/>
    <w:lvl w:ilvl="0" w:tplc="9DA20186">
      <w:start w:val="1"/>
      <w:numFmt w:val="decimal"/>
      <w:lvlText w:val="%1."/>
      <w:lvlJc w:val="left"/>
      <w:pPr>
        <w:tabs>
          <w:tab w:val="num" w:pos="720"/>
        </w:tabs>
        <w:ind w:left="720" w:hanging="360"/>
      </w:pPr>
      <w:rPr>
        <w:rFonts w:cs="Times New Roman"/>
        <w:strike w:val="0"/>
      </w:rPr>
    </w:lvl>
    <w:lvl w:ilvl="1" w:tplc="D85E0AFA">
      <w:start w:val="1"/>
      <w:numFmt w:val="lowerLetter"/>
      <w:lvlText w:val="%2)"/>
      <w:lvlJc w:val="left"/>
      <w:pPr>
        <w:tabs>
          <w:tab w:val="num" w:pos="1636"/>
        </w:tabs>
        <w:ind w:left="1636"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0"/>
  </w:num>
  <w:num w:numId="5">
    <w:abstractNumId w:val="32"/>
  </w:num>
  <w:num w:numId="6">
    <w:abstractNumId w:val="35"/>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8"/>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4"/>
  </w:num>
  <w:num w:numId="24">
    <w:abstractNumId w:val="33"/>
  </w:num>
  <w:num w:numId="25">
    <w:abstractNumId w:val="27"/>
  </w:num>
  <w:num w:numId="26">
    <w:abstractNumId w:val="21"/>
  </w:num>
  <w:num w:numId="27">
    <w:abstractNumId w:val="3"/>
  </w:num>
  <w:num w:numId="28">
    <w:abstractNumId w:val="31"/>
  </w:num>
  <w:num w:numId="29">
    <w:abstractNumId w:val="42"/>
  </w:num>
  <w:num w:numId="30">
    <w:abstractNumId w:val="7"/>
  </w:num>
  <w:num w:numId="31">
    <w:abstractNumId w:val="11"/>
  </w:num>
  <w:num w:numId="32">
    <w:abstractNumId w:val="41"/>
  </w:num>
  <w:num w:numId="33">
    <w:abstractNumId w:val="36"/>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BFA"/>
    <w:rsid w:val="00061C7C"/>
    <w:rsid w:val="00063C61"/>
    <w:rsid w:val="00067DDD"/>
    <w:rsid w:val="00071723"/>
    <w:rsid w:val="00072B46"/>
    <w:rsid w:val="00073D9A"/>
    <w:rsid w:val="00080083"/>
    <w:rsid w:val="00083ABA"/>
    <w:rsid w:val="000842BA"/>
    <w:rsid w:val="00084898"/>
    <w:rsid w:val="0008504E"/>
    <w:rsid w:val="0008560A"/>
    <w:rsid w:val="00087CAD"/>
    <w:rsid w:val="00091029"/>
    <w:rsid w:val="000912BC"/>
    <w:rsid w:val="000915E8"/>
    <w:rsid w:val="000966CC"/>
    <w:rsid w:val="0009756F"/>
    <w:rsid w:val="000A0A8E"/>
    <w:rsid w:val="000A0CE8"/>
    <w:rsid w:val="000A112A"/>
    <w:rsid w:val="000A131C"/>
    <w:rsid w:val="000A1B83"/>
    <w:rsid w:val="000A5F27"/>
    <w:rsid w:val="000A5FA2"/>
    <w:rsid w:val="000B175D"/>
    <w:rsid w:val="000B1D6A"/>
    <w:rsid w:val="000B2444"/>
    <w:rsid w:val="000B303E"/>
    <w:rsid w:val="000B41F4"/>
    <w:rsid w:val="000B714C"/>
    <w:rsid w:val="000C0631"/>
    <w:rsid w:val="000C2F73"/>
    <w:rsid w:val="000C3D52"/>
    <w:rsid w:val="000D1331"/>
    <w:rsid w:val="000D32F8"/>
    <w:rsid w:val="000D386A"/>
    <w:rsid w:val="000D5393"/>
    <w:rsid w:val="000D5C6E"/>
    <w:rsid w:val="000D6396"/>
    <w:rsid w:val="000D68B0"/>
    <w:rsid w:val="000E145D"/>
    <w:rsid w:val="000E47E5"/>
    <w:rsid w:val="000E5E2B"/>
    <w:rsid w:val="000E6137"/>
    <w:rsid w:val="000E788E"/>
    <w:rsid w:val="000E7D99"/>
    <w:rsid w:val="000F13B6"/>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BB6"/>
    <w:rsid w:val="001D0F52"/>
    <w:rsid w:val="001D3F76"/>
    <w:rsid w:val="001E106C"/>
    <w:rsid w:val="001E2061"/>
    <w:rsid w:val="001E2BA3"/>
    <w:rsid w:val="001E2E02"/>
    <w:rsid w:val="001E38E9"/>
    <w:rsid w:val="001F049C"/>
    <w:rsid w:val="001F087E"/>
    <w:rsid w:val="001F0B60"/>
    <w:rsid w:val="001F1FA3"/>
    <w:rsid w:val="001F3633"/>
    <w:rsid w:val="001F3C98"/>
    <w:rsid w:val="001F755C"/>
    <w:rsid w:val="002001C4"/>
    <w:rsid w:val="002008E2"/>
    <w:rsid w:val="00201799"/>
    <w:rsid w:val="00201908"/>
    <w:rsid w:val="00204711"/>
    <w:rsid w:val="002061CB"/>
    <w:rsid w:val="00206278"/>
    <w:rsid w:val="0020629A"/>
    <w:rsid w:val="002171AC"/>
    <w:rsid w:val="00221397"/>
    <w:rsid w:val="00222999"/>
    <w:rsid w:val="00223D84"/>
    <w:rsid w:val="002263F8"/>
    <w:rsid w:val="00230555"/>
    <w:rsid w:val="002327B6"/>
    <w:rsid w:val="00237DCF"/>
    <w:rsid w:val="002410C8"/>
    <w:rsid w:val="00241393"/>
    <w:rsid w:val="002470DD"/>
    <w:rsid w:val="002503EB"/>
    <w:rsid w:val="00250771"/>
    <w:rsid w:val="0025181D"/>
    <w:rsid w:val="00252AD0"/>
    <w:rsid w:val="00253601"/>
    <w:rsid w:val="00254142"/>
    <w:rsid w:val="00257730"/>
    <w:rsid w:val="002640A2"/>
    <w:rsid w:val="002649D9"/>
    <w:rsid w:val="00271704"/>
    <w:rsid w:val="00271A72"/>
    <w:rsid w:val="00274615"/>
    <w:rsid w:val="00275568"/>
    <w:rsid w:val="00276952"/>
    <w:rsid w:val="00276B81"/>
    <w:rsid w:val="00276E48"/>
    <w:rsid w:val="00277C30"/>
    <w:rsid w:val="002806C2"/>
    <w:rsid w:val="002812CC"/>
    <w:rsid w:val="002813B7"/>
    <w:rsid w:val="00282491"/>
    <w:rsid w:val="00282F23"/>
    <w:rsid w:val="0028413D"/>
    <w:rsid w:val="002852C0"/>
    <w:rsid w:val="00293283"/>
    <w:rsid w:val="002947D1"/>
    <w:rsid w:val="00297EDF"/>
    <w:rsid w:val="002A0291"/>
    <w:rsid w:val="002A1F30"/>
    <w:rsid w:val="002A27AE"/>
    <w:rsid w:val="002A660E"/>
    <w:rsid w:val="002A6D7A"/>
    <w:rsid w:val="002A7185"/>
    <w:rsid w:val="002A7274"/>
    <w:rsid w:val="002B121E"/>
    <w:rsid w:val="002B2D56"/>
    <w:rsid w:val="002B4189"/>
    <w:rsid w:val="002B63D9"/>
    <w:rsid w:val="002B772F"/>
    <w:rsid w:val="002B7915"/>
    <w:rsid w:val="002C1240"/>
    <w:rsid w:val="002C2D41"/>
    <w:rsid w:val="002C3CD0"/>
    <w:rsid w:val="002D0BB6"/>
    <w:rsid w:val="002D1676"/>
    <w:rsid w:val="002D212B"/>
    <w:rsid w:val="002D5909"/>
    <w:rsid w:val="002D6EE2"/>
    <w:rsid w:val="002D736F"/>
    <w:rsid w:val="002E3DF7"/>
    <w:rsid w:val="002E6617"/>
    <w:rsid w:val="002F001E"/>
    <w:rsid w:val="002F150C"/>
    <w:rsid w:val="002F1DC6"/>
    <w:rsid w:val="0030269C"/>
    <w:rsid w:val="00303177"/>
    <w:rsid w:val="00304549"/>
    <w:rsid w:val="00306646"/>
    <w:rsid w:val="00306F73"/>
    <w:rsid w:val="003106EA"/>
    <w:rsid w:val="003125FC"/>
    <w:rsid w:val="00317672"/>
    <w:rsid w:val="00320466"/>
    <w:rsid w:val="00322C2D"/>
    <w:rsid w:val="00324063"/>
    <w:rsid w:val="00324C83"/>
    <w:rsid w:val="0032534C"/>
    <w:rsid w:val="003268FA"/>
    <w:rsid w:val="00327EED"/>
    <w:rsid w:val="00330990"/>
    <w:rsid w:val="0033175E"/>
    <w:rsid w:val="0033354F"/>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1D4A"/>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D6A4E"/>
    <w:rsid w:val="003E32DF"/>
    <w:rsid w:val="003E3761"/>
    <w:rsid w:val="003E7109"/>
    <w:rsid w:val="003E7B58"/>
    <w:rsid w:val="003F2625"/>
    <w:rsid w:val="003F35AD"/>
    <w:rsid w:val="003F5765"/>
    <w:rsid w:val="003F57A1"/>
    <w:rsid w:val="003F724E"/>
    <w:rsid w:val="004000E1"/>
    <w:rsid w:val="00406CAF"/>
    <w:rsid w:val="00406F8A"/>
    <w:rsid w:val="00407184"/>
    <w:rsid w:val="004118FD"/>
    <w:rsid w:val="004141F1"/>
    <w:rsid w:val="00414B28"/>
    <w:rsid w:val="0041580F"/>
    <w:rsid w:val="00415E14"/>
    <w:rsid w:val="00423F00"/>
    <w:rsid w:val="00427ADB"/>
    <w:rsid w:val="00427EB2"/>
    <w:rsid w:val="00440209"/>
    <w:rsid w:val="00441117"/>
    <w:rsid w:val="0044150A"/>
    <w:rsid w:val="00443397"/>
    <w:rsid w:val="004438C2"/>
    <w:rsid w:val="00444706"/>
    <w:rsid w:val="00444E46"/>
    <w:rsid w:val="00445966"/>
    <w:rsid w:val="00445BDE"/>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3F9"/>
    <w:rsid w:val="00491AF4"/>
    <w:rsid w:val="004932F1"/>
    <w:rsid w:val="0049415A"/>
    <w:rsid w:val="004949BE"/>
    <w:rsid w:val="00496156"/>
    <w:rsid w:val="00496F19"/>
    <w:rsid w:val="004A0642"/>
    <w:rsid w:val="004A0995"/>
    <w:rsid w:val="004A5B35"/>
    <w:rsid w:val="004B0B71"/>
    <w:rsid w:val="004B120A"/>
    <w:rsid w:val="004B14C7"/>
    <w:rsid w:val="004B521C"/>
    <w:rsid w:val="004C1A3E"/>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4B83"/>
    <w:rsid w:val="0052578B"/>
    <w:rsid w:val="005270A0"/>
    <w:rsid w:val="00527399"/>
    <w:rsid w:val="005337F7"/>
    <w:rsid w:val="005352A3"/>
    <w:rsid w:val="00535CA6"/>
    <w:rsid w:val="00535F08"/>
    <w:rsid w:val="00536269"/>
    <w:rsid w:val="00536602"/>
    <w:rsid w:val="00540BB5"/>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A1FAF"/>
    <w:rsid w:val="005A2EE7"/>
    <w:rsid w:val="005A6A2B"/>
    <w:rsid w:val="005B5EFF"/>
    <w:rsid w:val="005C3AF1"/>
    <w:rsid w:val="005C4DE4"/>
    <w:rsid w:val="005C71E6"/>
    <w:rsid w:val="005C7CFE"/>
    <w:rsid w:val="005D1755"/>
    <w:rsid w:val="005D5E65"/>
    <w:rsid w:val="005D6433"/>
    <w:rsid w:val="005E2E1F"/>
    <w:rsid w:val="005E334B"/>
    <w:rsid w:val="005F389A"/>
    <w:rsid w:val="005F42CD"/>
    <w:rsid w:val="005F551E"/>
    <w:rsid w:val="006030DA"/>
    <w:rsid w:val="006037F0"/>
    <w:rsid w:val="00604562"/>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6BAB"/>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4427"/>
    <w:rsid w:val="006A5AAB"/>
    <w:rsid w:val="006A7054"/>
    <w:rsid w:val="006A7808"/>
    <w:rsid w:val="006B1504"/>
    <w:rsid w:val="006B199F"/>
    <w:rsid w:val="006B311F"/>
    <w:rsid w:val="006B5AE8"/>
    <w:rsid w:val="006B7F9E"/>
    <w:rsid w:val="006C2A1A"/>
    <w:rsid w:val="006C45A3"/>
    <w:rsid w:val="006C48DB"/>
    <w:rsid w:val="006C5670"/>
    <w:rsid w:val="006C6155"/>
    <w:rsid w:val="006C69F3"/>
    <w:rsid w:val="006D1CD4"/>
    <w:rsid w:val="006D5A75"/>
    <w:rsid w:val="006D698B"/>
    <w:rsid w:val="006E0104"/>
    <w:rsid w:val="006E1D42"/>
    <w:rsid w:val="006E2C89"/>
    <w:rsid w:val="006F2AF7"/>
    <w:rsid w:val="006F36A4"/>
    <w:rsid w:val="006F6EAB"/>
    <w:rsid w:val="00702257"/>
    <w:rsid w:val="00712E40"/>
    <w:rsid w:val="00713881"/>
    <w:rsid w:val="00713D22"/>
    <w:rsid w:val="007179E0"/>
    <w:rsid w:val="00722349"/>
    <w:rsid w:val="00722F89"/>
    <w:rsid w:val="00725C0E"/>
    <w:rsid w:val="00726589"/>
    <w:rsid w:val="00730DC2"/>
    <w:rsid w:val="00733948"/>
    <w:rsid w:val="00733CC0"/>
    <w:rsid w:val="00734437"/>
    <w:rsid w:val="00737751"/>
    <w:rsid w:val="0074083E"/>
    <w:rsid w:val="00740F1D"/>
    <w:rsid w:val="007416E8"/>
    <w:rsid w:val="00746CED"/>
    <w:rsid w:val="00752F4B"/>
    <w:rsid w:val="00753BB8"/>
    <w:rsid w:val="00754B16"/>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447"/>
    <w:rsid w:val="007F19C6"/>
    <w:rsid w:val="008002BB"/>
    <w:rsid w:val="0080193D"/>
    <w:rsid w:val="00805A8B"/>
    <w:rsid w:val="00806451"/>
    <w:rsid w:val="008073F0"/>
    <w:rsid w:val="00810E49"/>
    <w:rsid w:val="008122C5"/>
    <w:rsid w:val="008140EF"/>
    <w:rsid w:val="00814A1A"/>
    <w:rsid w:val="00816004"/>
    <w:rsid w:val="0082570C"/>
    <w:rsid w:val="00825747"/>
    <w:rsid w:val="00825FCB"/>
    <w:rsid w:val="00827B01"/>
    <w:rsid w:val="00827E08"/>
    <w:rsid w:val="00831153"/>
    <w:rsid w:val="00831F05"/>
    <w:rsid w:val="0083215D"/>
    <w:rsid w:val="00832162"/>
    <w:rsid w:val="00833C86"/>
    <w:rsid w:val="008351EA"/>
    <w:rsid w:val="0083784F"/>
    <w:rsid w:val="008379EC"/>
    <w:rsid w:val="008403DB"/>
    <w:rsid w:val="0084058F"/>
    <w:rsid w:val="008416D3"/>
    <w:rsid w:val="00842CB1"/>
    <w:rsid w:val="008456AB"/>
    <w:rsid w:val="00846554"/>
    <w:rsid w:val="00851297"/>
    <w:rsid w:val="00855066"/>
    <w:rsid w:val="008572A9"/>
    <w:rsid w:val="00857B5A"/>
    <w:rsid w:val="00860CBE"/>
    <w:rsid w:val="00860FE1"/>
    <w:rsid w:val="00862108"/>
    <w:rsid w:val="00864A3C"/>
    <w:rsid w:val="00864E5E"/>
    <w:rsid w:val="008657B7"/>
    <w:rsid w:val="0086616E"/>
    <w:rsid w:val="00870D3E"/>
    <w:rsid w:val="00871C51"/>
    <w:rsid w:val="008729AC"/>
    <w:rsid w:val="008745F3"/>
    <w:rsid w:val="00875057"/>
    <w:rsid w:val="008751D8"/>
    <w:rsid w:val="00876256"/>
    <w:rsid w:val="0088012D"/>
    <w:rsid w:val="00882252"/>
    <w:rsid w:val="0088309F"/>
    <w:rsid w:val="00884408"/>
    <w:rsid w:val="00886D9C"/>
    <w:rsid w:val="00890492"/>
    <w:rsid w:val="00891479"/>
    <w:rsid w:val="00892AC4"/>
    <w:rsid w:val="00893666"/>
    <w:rsid w:val="0089672E"/>
    <w:rsid w:val="00896C0B"/>
    <w:rsid w:val="00897727"/>
    <w:rsid w:val="008A0706"/>
    <w:rsid w:val="008A21AB"/>
    <w:rsid w:val="008A483F"/>
    <w:rsid w:val="008A7A6F"/>
    <w:rsid w:val="008A7BCC"/>
    <w:rsid w:val="008A7CF0"/>
    <w:rsid w:val="008B20E7"/>
    <w:rsid w:val="008B2F5F"/>
    <w:rsid w:val="008B5374"/>
    <w:rsid w:val="008B679B"/>
    <w:rsid w:val="008B6E3B"/>
    <w:rsid w:val="008C0EFD"/>
    <w:rsid w:val="008C3A93"/>
    <w:rsid w:val="008C5531"/>
    <w:rsid w:val="008C607E"/>
    <w:rsid w:val="008C722E"/>
    <w:rsid w:val="008C75DE"/>
    <w:rsid w:val="008D00F9"/>
    <w:rsid w:val="008D2EFA"/>
    <w:rsid w:val="008D50E7"/>
    <w:rsid w:val="008D5267"/>
    <w:rsid w:val="008D5579"/>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1749B"/>
    <w:rsid w:val="00920C28"/>
    <w:rsid w:val="009219EB"/>
    <w:rsid w:val="0092247E"/>
    <w:rsid w:val="00922B25"/>
    <w:rsid w:val="00926830"/>
    <w:rsid w:val="00926BFC"/>
    <w:rsid w:val="0093042A"/>
    <w:rsid w:val="00932B5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5DBA"/>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4D94"/>
    <w:rsid w:val="009B73A6"/>
    <w:rsid w:val="009B7F88"/>
    <w:rsid w:val="009C1735"/>
    <w:rsid w:val="009C17DC"/>
    <w:rsid w:val="009C5903"/>
    <w:rsid w:val="009D25CF"/>
    <w:rsid w:val="009D3EC9"/>
    <w:rsid w:val="009D4FBB"/>
    <w:rsid w:val="009D61A9"/>
    <w:rsid w:val="009E339F"/>
    <w:rsid w:val="009F08C9"/>
    <w:rsid w:val="009F29BA"/>
    <w:rsid w:val="009F2CAA"/>
    <w:rsid w:val="009F4CBB"/>
    <w:rsid w:val="009F690F"/>
    <w:rsid w:val="00A01A1E"/>
    <w:rsid w:val="00A13A61"/>
    <w:rsid w:val="00A14350"/>
    <w:rsid w:val="00A14DA7"/>
    <w:rsid w:val="00A1585B"/>
    <w:rsid w:val="00A17DCF"/>
    <w:rsid w:val="00A204A4"/>
    <w:rsid w:val="00A213DC"/>
    <w:rsid w:val="00A25E2D"/>
    <w:rsid w:val="00A27298"/>
    <w:rsid w:val="00A27DC6"/>
    <w:rsid w:val="00A30C63"/>
    <w:rsid w:val="00A32F9D"/>
    <w:rsid w:val="00A40504"/>
    <w:rsid w:val="00A4132E"/>
    <w:rsid w:val="00A43CD4"/>
    <w:rsid w:val="00A44BB7"/>
    <w:rsid w:val="00A46320"/>
    <w:rsid w:val="00A46EBF"/>
    <w:rsid w:val="00A52589"/>
    <w:rsid w:val="00A527C4"/>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E755D"/>
    <w:rsid w:val="00AF1B10"/>
    <w:rsid w:val="00AF29C1"/>
    <w:rsid w:val="00AF31C5"/>
    <w:rsid w:val="00AF642E"/>
    <w:rsid w:val="00AF64A2"/>
    <w:rsid w:val="00B00455"/>
    <w:rsid w:val="00B0219B"/>
    <w:rsid w:val="00B0372E"/>
    <w:rsid w:val="00B03AAB"/>
    <w:rsid w:val="00B05A67"/>
    <w:rsid w:val="00B075D5"/>
    <w:rsid w:val="00B10867"/>
    <w:rsid w:val="00B11637"/>
    <w:rsid w:val="00B1376C"/>
    <w:rsid w:val="00B141AC"/>
    <w:rsid w:val="00B154EE"/>
    <w:rsid w:val="00B1560F"/>
    <w:rsid w:val="00B166A5"/>
    <w:rsid w:val="00B16C08"/>
    <w:rsid w:val="00B208B7"/>
    <w:rsid w:val="00B209DE"/>
    <w:rsid w:val="00B236E0"/>
    <w:rsid w:val="00B30EAC"/>
    <w:rsid w:val="00B342FF"/>
    <w:rsid w:val="00B35860"/>
    <w:rsid w:val="00B37221"/>
    <w:rsid w:val="00B47FB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A7F6C"/>
    <w:rsid w:val="00BB0EC0"/>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45DC"/>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50EE5"/>
    <w:rsid w:val="00C518C2"/>
    <w:rsid w:val="00C51BBC"/>
    <w:rsid w:val="00C52DD6"/>
    <w:rsid w:val="00C52EAA"/>
    <w:rsid w:val="00C5392A"/>
    <w:rsid w:val="00C53E1F"/>
    <w:rsid w:val="00C56EE1"/>
    <w:rsid w:val="00C57665"/>
    <w:rsid w:val="00C57E6A"/>
    <w:rsid w:val="00C60B1B"/>
    <w:rsid w:val="00C60CBE"/>
    <w:rsid w:val="00C62116"/>
    <w:rsid w:val="00C6265F"/>
    <w:rsid w:val="00C627CC"/>
    <w:rsid w:val="00C628F8"/>
    <w:rsid w:val="00C651C2"/>
    <w:rsid w:val="00C703DC"/>
    <w:rsid w:val="00C73F88"/>
    <w:rsid w:val="00C74BEB"/>
    <w:rsid w:val="00C7517A"/>
    <w:rsid w:val="00C753DE"/>
    <w:rsid w:val="00C759AC"/>
    <w:rsid w:val="00C75FB4"/>
    <w:rsid w:val="00C80344"/>
    <w:rsid w:val="00C828BD"/>
    <w:rsid w:val="00C83FC9"/>
    <w:rsid w:val="00C84BD0"/>
    <w:rsid w:val="00C871A9"/>
    <w:rsid w:val="00C87CD9"/>
    <w:rsid w:val="00C905FE"/>
    <w:rsid w:val="00C925A1"/>
    <w:rsid w:val="00C938E1"/>
    <w:rsid w:val="00C9643A"/>
    <w:rsid w:val="00C97D73"/>
    <w:rsid w:val="00CA13F1"/>
    <w:rsid w:val="00CA1B59"/>
    <w:rsid w:val="00CA2567"/>
    <w:rsid w:val="00CA2C66"/>
    <w:rsid w:val="00CA5896"/>
    <w:rsid w:val="00CA6C0C"/>
    <w:rsid w:val="00CB0515"/>
    <w:rsid w:val="00CB143C"/>
    <w:rsid w:val="00CB1659"/>
    <w:rsid w:val="00CB7592"/>
    <w:rsid w:val="00CC41C0"/>
    <w:rsid w:val="00CC7C6D"/>
    <w:rsid w:val="00CD16D7"/>
    <w:rsid w:val="00CD1FE8"/>
    <w:rsid w:val="00CD6C48"/>
    <w:rsid w:val="00CE2E14"/>
    <w:rsid w:val="00CE59E8"/>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2F62"/>
    <w:rsid w:val="00D43DE2"/>
    <w:rsid w:val="00D51898"/>
    <w:rsid w:val="00D53725"/>
    <w:rsid w:val="00D53E64"/>
    <w:rsid w:val="00D5561B"/>
    <w:rsid w:val="00D56A70"/>
    <w:rsid w:val="00D60AB1"/>
    <w:rsid w:val="00D6226B"/>
    <w:rsid w:val="00D63989"/>
    <w:rsid w:val="00D653C1"/>
    <w:rsid w:val="00D654E4"/>
    <w:rsid w:val="00D66C7D"/>
    <w:rsid w:val="00D70CB8"/>
    <w:rsid w:val="00D73B6B"/>
    <w:rsid w:val="00D7404D"/>
    <w:rsid w:val="00D761C2"/>
    <w:rsid w:val="00D77125"/>
    <w:rsid w:val="00D77175"/>
    <w:rsid w:val="00D8285C"/>
    <w:rsid w:val="00D82FBC"/>
    <w:rsid w:val="00D877F0"/>
    <w:rsid w:val="00DA0B6C"/>
    <w:rsid w:val="00DA61FA"/>
    <w:rsid w:val="00DA725E"/>
    <w:rsid w:val="00DB02F6"/>
    <w:rsid w:val="00DB2407"/>
    <w:rsid w:val="00DB45F5"/>
    <w:rsid w:val="00DB494C"/>
    <w:rsid w:val="00DB5C73"/>
    <w:rsid w:val="00DC1BF1"/>
    <w:rsid w:val="00DC6F98"/>
    <w:rsid w:val="00DD2283"/>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0B76"/>
    <w:rsid w:val="00E32805"/>
    <w:rsid w:val="00E40B00"/>
    <w:rsid w:val="00E418D3"/>
    <w:rsid w:val="00E441DB"/>
    <w:rsid w:val="00E44F06"/>
    <w:rsid w:val="00E52FA2"/>
    <w:rsid w:val="00E53C7E"/>
    <w:rsid w:val="00E5457B"/>
    <w:rsid w:val="00E56AC3"/>
    <w:rsid w:val="00E5778A"/>
    <w:rsid w:val="00E65B05"/>
    <w:rsid w:val="00E66502"/>
    <w:rsid w:val="00E669BB"/>
    <w:rsid w:val="00E66E94"/>
    <w:rsid w:val="00E707E9"/>
    <w:rsid w:val="00E70C63"/>
    <w:rsid w:val="00E72587"/>
    <w:rsid w:val="00E75E98"/>
    <w:rsid w:val="00E775CC"/>
    <w:rsid w:val="00E83A48"/>
    <w:rsid w:val="00E863C2"/>
    <w:rsid w:val="00E91D5D"/>
    <w:rsid w:val="00E9318C"/>
    <w:rsid w:val="00E943ED"/>
    <w:rsid w:val="00E95CBA"/>
    <w:rsid w:val="00E95EAD"/>
    <w:rsid w:val="00E95FDF"/>
    <w:rsid w:val="00E96927"/>
    <w:rsid w:val="00E97091"/>
    <w:rsid w:val="00EA06DF"/>
    <w:rsid w:val="00EA21A9"/>
    <w:rsid w:val="00EA2E49"/>
    <w:rsid w:val="00EA4D11"/>
    <w:rsid w:val="00EA5D6D"/>
    <w:rsid w:val="00EA67EF"/>
    <w:rsid w:val="00EB2DD6"/>
    <w:rsid w:val="00EB3024"/>
    <w:rsid w:val="00EB5290"/>
    <w:rsid w:val="00EB5D43"/>
    <w:rsid w:val="00EC12BB"/>
    <w:rsid w:val="00EC151D"/>
    <w:rsid w:val="00EC2E67"/>
    <w:rsid w:val="00EC3B39"/>
    <w:rsid w:val="00EC69BB"/>
    <w:rsid w:val="00ED1E64"/>
    <w:rsid w:val="00ED2A34"/>
    <w:rsid w:val="00ED2BE2"/>
    <w:rsid w:val="00ED50AA"/>
    <w:rsid w:val="00EE0805"/>
    <w:rsid w:val="00EE1277"/>
    <w:rsid w:val="00EE1E6B"/>
    <w:rsid w:val="00EE537D"/>
    <w:rsid w:val="00EE5DE8"/>
    <w:rsid w:val="00EE67A3"/>
    <w:rsid w:val="00EE7A15"/>
    <w:rsid w:val="00EE7D64"/>
    <w:rsid w:val="00EE7F1D"/>
    <w:rsid w:val="00EF1295"/>
    <w:rsid w:val="00EF261A"/>
    <w:rsid w:val="00EF29CD"/>
    <w:rsid w:val="00EF36D5"/>
    <w:rsid w:val="00EF45D4"/>
    <w:rsid w:val="00EF60F5"/>
    <w:rsid w:val="00EF6FBD"/>
    <w:rsid w:val="00EF7A6C"/>
    <w:rsid w:val="00EF7EB9"/>
    <w:rsid w:val="00F01FB6"/>
    <w:rsid w:val="00F03835"/>
    <w:rsid w:val="00F1031D"/>
    <w:rsid w:val="00F13D70"/>
    <w:rsid w:val="00F1768B"/>
    <w:rsid w:val="00F2284D"/>
    <w:rsid w:val="00F2329A"/>
    <w:rsid w:val="00F25F5C"/>
    <w:rsid w:val="00F27804"/>
    <w:rsid w:val="00F30239"/>
    <w:rsid w:val="00F302DF"/>
    <w:rsid w:val="00F31A48"/>
    <w:rsid w:val="00F31F3B"/>
    <w:rsid w:val="00F3508F"/>
    <w:rsid w:val="00F35730"/>
    <w:rsid w:val="00F36697"/>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A0351"/>
    <w:rsid w:val="00FA06C2"/>
    <w:rsid w:val="00FA144B"/>
    <w:rsid w:val="00FA3ACB"/>
    <w:rsid w:val="00FA5BD7"/>
    <w:rsid w:val="00FA7EB9"/>
    <w:rsid w:val="00FB1E12"/>
    <w:rsid w:val="00FB2DDB"/>
    <w:rsid w:val="00FB3AFF"/>
    <w:rsid w:val="00FB4E4E"/>
    <w:rsid w:val="00FB5E6F"/>
    <w:rsid w:val="00FB7A02"/>
    <w:rsid w:val="00FC0B55"/>
    <w:rsid w:val="00FC0E93"/>
    <w:rsid w:val="00FC1121"/>
    <w:rsid w:val="00FC1C6A"/>
    <w:rsid w:val="00FC48FC"/>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93821-513B-4852-A273-3C50FFBF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1891</Words>
  <Characters>11075</Characters>
  <Application>Microsoft Office Word</Application>
  <DocSecurity>0</DocSecurity>
  <Lines>92</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12941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2016-02-29T12:13:00Z</cp:lastPrinted>
  <dcterms:created xsi:type="dcterms:W3CDTF">2016-06-08T07:37:00Z</dcterms:created>
  <dcterms:modified xsi:type="dcterms:W3CDTF">2016-06-08T07:37:00Z</dcterms:modified>
</cp:coreProperties>
</file>