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2B5689">
        <w:rPr>
          <w:b/>
          <w:sz w:val="32"/>
          <w:szCs w:val="32"/>
        </w:rPr>
        <w:t>6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r w:rsidR="002B5689">
        <w:rPr>
          <w:b/>
          <w:sz w:val="32"/>
          <w:szCs w:val="32"/>
        </w:rPr>
        <w:t>21. 6. 2016</w:t>
      </w:r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E5433C" w:rsidRDefault="00E5433C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E714A" w:rsidP="00A70461">
      <w:pPr>
        <w:jc w:val="center"/>
      </w:pPr>
      <w:proofErr w:type="spellStart"/>
      <w:r>
        <w:rPr>
          <w:b/>
          <w:i/>
          <w:sz w:val="32"/>
          <w:szCs w:val="32"/>
        </w:rPr>
        <w:t>xx</w:t>
      </w:r>
      <w:proofErr w:type="spellEnd"/>
    </w:p>
    <w:p w:rsidR="003D6F3C" w:rsidRDefault="003D6F3C" w:rsidP="004A16CB">
      <w:pPr>
        <w:jc w:val="both"/>
      </w:pPr>
    </w:p>
    <w:p w:rsidR="003D6F3C" w:rsidRDefault="003D6F3C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E5433C" w:rsidRDefault="00E5433C" w:rsidP="004A16CB">
      <w:pPr>
        <w:jc w:val="both"/>
        <w:rPr>
          <w:b/>
        </w:rPr>
      </w:pPr>
    </w:p>
    <w:p w:rsidR="002B5689" w:rsidRPr="0078581A" w:rsidRDefault="002B5689" w:rsidP="0078581A">
      <w:pPr>
        <w:jc w:val="center"/>
        <w:rPr>
          <w:b/>
          <w:sz w:val="32"/>
          <w:szCs w:val="32"/>
        </w:rPr>
      </w:pPr>
      <w:r w:rsidRPr="0078581A">
        <w:rPr>
          <w:b/>
          <w:sz w:val="32"/>
          <w:szCs w:val="32"/>
        </w:rPr>
        <w:t>Zprávy o činnosti příspěvkových organizací resortu cestovního ruchu, památkové péče a kultury za rok 2015</w:t>
      </w:r>
    </w:p>
    <w:p w:rsidR="00E5433C" w:rsidRDefault="00E5433C" w:rsidP="0078581A">
      <w:pPr>
        <w:jc w:val="center"/>
        <w:rPr>
          <w:b/>
        </w:rPr>
      </w:pP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1028F1">
        <w:tc>
          <w:tcPr>
            <w:tcW w:w="2050" w:type="dxa"/>
          </w:tcPr>
          <w:p w:rsidR="002B5689" w:rsidRDefault="002B5689" w:rsidP="009E714A"/>
          <w:p w:rsidR="002B5689" w:rsidRDefault="002B5689" w:rsidP="009E714A"/>
          <w:p w:rsidR="002B5689" w:rsidRDefault="002B5689" w:rsidP="009E714A"/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2B5689" w:rsidRDefault="009E714A" w:rsidP="009E714A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2B5689">
              <w:rPr>
                <w:szCs w:val="20"/>
              </w:rPr>
              <w:t xml:space="preserve"> </w:t>
            </w:r>
          </w:p>
          <w:p w:rsidR="002B5689" w:rsidRDefault="002B5689" w:rsidP="009E714A">
            <w:pPr>
              <w:rPr>
                <w:szCs w:val="20"/>
              </w:rPr>
            </w:pPr>
          </w:p>
          <w:p w:rsidR="002B5689" w:rsidRDefault="002B5689" w:rsidP="009E714A">
            <w:pPr>
              <w:rPr>
                <w:szCs w:val="20"/>
              </w:rPr>
            </w:pPr>
          </w:p>
          <w:p w:rsidR="009E714A" w:rsidRPr="009E714A" w:rsidRDefault="002B5689" w:rsidP="002B5689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9E714A" w:rsidRPr="009E714A">
              <w:rPr>
                <w:szCs w:val="20"/>
              </w:rPr>
              <w:t xml:space="preserve">Usnesení rady kraje č. </w:t>
            </w:r>
            <w:proofErr w:type="spellStart"/>
            <w:r w:rsidR="009E714A">
              <w:rPr>
                <w:szCs w:val="20"/>
              </w:rPr>
              <w:t>xxx</w:t>
            </w:r>
            <w:proofErr w:type="spellEnd"/>
            <w:r>
              <w:rPr>
                <w:szCs w:val="20"/>
              </w:rPr>
              <w:t>/16</w:t>
            </w:r>
            <w:r w:rsidR="009E714A" w:rsidRPr="009E714A">
              <w:rPr>
                <w:szCs w:val="20"/>
              </w:rPr>
              <w:t xml:space="preserve">/RK ze dne </w:t>
            </w:r>
            <w:r>
              <w:rPr>
                <w:szCs w:val="20"/>
              </w:rPr>
              <w:t>7. 6. 2016</w:t>
            </w:r>
          </w:p>
        </w:tc>
      </w:tr>
    </w:tbl>
    <w:p w:rsidR="000937FB" w:rsidRDefault="000937FB" w:rsidP="004A16CB">
      <w:pPr>
        <w:jc w:val="both"/>
      </w:pPr>
    </w:p>
    <w:p w:rsidR="003D6F3C" w:rsidRDefault="00325EA0" w:rsidP="004A16CB">
      <w:pPr>
        <w:jc w:val="both"/>
      </w:pPr>
      <w:r>
        <w:t xml:space="preserve">Předkládá:     </w:t>
      </w:r>
      <w:r w:rsidR="009E714A">
        <w:tab/>
      </w:r>
      <w:r w:rsidR="009E714A">
        <w:tab/>
      </w:r>
      <w:r w:rsidR="00C003B5">
        <w:t>Hana Maierová</w:t>
      </w:r>
    </w:p>
    <w:p w:rsidR="00A70461" w:rsidRDefault="00A70461" w:rsidP="004A16CB">
      <w:pPr>
        <w:jc w:val="both"/>
      </w:pPr>
      <w:r>
        <w:t xml:space="preserve">                      </w:t>
      </w:r>
      <w:r w:rsidR="009E714A">
        <w:tab/>
      </w:r>
      <w:r w:rsidR="009E714A">
        <w:tab/>
      </w:r>
      <w:r>
        <w:t xml:space="preserve">statutární náměstkyně hejtmana, řízení resortu cestovního ruchu, </w:t>
      </w:r>
    </w:p>
    <w:p w:rsidR="00A70461" w:rsidRDefault="00A70461" w:rsidP="004A16CB">
      <w:pPr>
        <w:jc w:val="both"/>
      </w:pPr>
      <w:r>
        <w:t xml:space="preserve">                      </w:t>
      </w:r>
      <w:r w:rsidR="009E714A">
        <w:tab/>
      </w:r>
      <w:r w:rsidR="009E714A">
        <w:tab/>
      </w:r>
      <w:r>
        <w:t>památkové péče a kultury</w:t>
      </w:r>
    </w:p>
    <w:p w:rsidR="00390D18" w:rsidRDefault="00A70461" w:rsidP="004A16CB">
      <w:pPr>
        <w:jc w:val="both"/>
      </w:pPr>
      <w:r>
        <w:tab/>
        <w:t xml:space="preserve">          </w:t>
      </w:r>
      <w:r>
        <w:tab/>
      </w:r>
      <w:r w:rsidR="00641FEC">
        <w:t xml:space="preserve">                   </w:t>
      </w:r>
    </w:p>
    <w:p w:rsidR="007E01EF" w:rsidRDefault="00390D18" w:rsidP="007E01EF">
      <w:pPr>
        <w:jc w:val="both"/>
      </w:pPr>
      <w:r>
        <w:t>Zpracoval</w:t>
      </w:r>
      <w:r w:rsidR="00A70461">
        <w:t>a</w:t>
      </w:r>
      <w:r>
        <w:t xml:space="preserve">:  </w:t>
      </w:r>
      <w:r w:rsidR="009E714A">
        <w:tab/>
      </w:r>
      <w:r w:rsidR="009E714A">
        <w:tab/>
      </w:r>
      <w:r w:rsidR="002B5689">
        <w:t>Mgr. Jana Damborská</w:t>
      </w:r>
    </w:p>
    <w:p w:rsidR="007E01EF" w:rsidRDefault="00A70461" w:rsidP="007E01EF">
      <w:pPr>
        <w:jc w:val="both"/>
      </w:pPr>
      <w:r>
        <w:tab/>
        <w:t xml:space="preserve">        </w:t>
      </w:r>
      <w:r w:rsidR="009E714A">
        <w:tab/>
      </w:r>
      <w:r w:rsidR="009E714A">
        <w:tab/>
      </w:r>
      <w:r>
        <w:t>odborný zaměstnanec oddělení kultury</w:t>
      </w:r>
    </w:p>
    <w:p w:rsidR="0078581A" w:rsidRDefault="0078581A" w:rsidP="007E01EF">
      <w:pPr>
        <w:jc w:val="both"/>
      </w:pPr>
    </w:p>
    <w:p w:rsidR="0078581A" w:rsidRDefault="0078581A" w:rsidP="007E01EF">
      <w:pPr>
        <w:jc w:val="both"/>
      </w:pPr>
    </w:p>
    <w:p w:rsidR="0078581A" w:rsidRPr="0078581A" w:rsidRDefault="0078581A" w:rsidP="0078581A">
      <w:pPr>
        <w:pStyle w:val="Nadpis5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78581A">
        <w:rPr>
          <w:rFonts w:ascii="Times New Roman" w:hAnsi="Times New Roman" w:cs="Times New Roman"/>
          <w:i w:val="0"/>
          <w:iCs w:val="0"/>
          <w:sz w:val="32"/>
          <w:szCs w:val="32"/>
        </w:rPr>
        <w:t>Důvodová zpráva</w:t>
      </w:r>
    </w:p>
    <w:p w:rsidR="0078581A" w:rsidRDefault="0078581A" w:rsidP="0078581A">
      <w:pPr>
        <w:jc w:val="both"/>
      </w:pPr>
    </w:p>
    <w:p w:rsidR="0078581A" w:rsidRDefault="0078581A" w:rsidP="0078581A">
      <w:pPr>
        <w:jc w:val="both"/>
      </w:pPr>
      <w:r>
        <w:t xml:space="preserve">Zprávy o činnosti příspěvkových organizací resortu cestovního ruchu, památkové péče a kultury za rok 2015 jsou radě kraje předkládány v souladu se zákonem č. 129/2000 Sb., o krajích, v platném znění a Směrnicí rady Libereckého kraje č. 03/2003 k řízení příspěvkových organizací. </w:t>
      </w:r>
    </w:p>
    <w:p w:rsidR="0078581A" w:rsidRDefault="0078581A" w:rsidP="0078581A">
      <w:pPr>
        <w:jc w:val="both"/>
      </w:pPr>
    </w:p>
    <w:p w:rsidR="0078581A" w:rsidRDefault="0078581A" w:rsidP="0078581A">
      <w:pPr>
        <w:jc w:val="both"/>
      </w:pPr>
      <w:r>
        <w:t xml:space="preserve">Zprávy o činnosti zpracovali ředitelé a ekonomky jednotlivých příspěvkových organizací dle obsahu zadaného ve Směrnici RK 03/2003 k řízení příspěvkových organizací. </w:t>
      </w:r>
    </w:p>
    <w:p w:rsidR="0078581A" w:rsidRDefault="0078581A" w:rsidP="0078581A">
      <w:pPr>
        <w:jc w:val="both"/>
      </w:pPr>
    </w:p>
    <w:p w:rsidR="0078581A" w:rsidRDefault="0078581A" w:rsidP="0078581A">
      <w:pPr>
        <w:jc w:val="both"/>
      </w:pPr>
      <w:r>
        <w:t xml:space="preserve">Účetní závěrky a výsledky hospodaření příspěvkových organizací resortu byly projednány na 4. zasedání RK dne 1. 3. 2016, kde rada kraje usnesením č. 380/16/RK schválila účetní závěrky organizací a </w:t>
      </w:r>
      <w:bookmarkStart w:id="0" w:name="Text54"/>
      <w:bookmarkEnd w:id="0"/>
      <w:r>
        <w:t>rozdělení zlepšeného výsledku hospodaření jednotlivých příspěvkových organizací do fondů.</w:t>
      </w:r>
    </w:p>
    <w:p w:rsidR="0078581A" w:rsidRDefault="0078581A" w:rsidP="0078581A">
      <w:pPr>
        <w:jc w:val="both"/>
      </w:pPr>
    </w:p>
    <w:p w:rsidR="0078581A" w:rsidRDefault="0078581A" w:rsidP="0078581A">
      <w:pPr>
        <w:jc w:val="both"/>
      </w:pPr>
      <w:r>
        <w:t>Zprávy o činnosti příspěvkových organizací resortu byly projednány v:</w:t>
      </w:r>
    </w:p>
    <w:p w:rsidR="0078581A" w:rsidRDefault="0078581A" w:rsidP="0078581A">
      <w:pPr>
        <w:jc w:val="both"/>
      </w:pPr>
      <w:r>
        <w:t xml:space="preserve">Komisi Rady LK pro Krajskou vědeckou knihovnu v Liberci dne </w:t>
      </w:r>
      <w:proofErr w:type="gramStart"/>
      <w:r>
        <w:t>26.5.2016</w:t>
      </w:r>
      <w:proofErr w:type="gramEnd"/>
      <w:r>
        <w:t>.</w:t>
      </w:r>
    </w:p>
    <w:p w:rsidR="0078581A" w:rsidRDefault="0078581A" w:rsidP="0078581A">
      <w:pPr>
        <w:jc w:val="both"/>
      </w:pPr>
      <w:r>
        <w:t xml:space="preserve">Komisi Rady LK pro Oblastní galerii Liberec dne </w:t>
      </w:r>
      <w:proofErr w:type="gramStart"/>
      <w:r>
        <w:t>23.5.2016</w:t>
      </w:r>
      <w:proofErr w:type="gramEnd"/>
      <w:r>
        <w:t>.</w:t>
      </w:r>
    </w:p>
    <w:p w:rsidR="0078581A" w:rsidRDefault="0078581A" w:rsidP="0078581A">
      <w:pPr>
        <w:jc w:val="both"/>
      </w:pPr>
      <w:r>
        <w:t xml:space="preserve">Komisi Rady LK pro Severočeské muzeum v Liberci dne </w:t>
      </w:r>
      <w:proofErr w:type="gramStart"/>
      <w:r>
        <w:t>25.5.2016</w:t>
      </w:r>
      <w:proofErr w:type="gramEnd"/>
      <w:r>
        <w:t>.</w:t>
      </w:r>
    </w:p>
    <w:p w:rsidR="0078581A" w:rsidRDefault="0078581A" w:rsidP="0078581A">
      <w:pPr>
        <w:jc w:val="both"/>
      </w:pPr>
      <w:r>
        <w:t xml:space="preserve">Komisi Rady LK pro Muzeum Českého ráje v Turnově dne </w:t>
      </w:r>
      <w:proofErr w:type="gramStart"/>
      <w:r>
        <w:t>25.5.2016</w:t>
      </w:r>
      <w:proofErr w:type="gramEnd"/>
      <w:r>
        <w:t>.</w:t>
      </w:r>
    </w:p>
    <w:p w:rsidR="0078581A" w:rsidRDefault="0078581A" w:rsidP="0078581A">
      <w:pPr>
        <w:jc w:val="both"/>
      </w:pPr>
      <w:r>
        <w:t xml:space="preserve">Komisi Rady LK pro Vlastivědné muzeum a galerii v České Lípě dne </w:t>
      </w:r>
      <w:proofErr w:type="gramStart"/>
      <w:r>
        <w:t>31.5.2016</w:t>
      </w:r>
      <w:proofErr w:type="gramEnd"/>
      <w:r>
        <w:t>.</w:t>
      </w:r>
    </w:p>
    <w:p w:rsidR="0078581A" w:rsidRDefault="0078581A" w:rsidP="0078581A">
      <w:pPr>
        <w:jc w:val="both"/>
      </w:pPr>
      <w:bookmarkStart w:id="1" w:name="_GoBack"/>
      <w:bookmarkEnd w:id="1"/>
    </w:p>
    <w:p w:rsidR="0078581A" w:rsidRPr="0078581A" w:rsidRDefault="0078581A" w:rsidP="0078581A">
      <w:pPr>
        <w:jc w:val="both"/>
        <w:rPr>
          <w:b/>
        </w:rPr>
      </w:pPr>
    </w:p>
    <w:p w:rsidR="0078581A" w:rsidRDefault="0078581A" w:rsidP="0078581A">
      <w:pPr>
        <w:jc w:val="both"/>
      </w:pPr>
    </w:p>
    <w:p w:rsidR="0078581A" w:rsidRPr="0078581A" w:rsidRDefault="0078581A" w:rsidP="0078581A">
      <w:pPr>
        <w:jc w:val="both"/>
        <w:rPr>
          <w:b/>
        </w:rPr>
      </w:pPr>
      <w:r w:rsidRPr="0078581A">
        <w:rPr>
          <w:b/>
        </w:rPr>
        <w:t>Přílohy:</w:t>
      </w:r>
    </w:p>
    <w:p w:rsidR="0078581A" w:rsidRDefault="0078581A" w:rsidP="0078581A">
      <w:pPr>
        <w:jc w:val="both"/>
      </w:pPr>
      <w:r>
        <w:t>P01_</w:t>
      </w:r>
      <w:r>
        <w:t>Zpráva o činnosti Krajské vědecké knihovny v Liberci, příspěvkové organizace za r. 2015</w:t>
      </w:r>
    </w:p>
    <w:p w:rsidR="0078581A" w:rsidRDefault="0078581A" w:rsidP="0078581A">
      <w:pPr>
        <w:jc w:val="both"/>
      </w:pPr>
      <w:r>
        <w:t>P02_</w:t>
      </w:r>
      <w:r>
        <w:t>Zpráva o činnosti Severočeského muzea v Liberci, příspěvkové organizace za r. 2015</w:t>
      </w:r>
    </w:p>
    <w:p w:rsidR="0078581A" w:rsidRDefault="0078581A" w:rsidP="0078581A">
      <w:pPr>
        <w:jc w:val="both"/>
      </w:pPr>
      <w:r>
        <w:t>P03_</w:t>
      </w:r>
      <w:r>
        <w:t>Zpráva o činnosti Oblastní galerie Liberec, příspěvkové organizace za r. 2015</w:t>
      </w:r>
    </w:p>
    <w:p w:rsidR="0078581A" w:rsidRDefault="0078581A" w:rsidP="0078581A">
      <w:pPr>
        <w:jc w:val="both"/>
      </w:pPr>
      <w:r>
        <w:t>P04_</w:t>
      </w:r>
      <w:r>
        <w:t>Zpráva o činnosti Vlastivědného muzea a galerie v České Lípě, příspěvkové</w:t>
      </w:r>
      <w:r>
        <w:t xml:space="preserve"> organizace </w:t>
      </w:r>
      <w:proofErr w:type="gramStart"/>
      <w:r>
        <w:t xml:space="preserve">za </w:t>
      </w:r>
      <w:r>
        <w:t xml:space="preserve"> r.</w:t>
      </w:r>
      <w:proofErr w:type="gramEnd"/>
      <w:r>
        <w:t xml:space="preserve"> 2015</w:t>
      </w:r>
    </w:p>
    <w:p w:rsidR="0078581A" w:rsidRDefault="0078581A" w:rsidP="0078581A">
      <w:pPr>
        <w:jc w:val="both"/>
      </w:pPr>
      <w:r>
        <w:t>P05_</w:t>
      </w:r>
      <w:r>
        <w:t>Zpráva o činnosti Muzea Českého ráje v Turnově, příspěvkové organizace za r. 2015</w:t>
      </w:r>
    </w:p>
    <w:p w:rsidR="0078581A" w:rsidRDefault="0078581A" w:rsidP="007E01EF">
      <w:pPr>
        <w:jc w:val="both"/>
      </w:pPr>
    </w:p>
    <w:p w:rsidR="007E01EF" w:rsidRDefault="007E01EF" w:rsidP="007E01EF">
      <w:pPr>
        <w:jc w:val="both"/>
      </w:pPr>
    </w:p>
    <w:p w:rsidR="009C6FBF" w:rsidRPr="003D6F3C" w:rsidRDefault="00E5433C" w:rsidP="003D6F3C">
      <w:pPr>
        <w:jc w:val="both"/>
      </w:pPr>
      <w:r>
        <w:t xml:space="preserve">    </w:t>
      </w:r>
    </w:p>
    <w:sectPr w:rsidR="009C6FBF" w:rsidRPr="003D6F3C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26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0"/>
  </w:num>
  <w:num w:numId="14">
    <w:abstractNumId w:val="23"/>
  </w:num>
  <w:num w:numId="15">
    <w:abstractNumId w:val="10"/>
  </w:num>
  <w:num w:numId="16">
    <w:abstractNumId w:val="18"/>
  </w:num>
  <w:num w:numId="17">
    <w:abstractNumId w:val="1"/>
  </w:num>
  <w:num w:numId="18">
    <w:abstractNumId w:val="20"/>
  </w:num>
  <w:num w:numId="19">
    <w:abstractNumId w:val="24"/>
  </w:num>
  <w:num w:numId="20">
    <w:abstractNumId w:val="2"/>
  </w:num>
  <w:num w:numId="21">
    <w:abstractNumId w:val="27"/>
  </w:num>
  <w:num w:numId="22">
    <w:abstractNumId w:val="25"/>
  </w:num>
  <w:num w:numId="23">
    <w:abstractNumId w:val="4"/>
  </w:num>
  <w:num w:numId="24">
    <w:abstractNumId w:val="14"/>
  </w:num>
  <w:num w:numId="25">
    <w:abstractNumId w:val="15"/>
  </w:num>
  <w:num w:numId="26">
    <w:abstractNumId w:val="19"/>
  </w:num>
  <w:num w:numId="27">
    <w:abstractNumId w:val="13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89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581A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3E4E"/>
    <w:rsid w:val="00F74115"/>
    <w:rsid w:val="00F74369"/>
    <w:rsid w:val="00F7688D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8581A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character" w:customStyle="1" w:styleId="Nadpis5Char">
    <w:name w:val="Nadpis 5 Char"/>
    <w:basedOn w:val="Standardnpsmoodstavce"/>
    <w:link w:val="Nadpis5"/>
    <w:uiPriority w:val="99"/>
    <w:rsid w:val="0078581A"/>
    <w:rPr>
      <w:rFonts w:ascii="Arial" w:eastAsiaTheme="minorEastAsia" w:hAnsi="Arial" w:cs="Arial"/>
      <w:b/>
      <w:bCs/>
      <w:i/>
      <w:iCs/>
      <w:sz w:val="26"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8581A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character" w:customStyle="1" w:styleId="Nadpis5Char">
    <w:name w:val="Nadpis 5 Char"/>
    <w:basedOn w:val="Standardnpsmoodstavce"/>
    <w:link w:val="Nadpis5"/>
    <w:uiPriority w:val="99"/>
    <w:rsid w:val="0078581A"/>
    <w:rPr>
      <w:rFonts w:ascii="Arial" w:eastAsiaTheme="minorEastAsia" w:hAnsi="Arial" w:cs="Arial"/>
      <w:b/>
      <w:bCs/>
      <w:i/>
      <w:i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2807-A5A2-4E3E-820E-EE7E3382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Vyhlídalová Dagmar</cp:lastModifiedBy>
  <cp:revision>3</cp:revision>
  <cp:lastPrinted>2014-07-09T08:32:00Z</cp:lastPrinted>
  <dcterms:created xsi:type="dcterms:W3CDTF">2016-05-31T11:33:00Z</dcterms:created>
  <dcterms:modified xsi:type="dcterms:W3CDTF">2016-06-06T10:00:00Z</dcterms:modified>
</cp:coreProperties>
</file>