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0E" w:rsidRDefault="008D3D0E" w:rsidP="00286160">
      <w:pPr>
        <w:spacing w:line="276" w:lineRule="auto"/>
        <w:jc w:val="both"/>
        <w:rPr>
          <w:rFonts w:ascii="Calibri" w:hAnsi="Calibri" w:cs="Calibri"/>
          <w:color w:val="333333"/>
        </w:rPr>
      </w:pPr>
      <w:bookmarkStart w:id="0" w:name="_GoBack"/>
      <w:bookmarkEnd w:id="0"/>
    </w:p>
    <w:p w:rsidR="006550B3" w:rsidRPr="00843000" w:rsidRDefault="00AF743C" w:rsidP="001D01B8">
      <w:pPr>
        <w:spacing w:line="360" w:lineRule="auto"/>
        <w:jc w:val="both"/>
        <w:rPr>
          <w:iCs/>
        </w:rPr>
      </w:pPr>
      <w:r>
        <w:rPr>
          <w:iCs/>
        </w:rPr>
        <w:t>Česká golfová federace</w:t>
      </w:r>
      <w:r w:rsidR="006550B3" w:rsidRPr="00843000">
        <w:rPr>
          <w:iCs/>
        </w:rPr>
        <w:t xml:space="preserve"> </w:t>
      </w:r>
    </w:p>
    <w:p w:rsidR="006550B3" w:rsidRPr="00843000" w:rsidRDefault="00AF743C" w:rsidP="001D01B8">
      <w:pPr>
        <w:spacing w:line="360" w:lineRule="auto"/>
        <w:jc w:val="both"/>
        <w:rPr>
          <w:iCs/>
        </w:rPr>
      </w:pPr>
      <w:r>
        <w:rPr>
          <w:iCs/>
        </w:rPr>
        <w:t>Strakonická 2860/4</w:t>
      </w:r>
      <w:r w:rsidR="006550B3" w:rsidRPr="00843000">
        <w:rPr>
          <w:iCs/>
        </w:rPr>
        <w:t xml:space="preserve"> </w:t>
      </w:r>
    </w:p>
    <w:p w:rsidR="006550B3" w:rsidRPr="00843000" w:rsidRDefault="006550B3" w:rsidP="001D01B8">
      <w:pPr>
        <w:spacing w:line="360" w:lineRule="auto"/>
        <w:jc w:val="both"/>
        <w:rPr>
          <w:iCs/>
        </w:rPr>
      </w:pPr>
      <w:r w:rsidRPr="00843000">
        <w:rPr>
          <w:iCs/>
        </w:rPr>
        <w:t xml:space="preserve">Praha </w:t>
      </w:r>
      <w:r w:rsidR="00AF743C">
        <w:rPr>
          <w:iCs/>
        </w:rPr>
        <w:t>5</w:t>
      </w:r>
    </w:p>
    <w:p w:rsidR="006550B3" w:rsidRPr="00843000" w:rsidRDefault="006550B3" w:rsidP="001D01B8">
      <w:pPr>
        <w:spacing w:line="360" w:lineRule="auto"/>
        <w:jc w:val="both"/>
        <w:rPr>
          <w:b/>
        </w:rPr>
      </w:pPr>
      <w:r w:rsidRPr="00843000">
        <w:rPr>
          <w:iCs/>
        </w:rPr>
        <w:t>PSČ: 1</w:t>
      </w:r>
      <w:r w:rsidR="00AF743C">
        <w:rPr>
          <w:iCs/>
        </w:rPr>
        <w:t>5</w:t>
      </w:r>
      <w:r w:rsidRPr="00843000">
        <w:rPr>
          <w:iCs/>
        </w:rPr>
        <w:t>0 00</w:t>
      </w:r>
    </w:p>
    <w:p w:rsidR="00C556D7" w:rsidRPr="00843000" w:rsidRDefault="00C556D7" w:rsidP="00843000">
      <w:pPr>
        <w:spacing w:line="276" w:lineRule="auto"/>
        <w:jc w:val="both"/>
        <w:rPr>
          <w:color w:val="333333"/>
        </w:rPr>
      </w:pPr>
    </w:p>
    <w:p w:rsidR="006550B3" w:rsidRDefault="006550B3" w:rsidP="00C60A06">
      <w:pPr>
        <w:jc w:val="both"/>
        <w:rPr>
          <w:rFonts w:ascii="Calibri" w:hAnsi="Calibri" w:cs="Calibri"/>
          <w:color w:val="333333"/>
        </w:rPr>
      </w:pPr>
    </w:p>
    <w:p w:rsidR="006550B3" w:rsidRDefault="006550B3" w:rsidP="00C60A06">
      <w:pPr>
        <w:jc w:val="both"/>
        <w:rPr>
          <w:rFonts w:ascii="Calibri" w:hAnsi="Calibri" w:cs="Calibri"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38"/>
        <w:gridCol w:w="2835"/>
        <w:gridCol w:w="1874"/>
      </w:tblGrid>
      <w:tr w:rsidR="0074192B" w:rsidRPr="00377517" w:rsidTr="00B727E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192B" w:rsidRPr="0074192B" w:rsidRDefault="0074192B" w:rsidP="00C60A06">
            <w:pPr>
              <w:jc w:val="both"/>
              <w:rPr>
                <w:rFonts w:ascii="Calibri" w:hAnsi="Calibri" w:cs="Calibri"/>
                <w:color w:val="000000"/>
              </w:rPr>
            </w:pPr>
            <w:r w:rsidRPr="0074192B">
              <w:rPr>
                <w:rFonts w:ascii="Calibri" w:hAnsi="Calibri" w:cs="Calibri"/>
                <w:color w:val="000000"/>
                <w:sz w:val="16"/>
              </w:rPr>
              <w:t xml:space="preserve">VÁŠ DOPIS ZNAČKY/ZE DNE                                  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192B" w:rsidRPr="0074192B" w:rsidRDefault="0074192B" w:rsidP="00C60A06">
            <w:pPr>
              <w:jc w:val="both"/>
              <w:rPr>
                <w:rFonts w:ascii="Calibri" w:hAnsi="Calibri" w:cs="Calibri"/>
                <w:color w:val="000000"/>
              </w:rPr>
            </w:pPr>
            <w:r w:rsidRPr="0074192B">
              <w:rPr>
                <w:rFonts w:ascii="Calibri" w:hAnsi="Calibri" w:cs="Calibri"/>
                <w:color w:val="000000"/>
                <w:sz w:val="16"/>
              </w:rPr>
              <w:t xml:space="preserve">NAŠE ZNAČKA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192B" w:rsidRPr="0074192B" w:rsidRDefault="0074192B" w:rsidP="00C60A06">
            <w:pPr>
              <w:jc w:val="both"/>
              <w:rPr>
                <w:rFonts w:ascii="Calibri" w:hAnsi="Calibri" w:cs="Calibri"/>
                <w:color w:val="000000"/>
              </w:rPr>
            </w:pPr>
            <w:r w:rsidRPr="0074192B">
              <w:rPr>
                <w:rFonts w:ascii="Calibri" w:hAnsi="Calibri" w:cs="Calibri"/>
                <w:color w:val="000000"/>
                <w:sz w:val="16"/>
              </w:rPr>
              <w:t xml:space="preserve">VYŘIZUJE/LINKA/E-MAIL                  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192B" w:rsidRPr="0074192B" w:rsidRDefault="0074192B" w:rsidP="00C60A06">
            <w:pPr>
              <w:tabs>
                <w:tab w:val="left" w:pos="5954"/>
              </w:tabs>
              <w:jc w:val="both"/>
              <w:rPr>
                <w:rFonts w:ascii="Calibri" w:hAnsi="Calibri" w:cs="Calibri"/>
                <w:color w:val="000000"/>
                <w:sz w:val="16"/>
              </w:rPr>
            </w:pPr>
            <w:r w:rsidRPr="0074192B">
              <w:rPr>
                <w:rFonts w:ascii="Calibri" w:hAnsi="Calibri" w:cs="Calibri"/>
                <w:color w:val="000000"/>
                <w:sz w:val="16"/>
              </w:rPr>
              <w:t>LIBEREC</w:t>
            </w:r>
          </w:p>
        </w:tc>
      </w:tr>
      <w:tr w:rsidR="0074192B" w:rsidRPr="00377517" w:rsidTr="00B727E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192B" w:rsidRPr="002733F3" w:rsidRDefault="00AF743C" w:rsidP="00AF743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6B4A8B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6B4A8B">
              <w:rPr>
                <w:rFonts w:ascii="Calibri" w:hAnsi="Calibri" w:cs="Calibri"/>
                <w:color w:val="000000"/>
                <w:sz w:val="20"/>
                <w:szCs w:val="20"/>
              </w:rPr>
              <w:t>.201</w:t>
            </w:r>
            <w:r w:rsidR="009733E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192B" w:rsidRPr="0074192B" w:rsidRDefault="00B45243" w:rsidP="00AF743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45243">
              <w:rPr>
                <w:rFonts w:ascii="Calibri" w:hAnsi="Calibri" w:cs="Calibri"/>
                <w:sz w:val="20"/>
                <w:szCs w:val="20"/>
              </w:rPr>
              <w:t>K</w:t>
            </w:r>
            <w:r w:rsidR="002948B8" w:rsidRPr="002948B8">
              <w:rPr>
                <w:rFonts w:ascii="Calibri" w:hAnsi="Calibri" w:cs="Calibri"/>
                <w:sz w:val="20"/>
                <w:szCs w:val="20"/>
              </w:rPr>
              <w:t>ULK  /2016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192B" w:rsidRPr="0074192B" w:rsidRDefault="00B75737" w:rsidP="00C60A0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Fričová</w:t>
            </w:r>
            <w:r w:rsidR="0074192B" w:rsidRPr="0074192B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473</w:t>
            </w:r>
            <w:r w:rsidR="0074192B" w:rsidRPr="0074192B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  <w:p w:rsidR="0074192B" w:rsidRPr="0074192B" w:rsidRDefault="00B75737" w:rsidP="00B7573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lenka</w:t>
            </w:r>
            <w:r w:rsidR="0074192B" w:rsidRPr="0074192B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fricova</w:t>
            </w:r>
            <w:r w:rsidR="0074192B" w:rsidRPr="0074192B">
              <w:rPr>
                <w:rFonts w:ascii="Calibri" w:hAnsi="Calibri" w:cs="Calibri"/>
                <w:color w:val="000000"/>
                <w:sz w:val="20"/>
                <w:szCs w:val="20"/>
              </w:rPr>
              <w:t>@kraj-lbc.cz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192B" w:rsidRPr="0074192B" w:rsidRDefault="00843000" w:rsidP="002948B8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2948B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6B4A8B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6B4A8B">
              <w:rPr>
                <w:rFonts w:ascii="Calibri" w:hAnsi="Calibri" w:cs="Calibri"/>
                <w:color w:val="000000"/>
                <w:sz w:val="20"/>
                <w:szCs w:val="20"/>
              </w:rPr>
              <w:t>.201</w:t>
            </w:r>
            <w:r w:rsidR="009733E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proofErr w:type="gramEnd"/>
          </w:p>
        </w:tc>
      </w:tr>
    </w:tbl>
    <w:p w:rsidR="006550B3" w:rsidRPr="006550B3" w:rsidRDefault="006550B3" w:rsidP="006550B3">
      <w:pPr>
        <w:jc w:val="both"/>
        <w:rPr>
          <w:rFonts w:ascii="Calibri" w:hAnsi="Calibri"/>
          <w:b/>
          <w:sz w:val="22"/>
          <w:szCs w:val="22"/>
        </w:rPr>
      </w:pPr>
    </w:p>
    <w:p w:rsidR="00C31A83" w:rsidRDefault="00C31A83" w:rsidP="006550B3">
      <w:pPr>
        <w:jc w:val="both"/>
      </w:pPr>
    </w:p>
    <w:p w:rsidR="006550B3" w:rsidRPr="00843000" w:rsidRDefault="006550B3" w:rsidP="006550B3">
      <w:pPr>
        <w:jc w:val="both"/>
      </w:pPr>
      <w:r w:rsidRPr="00843000">
        <w:t>Vážení,</w:t>
      </w:r>
    </w:p>
    <w:p w:rsidR="006550B3" w:rsidRPr="00843000" w:rsidRDefault="006550B3" w:rsidP="006550B3">
      <w:pPr>
        <w:jc w:val="both"/>
      </w:pPr>
    </w:p>
    <w:p w:rsidR="006550B3" w:rsidRPr="00843000" w:rsidRDefault="006550B3" w:rsidP="001D01B8">
      <w:pPr>
        <w:spacing w:line="360" w:lineRule="auto"/>
        <w:jc w:val="both"/>
      </w:pPr>
      <w:r w:rsidRPr="00843000">
        <w:t xml:space="preserve">ohledně Vaší žádosti, podané na základě zákona č. 106/1999 Sb., o svobodném přístupu k informacím, v platném znění (dále jen „zákon o svobodném přístupu k informacím“), ze dne </w:t>
      </w:r>
      <w:proofErr w:type="gramStart"/>
      <w:r w:rsidRPr="00843000">
        <w:t>1</w:t>
      </w:r>
      <w:r w:rsidR="00AF743C">
        <w:t>0</w:t>
      </w:r>
      <w:r w:rsidRPr="00843000">
        <w:t>.</w:t>
      </w:r>
      <w:r w:rsidR="00AF743C">
        <w:t>6</w:t>
      </w:r>
      <w:r w:rsidRPr="00843000">
        <w:t>.2016</w:t>
      </w:r>
      <w:proofErr w:type="gramEnd"/>
      <w:r w:rsidRPr="00843000">
        <w:t xml:space="preserve">, ve které požadujete informace </w:t>
      </w:r>
      <w:r w:rsidR="00AF743C">
        <w:t xml:space="preserve">o stanovisku zastupitelstva kraje ke změně § 11 zákona č. 344/1992 Sb., o ochraně zemědělského půdního fondu, účinné od 1.4.2016, </w:t>
      </w:r>
      <w:r w:rsidR="001D01B8">
        <w:t>ve spojení s podnětem ke změně § 11 zákona do původní podoby před 1.4.2016</w:t>
      </w:r>
      <w:r w:rsidR="00AF743C">
        <w:t xml:space="preserve">, </w:t>
      </w:r>
      <w:r w:rsidRPr="00843000">
        <w:t xml:space="preserve">vám Krajský úřad Libereckého kraje sděluje následující:  </w:t>
      </w:r>
    </w:p>
    <w:p w:rsidR="006550B3" w:rsidRPr="00843000" w:rsidRDefault="006550B3" w:rsidP="001D01B8">
      <w:pPr>
        <w:autoSpaceDE w:val="0"/>
        <w:spacing w:line="360" w:lineRule="auto"/>
        <w:ind w:left="360"/>
      </w:pPr>
    </w:p>
    <w:p w:rsidR="00206874" w:rsidRPr="009E646F" w:rsidRDefault="00234ACC" w:rsidP="001D01B8">
      <w:pPr>
        <w:spacing w:line="360" w:lineRule="auto"/>
        <w:jc w:val="both"/>
        <w:rPr>
          <w:u w:val="single"/>
        </w:rPr>
      </w:pPr>
      <w:r>
        <w:t xml:space="preserve">Krajský úřad </w:t>
      </w:r>
      <w:r w:rsidR="00206874">
        <w:t>Libereck</w:t>
      </w:r>
      <w:r>
        <w:t>ého</w:t>
      </w:r>
      <w:r w:rsidR="00206874">
        <w:t xml:space="preserve"> kraj</w:t>
      </w:r>
      <w:r>
        <w:t>e</w:t>
      </w:r>
      <w:r w:rsidR="00206874">
        <w:t xml:space="preserve"> se k</w:t>
      </w:r>
      <w:r w:rsidR="00C31A83">
        <w:t> předmětné změně</w:t>
      </w:r>
      <w:r w:rsidR="00206874">
        <w:t xml:space="preserve"> </w:t>
      </w:r>
      <w:r w:rsidR="00C31A83">
        <w:t xml:space="preserve">zákona č. 344/1992 Sb. </w:t>
      </w:r>
      <w:r w:rsidR="00206874">
        <w:t>vyjadřoval v rámci vnějšího připomínkového řízení, které probíhá vždy při přípravě vládních návrhů obecně závazných právních předpisů. Vzhledem k tomu, že odvody za odnětí zemědělské půdy ze zemědělského půdního fondu (dále jen „ZPF</w:t>
      </w:r>
      <w:r w:rsidR="00C31A83">
        <w:t>“</w:t>
      </w:r>
      <w:r w:rsidR="00206874">
        <w:t xml:space="preserve">) jsou důležitým ekonomickým nástrojem kvalitativní a plošné ochrany půdy, neuplatnil k ustanovení §11, §11a, §11b zákona o ochraně ZPF připomínky. Protože </w:t>
      </w:r>
      <w:r>
        <w:t xml:space="preserve">podle vnitřních předpisů vyřizuje tento typ agendy (připomínkování změny právních předpisů) příslušný odbor, nebyl návrh změny zákona </w:t>
      </w:r>
      <w:r w:rsidR="00206874">
        <w:t>před</w:t>
      </w:r>
      <w:r>
        <w:t xml:space="preserve">ložen </w:t>
      </w:r>
      <w:r w:rsidR="00953FB6">
        <w:t>zastupitelstvu</w:t>
      </w:r>
      <w:r w:rsidR="00CE6C86">
        <w:t xml:space="preserve"> k projednání</w:t>
      </w:r>
      <w:r w:rsidR="00206874">
        <w:t>.</w:t>
      </w:r>
    </w:p>
    <w:p w:rsidR="00206874" w:rsidRDefault="00206874" w:rsidP="001D01B8">
      <w:pPr>
        <w:spacing w:line="360" w:lineRule="auto"/>
        <w:jc w:val="both"/>
      </w:pPr>
    </w:p>
    <w:p w:rsidR="00206874" w:rsidRDefault="00234ACC" w:rsidP="001D01B8">
      <w:pPr>
        <w:spacing w:line="360" w:lineRule="auto"/>
        <w:jc w:val="both"/>
      </w:pPr>
      <w:r>
        <w:t xml:space="preserve">Krajský úřad Libereckého kraje považuje </w:t>
      </w:r>
      <w:r w:rsidR="00206874">
        <w:t xml:space="preserve">ochranu ZPF za důležitou a nad rámec </w:t>
      </w:r>
      <w:r w:rsidR="00CE6C86">
        <w:t xml:space="preserve">žádosti </w:t>
      </w:r>
      <w:r w:rsidR="00206874">
        <w:t>uvádí další důvody, které vedly k akceptaci vládního návrhu.</w:t>
      </w:r>
    </w:p>
    <w:p w:rsidR="00206874" w:rsidRPr="009E646F" w:rsidRDefault="00206874" w:rsidP="001D01B8">
      <w:pPr>
        <w:spacing w:line="360" w:lineRule="auto"/>
        <w:jc w:val="both"/>
      </w:pPr>
    </w:p>
    <w:p w:rsidR="00206874" w:rsidRDefault="00206874" w:rsidP="001D01B8">
      <w:pPr>
        <w:spacing w:line="360" w:lineRule="auto"/>
        <w:jc w:val="both"/>
      </w:pPr>
      <w:r>
        <w:t xml:space="preserve">V současnosti je ochrana ZPF  řešena zákonem o ochraně ZPF. Tento zákon je účinný od roku 1992. Obsahem zákona je vymezení zemědělského půdního fondu, jeho kvalitativní (erozní ohrožení, znečištění, kontaminace) i kvantitativní (stavební zakrytí, nezemědělské využití) ochrany, </w:t>
      </w:r>
      <w:r>
        <w:lastRenderedPageBreak/>
        <w:t xml:space="preserve">režim odnímání zemědělské půdy ze zemědělského půdního fondu, odvody za odnětí zemědělské půdy, působnost státní správy na úseku ochrany ZPF a sankční ustanovení. Poslední zásadnější novelizace zákona byla provedena zákonem č. 41/2015 Sb., </w:t>
      </w:r>
      <w:r w:rsidRPr="008E61CA">
        <w:t>kterým se mění zákon č. 334/1992 Sb., o ochraně zemědělského půdního fondu a</w:t>
      </w:r>
      <w:r>
        <w:t> </w:t>
      </w:r>
      <w:r w:rsidRPr="008E61CA">
        <w:t>zákon č. 388/1991 Sb., o Státním fondu životního prostředí České republiky</w:t>
      </w:r>
      <w:r>
        <w:t>, s účinností od 1. 4. 2015.</w:t>
      </w:r>
    </w:p>
    <w:p w:rsidR="00206874" w:rsidRDefault="00206874" w:rsidP="001D01B8">
      <w:pPr>
        <w:spacing w:line="360" w:lineRule="auto"/>
        <w:jc w:val="both"/>
      </w:pPr>
    </w:p>
    <w:p w:rsidR="00206874" w:rsidRDefault="00206874" w:rsidP="001D01B8">
      <w:pPr>
        <w:spacing w:line="360" w:lineRule="auto"/>
        <w:jc w:val="both"/>
      </w:pPr>
      <w:r>
        <w:t>Novela mimo jiné upravila proces rozhodování o odnětí půdy ze ZPF při rozhodování o změně zemědělského využití pozemku na nezemědělské, zpřesnila podmínky, za kterých lze vyjmout půdu ze ZPF, upravila kompetence při výkonu státní správy a změnila postupy při výpočtu výše poplatků za odnětí půdy za ZPF. Cílem bylo jednoznačně omezit neúměrné ubývání zemědělské půdy.</w:t>
      </w:r>
    </w:p>
    <w:p w:rsidR="00206874" w:rsidRDefault="00206874" w:rsidP="001D01B8">
      <w:pPr>
        <w:spacing w:line="360" w:lineRule="auto"/>
        <w:jc w:val="both"/>
      </w:pPr>
    </w:p>
    <w:p w:rsidR="00206874" w:rsidRDefault="00206874" w:rsidP="001D01B8">
      <w:pPr>
        <w:spacing w:line="360" w:lineRule="auto"/>
        <w:jc w:val="both"/>
      </w:pPr>
      <w:r>
        <w:t>Půda je stále se vyvíjející živý systém, závisí na ni přežití a prosperita všech suchozemských biologických společenstev, přirozených i umělých. Půda je proto nejcennější přírodní bohatství a zároveň je přirozenou součástí národního bohatství každého státu. Půdu je nutné chránit nejen pro současnou dobu, ale ještě více s výhledem do budoucnosti. Ochrana půdního fondu (zemědělského, lesního) patří k základním přístupům strategie udržitelného rozvoje. S ohledem na zásadní význam zemědělské půdy je třeba pro nezemědělské účely využívat nezemědělskou půdu.</w:t>
      </w:r>
    </w:p>
    <w:p w:rsidR="00206874" w:rsidRDefault="00206874" w:rsidP="001D01B8">
      <w:pPr>
        <w:spacing w:line="360" w:lineRule="auto"/>
        <w:jc w:val="both"/>
      </w:pPr>
    </w:p>
    <w:p w:rsidR="00206874" w:rsidRDefault="00206874" w:rsidP="001D01B8">
      <w:pPr>
        <w:spacing w:line="360" w:lineRule="auto"/>
        <w:jc w:val="both"/>
      </w:pPr>
      <w:r>
        <w:t xml:space="preserve">Jedním z nejvýznamnějších a nejefektivnějších nástrojů ochrany půdy jsou v dnešní době právě tolik diskutované odvody za odnětí půdy ze ZPF. I tak se dle statistik úbytky zemědělské půdy v České republice v posledních letech pohybují v rozmezí 12 – 15 ha denně. </w:t>
      </w:r>
    </w:p>
    <w:p w:rsidR="00206874" w:rsidRDefault="00206874" w:rsidP="001D01B8">
      <w:pPr>
        <w:spacing w:line="360" w:lineRule="auto"/>
        <w:jc w:val="both"/>
      </w:pPr>
    </w:p>
    <w:p w:rsidR="00206874" w:rsidRDefault="00206874" w:rsidP="001D01B8">
      <w:pPr>
        <w:spacing w:line="360" w:lineRule="auto"/>
        <w:jc w:val="both"/>
      </w:pPr>
      <w:r>
        <w:t xml:space="preserve">V případě golfových hřišť došlo novelou zákona o ochraně ZPF ke zpoplatnění celého prostoru vymezeného na ZPF na základě jeho nezemědělského využití. U předchozí právní úpravy bylo toto zpoplatnění omezeno především na místa terénních úprav a staveb pevně spojených se zemí. Činnosti spojené s údržbou golfových hřišť představují nemalé riziko dlouhodobé nebo trvalé ztráty produkčních a ekologických funkcí půdy a krajiny. Způsob využití pozemků mění přirozené luční společenstvo, skladbu bioty a půdních organismů. Zavedení výjimky pro jeden druh sportu není z hlediska ochrany ZPF přijatelné a nejeví se jako systémové řešení k získávání mládeže pro sportovní a tělovýchovné aktivity. Úlevou z platby odvodů pro namítané cyklostezky budované v souladu se zásadami územního rozvoje nebo s platným územním plánem (osvobozené od odvodů dle ustanovení §11a písm. j) zákona o ochraně ZPF) bylo zohledněno Usnesení vlády č. 382 ze dne 22. 5. 2013 o Národní strategii rozvoje cyklistické dopravy České republiky pro léta 2013 až 2020, </w:t>
      </w:r>
      <w:r>
        <w:lastRenderedPageBreak/>
        <w:t xml:space="preserve">jehož hlavním cílem je podpora cyklistické dopravy na území České republiky. Navíc jsou fakticky bezplatně k dispozici široké veřejnosti. V územních plánech bývají cyklostezky často součástí navrhované dopravní infrastruktury a mohou být tedy definovány jako veřejně prospěšné stavby. </w:t>
      </w:r>
    </w:p>
    <w:p w:rsidR="00206874" w:rsidRDefault="00206874" w:rsidP="001D01B8">
      <w:pPr>
        <w:spacing w:line="360" w:lineRule="auto"/>
        <w:jc w:val="both"/>
      </w:pPr>
    </w:p>
    <w:p w:rsidR="00206874" w:rsidRDefault="00234ACC" w:rsidP="001D01B8">
      <w:pPr>
        <w:spacing w:line="360" w:lineRule="auto"/>
        <w:jc w:val="both"/>
      </w:pPr>
      <w:r>
        <w:t xml:space="preserve">Podle směrnice Krajského úřadu Libereckého kraje, o vyřizování žádostí podaných podle zákona č. 106/1999 Sb., vyřizuje veškeré žádosti došlé na Krajský úřad Libereckého kraje, přestože mohou být adresovány jinému orgánu kraje, krajský úřad. Jelikož Vaše žádost byla adresována Zastupitelstvu Libereckého kraje, byla společně s touto odpovědí předložena na jednání zastupitelstva kraje dne </w:t>
      </w:r>
      <w:proofErr w:type="gramStart"/>
      <w:r>
        <w:t>21.6.2016</w:t>
      </w:r>
      <w:proofErr w:type="gramEnd"/>
      <w:r>
        <w:t xml:space="preserve"> jako písemná informace</w:t>
      </w:r>
      <w:r w:rsidR="00953FB6">
        <w:t xml:space="preserve">, aby zastupitelé mohli případně zvážit  iniciaci změny zákona. </w:t>
      </w:r>
    </w:p>
    <w:p w:rsidR="00206874" w:rsidRDefault="00206874" w:rsidP="001D01B8">
      <w:pPr>
        <w:spacing w:line="360" w:lineRule="auto"/>
        <w:ind w:left="708" w:hanging="708"/>
        <w:jc w:val="both"/>
      </w:pPr>
    </w:p>
    <w:p w:rsidR="00234ACC" w:rsidRDefault="00234ACC" w:rsidP="001D01B8">
      <w:pPr>
        <w:spacing w:line="360" w:lineRule="auto"/>
        <w:ind w:left="708" w:hanging="708"/>
        <w:jc w:val="both"/>
      </w:pPr>
    </w:p>
    <w:p w:rsidR="006550B3" w:rsidRPr="00843000" w:rsidRDefault="006550B3" w:rsidP="00843000">
      <w:pPr>
        <w:spacing w:line="360" w:lineRule="auto"/>
        <w:ind w:left="708" w:hanging="708"/>
        <w:jc w:val="both"/>
      </w:pPr>
      <w:r w:rsidRPr="00843000">
        <w:t xml:space="preserve">S pozdravem         </w:t>
      </w:r>
    </w:p>
    <w:p w:rsidR="004E4268" w:rsidRDefault="004E4268" w:rsidP="006550B3">
      <w:pPr>
        <w:spacing w:line="360" w:lineRule="auto"/>
        <w:jc w:val="both"/>
      </w:pPr>
    </w:p>
    <w:p w:rsidR="006550B3" w:rsidRPr="00843000" w:rsidRDefault="00234ACC" w:rsidP="006550B3">
      <w:pPr>
        <w:spacing w:line="360" w:lineRule="auto"/>
        <w:jc w:val="both"/>
      </w:pPr>
      <w:r>
        <w:t xml:space="preserve">v </w:t>
      </w:r>
      <w:r w:rsidR="006550B3" w:rsidRPr="00843000">
        <w:t>z. Mgr. Petr Anton</w:t>
      </w:r>
    </w:p>
    <w:p w:rsidR="006550B3" w:rsidRPr="00843000" w:rsidRDefault="006550B3" w:rsidP="006550B3">
      <w:pPr>
        <w:spacing w:line="360" w:lineRule="auto"/>
        <w:jc w:val="both"/>
      </w:pPr>
      <w:r w:rsidRPr="00843000">
        <w:t>zástupce vedoucího právního odboru</w:t>
      </w:r>
    </w:p>
    <w:p w:rsidR="006550B3" w:rsidRPr="00843000" w:rsidRDefault="006550B3" w:rsidP="001F1B81">
      <w:pPr>
        <w:spacing w:line="360" w:lineRule="auto"/>
        <w:jc w:val="both"/>
        <w:rPr>
          <w:i/>
          <w:lang w:val="en-US"/>
        </w:rPr>
      </w:pPr>
      <w:r w:rsidRPr="00843000">
        <w:rPr>
          <w:i/>
          <w:lang w:val="en-US"/>
        </w:rPr>
        <w:t xml:space="preserve">  </w:t>
      </w:r>
    </w:p>
    <w:p w:rsidR="006550B3" w:rsidRPr="004E4268" w:rsidRDefault="006550B3" w:rsidP="004E4268">
      <w:pPr>
        <w:spacing w:line="360" w:lineRule="auto"/>
        <w:ind w:left="708" w:hanging="708"/>
        <w:jc w:val="both"/>
        <w:rPr>
          <w:b/>
        </w:rPr>
      </w:pPr>
      <w:r w:rsidRPr="00843000">
        <w:rPr>
          <w:i/>
          <w:lang w:val="en-US"/>
        </w:rPr>
        <w:t xml:space="preserve"> &lt;</w:t>
      </w:r>
      <w:proofErr w:type="gramStart"/>
      <w:r w:rsidRPr="00843000">
        <w:rPr>
          <w:i/>
        </w:rPr>
        <w:t>podepsáno</w:t>
      </w:r>
      <w:proofErr w:type="gramEnd"/>
      <w:r w:rsidRPr="00843000">
        <w:rPr>
          <w:i/>
        </w:rPr>
        <w:t xml:space="preserve"> elektronicky&gt;</w:t>
      </w:r>
    </w:p>
    <w:p w:rsidR="001F1B81" w:rsidRDefault="006550B3" w:rsidP="006550B3">
      <w:pPr>
        <w:spacing w:line="360" w:lineRule="auto"/>
        <w:jc w:val="both"/>
      </w:pPr>
      <w:r w:rsidRPr="00843000">
        <w:t xml:space="preserve">       </w:t>
      </w:r>
    </w:p>
    <w:p w:rsidR="006550B3" w:rsidRPr="00843000" w:rsidRDefault="006550B3" w:rsidP="006550B3">
      <w:pPr>
        <w:spacing w:line="360" w:lineRule="auto"/>
        <w:jc w:val="both"/>
      </w:pPr>
      <w:r w:rsidRPr="00843000">
        <w:t>Mgr. Karel Ulmann</w:t>
      </w:r>
    </w:p>
    <w:p w:rsidR="006550B3" w:rsidRPr="00843000" w:rsidRDefault="006550B3" w:rsidP="006550B3">
      <w:pPr>
        <w:spacing w:line="360" w:lineRule="auto"/>
        <w:jc w:val="both"/>
      </w:pPr>
      <w:r w:rsidRPr="00843000">
        <w:t xml:space="preserve">   vedoucí právního odboru</w:t>
      </w:r>
    </w:p>
    <w:p w:rsidR="006550B3" w:rsidRPr="00843000" w:rsidRDefault="006550B3" w:rsidP="006550B3">
      <w:pPr>
        <w:jc w:val="both"/>
      </w:pPr>
    </w:p>
    <w:p w:rsidR="00BA5F78" w:rsidRPr="00843000" w:rsidRDefault="00BA5F78" w:rsidP="00C60A06">
      <w:pPr>
        <w:spacing w:after="120"/>
        <w:jc w:val="both"/>
      </w:pPr>
    </w:p>
    <w:sectPr w:rsidR="00BA5F78" w:rsidRPr="00843000" w:rsidSect="001F2D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A41" w:rsidRDefault="00C83A41">
      <w:r>
        <w:separator/>
      </w:r>
    </w:p>
  </w:endnote>
  <w:endnote w:type="continuationSeparator" w:id="0">
    <w:p w:rsidR="00C83A41" w:rsidRDefault="00C8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FF" w:rsidRDefault="001F2D8D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F782B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595CFF" w:rsidTr="00C70F7B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595CFF" w:rsidRPr="00C70F7B" w:rsidRDefault="00595CFF" w:rsidP="00C70F7B">
          <w:pPr>
            <w:pStyle w:val="Zpat"/>
            <w:rPr>
              <w:b/>
              <w:color w:val="000000"/>
              <w:sz w:val="20"/>
              <w:szCs w:val="20"/>
            </w:rPr>
          </w:pPr>
          <w:r w:rsidRPr="00C70F7B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595CFF" w:rsidTr="00C70F7B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595CFF" w:rsidRPr="00C70F7B" w:rsidRDefault="00595CFF" w:rsidP="00C70F7B">
          <w:pPr>
            <w:rPr>
              <w:color w:val="000000"/>
              <w:sz w:val="14"/>
              <w:szCs w:val="14"/>
            </w:rPr>
          </w:pPr>
          <w:r w:rsidRPr="00C70F7B">
            <w:rPr>
              <w:color w:val="000000"/>
              <w:sz w:val="14"/>
              <w:szCs w:val="14"/>
            </w:rPr>
            <w:t xml:space="preserve">U Jezu 642/2a • 461 80 Liberec 2 • tel.: + 420 485 226 </w:t>
          </w:r>
          <w:r w:rsidR="00725EE9">
            <w:rPr>
              <w:color w:val="000000"/>
              <w:sz w:val="14"/>
              <w:szCs w:val="14"/>
            </w:rPr>
            <w:t>473</w:t>
          </w:r>
          <w:r w:rsidRPr="00C70F7B">
            <w:rPr>
              <w:color w:val="000000"/>
              <w:sz w:val="14"/>
              <w:szCs w:val="14"/>
            </w:rPr>
            <w:t xml:space="preserve"> • fax: + 420 485 226 </w:t>
          </w:r>
          <w:r w:rsidR="00725EE9">
            <w:rPr>
              <w:color w:val="000000"/>
              <w:sz w:val="14"/>
              <w:szCs w:val="14"/>
            </w:rPr>
            <w:t>444</w:t>
          </w:r>
        </w:p>
        <w:p w:rsidR="00595CFF" w:rsidRPr="00C70F7B" w:rsidRDefault="00595CFF" w:rsidP="00725EE9">
          <w:pPr>
            <w:rPr>
              <w:color w:val="000000"/>
              <w:sz w:val="16"/>
              <w:szCs w:val="16"/>
            </w:rPr>
          </w:pPr>
          <w:r w:rsidRPr="00C70F7B">
            <w:rPr>
              <w:color w:val="000000"/>
              <w:sz w:val="14"/>
              <w:szCs w:val="14"/>
            </w:rPr>
            <w:t xml:space="preserve">e-mail: </w:t>
          </w:r>
          <w:r w:rsidR="00725EE9">
            <w:rPr>
              <w:color w:val="000000"/>
              <w:sz w:val="14"/>
              <w:szCs w:val="14"/>
            </w:rPr>
            <w:t>lenka</w:t>
          </w:r>
          <w:r w:rsidR="00972D43">
            <w:rPr>
              <w:color w:val="000000"/>
              <w:sz w:val="14"/>
              <w:szCs w:val="14"/>
            </w:rPr>
            <w:t>.</w:t>
          </w:r>
          <w:r w:rsidR="00725EE9">
            <w:rPr>
              <w:color w:val="000000"/>
              <w:sz w:val="14"/>
              <w:szCs w:val="14"/>
            </w:rPr>
            <w:t>fricova</w:t>
          </w:r>
          <w:r w:rsidRPr="00C70F7B">
            <w:rPr>
              <w:color w:val="000000"/>
              <w:sz w:val="14"/>
              <w:szCs w:val="14"/>
            </w:rPr>
            <w:t>@kraj-lbc.cz • www.kraj-lbc.cz • IČ: 70891508 • DIČ: CZ70891508  Datová schránka: c5kbvkw</w:t>
          </w:r>
        </w:p>
      </w:tc>
    </w:tr>
  </w:tbl>
  <w:p w:rsidR="00B725EA" w:rsidRDefault="00B725EA" w:rsidP="007148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A41" w:rsidRDefault="00C83A41">
      <w:r>
        <w:separator/>
      </w:r>
    </w:p>
  </w:footnote>
  <w:footnote w:type="continuationSeparator" w:id="0">
    <w:p w:rsidR="00C83A41" w:rsidRDefault="00C83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64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6"/>
    </w:tblGrid>
    <w:tr w:rsidR="00595CFF" w:rsidTr="00C70F7B">
      <w:tc>
        <w:tcPr>
          <w:tcW w:w="3446" w:type="dxa"/>
          <w:shd w:val="clear" w:color="auto" w:fill="auto"/>
        </w:tcPr>
        <w:p w:rsidR="00595CFF" w:rsidRPr="00C70F7B" w:rsidRDefault="000D6AFF" w:rsidP="000D6AFF">
          <w:pPr>
            <w:pStyle w:val="Zhlav"/>
            <w:tabs>
              <w:tab w:val="clear" w:pos="4536"/>
              <w:tab w:val="clear" w:pos="9072"/>
              <w:tab w:val="center" w:pos="1577"/>
            </w:tabs>
            <w:rPr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Odpověď na žádost podle zákona č. 106/1999 Sb.</w:t>
          </w:r>
        </w:p>
      </w:tc>
    </w:tr>
  </w:tbl>
  <w:p w:rsidR="00595CFF" w:rsidRDefault="00595CFF" w:rsidP="00595CF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5EA" w:rsidRDefault="006550B3" w:rsidP="006F4C7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245745</wp:posOffset>
              </wp:positionV>
              <wp:extent cx="3886200" cy="228600"/>
              <wp:effectExtent l="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CFF" w:rsidRPr="00383C8F" w:rsidRDefault="004533AF" w:rsidP="00595CFF">
                          <w:pPr>
                            <w:rPr>
                              <w:b/>
                              <w:color w:val="4D4D4D"/>
                            </w:rPr>
                          </w:pPr>
                          <w:r>
                            <w:rPr>
                              <w:color w:val="4D4D4D"/>
                            </w:rPr>
                            <w:t>právní odbor</w:t>
                          </w: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54pt;margin-top:19.35pt;width:30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" filled="f" stroked="f">
              <v:textbox inset="4mm,0">
                <w:txbxContent>
                  <w:p w:rsidR="00595CFF" w:rsidRPr="00383C8F" w:rsidRDefault="004533AF" w:rsidP="00595CFF">
                    <w:pPr>
                      <w:rPr>
                        <w:b/>
                        <w:color w:val="4D4D4D"/>
                      </w:rPr>
                    </w:pPr>
                    <w:r>
                      <w:rPr>
                        <w:color w:val="4D4D4D"/>
                      </w:rPr>
                      <w:t>právní odbor</w:t>
                    </w:r>
                  </w:p>
                </w:txbxContent>
              </v:textbox>
              <w10:wrap type="tight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17145</wp:posOffset>
              </wp:positionV>
              <wp:extent cx="3384550" cy="228600"/>
              <wp:effectExtent l="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CFF" w:rsidRPr="008B3579" w:rsidRDefault="00595CFF" w:rsidP="00595CFF">
                          <w:pPr>
                            <w:rPr>
                              <w:b/>
                              <w:color w:val="4D4D4D"/>
                            </w:rPr>
                          </w:pPr>
                          <w:r w:rsidRPr="008B3579">
                            <w:rPr>
                              <w:b/>
                              <w:color w:val="4D4D4D"/>
                            </w:rPr>
                            <w:t>Krajský úřad Libereckého kraje</w:t>
                          </w:r>
                        </w:p>
                        <w:p w:rsidR="00595CFF" w:rsidRPr="003505C3" w:rsidRDefault="00595CFF" w:rsidP="00595CFF">
                          <w:pPr>
                            <w:rPr>
                              <w:rFonts w:ascii="Arial Narrow" w:hAnsi="Arial Narrow"/>
                              <w:b/>
                              <w:color w:val="4D4D4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27" type="#_x0000_t202" style="position:absolute;margin-left:54pt;margin-top:1.35pt;width:266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" filled="f" stroked="f">
              <v:textbox inset="4mm,0">
                <w:txbxContent>
                  <w:p w:rsidR="00595CFF" w:rsidRPr="008B3579" w:rsidRDefault="00595CFF" w:rsidP="00595CFF">
                    <w:pPr>
                      <w:rPr>
                        <w:b/>
                        <w:color w:val="4D4D4D"/>
                      </w:rPr>
                    </w:pPr>
                    <w:r w:rsidRPr="008B3579">
                      <w:rPr>
                        <w:b/>
                        <w:color w:val="4D4D4D"/>
                      </w:rPr>
                      <w:t>Krajský úřad Libereckého kraje</w:t>
                    </w:r>
                  </w:p>
                  <w:p w:rsidR="00595CFF" w:rsidRPr="003505C3" w:rsidRDefault="00595CFF" w:rsidP="00595CFF">
                    <w:pPr>
                      <w:rPr>
                        <w:rFonts w:ascii="Arial Narrow" w:hAnsi="Arial Narrow"/>
                        <w:b/>
                        <w:color w:val="4D4D4D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column">
            <wp:posOffset>4800600</wp:posOffset>
          </wp:positionH>
          <wp:positionV relativeFrom="paragraph">
            <wp:posOffset>17145</wp:posOffset>
          </wp:positionV>
          <wp:extent cx="1289050" cy="507365"/>
          <wp:effectExtent l="0" t="0" r="6350" b="6985"/>
          <wp:wrapNone/>
          <wp:docPr id="25" name="obrázek 25" descr="Logo_bare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barev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4562475" cy="209550"/>
          <wp:effectExtent l="0" t="0" r="9525" b="0"/>
          <wp:docPr id="1" name="obrázek 1" descr="sedy pruh 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dy pruh barev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5CFF" w:rsidRDefault="00595CFF" w:rsidP="006F4C71">
    <w:pPr>
      <w:pStyle w:val="Zhlav"/>
    </w:pPr>
  </w:p>
  <w:p w:rsidR="00595CFF" w:rsidRDefault="00595CFF" w:rsidP="006F4C71">
    <w:pPr>
      <w:pStyle w:val="Zhlav"/>
    </w:pPr>
  </w:p>
  <w:p w:rsidR="00595CFF" w:rsidRPr="00C1017A" w:rsidRDefault="00595CFF" w:rsidP="006F4C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7D10"/>
    <w:multiLevelType w:val="hybridMultilevel"/>
    <w:tmpl w:val="22B2516C"/>
    <w:lvl w:ilvl="0" w:tplc="597C6F80">
      <w:start w:val="234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629D0"/>
    <w:multiLevelType w:val="hybridMultilevel"/>
    <w:tmpl w:val="FA8C8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F79F1"/>
    <w:multiLevelType w:val="hybridMultilevel"/>
    <w:tmpl w:val="D9A8C23A"/>
    <w:lvl w:ilvl="0" w:tplc="97A895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A2E8F"/>
    <w:multiLevelType w:val="hybridMultilevel"/>
    <w:tmpl w:val="DA50B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DAD"/>
    <w:multiLevelType w:val="hybridMultilevel"/>
    <w:tmpl w:val="C43A9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063A1"/>
    <w:multiLevelType w:val="hybridMultilevel"/>
    <w:tmpl w:val="F1AAB296"/>
    <w:lvl w:ilvl="0" w:tplc="C84A417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51112B"/>
    <w:multiLevelType w:val="hybridMultilevel"/>
    <w:tmpl w:val="EF4821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222CE"/>
    <w:multiLevelType w:val="hybridMultilevel"/>
    <w:tmpl w:val="3BC67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55A96"/>
    <w:multiLevelType w:val="hybridMultilevel"/>
    <w:tmpl w:val="FB102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D4A8F"/>
    <w:multiLevelType w:val="hybridMultilevel"/>
    <w:tmpl w:val="18803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101CB"/>
    <w:multiLevelType w:val="hybridMultilevel"/>
    <w:tmpl w:val="F796F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922F9"/>
    <w:multiLevelType w:val="hybridMultilevel"/>
    <w:tmpl w:val="CDDA9882"/>
    <w:lvl w:ilvl="0" w:tplc="32B21E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241BC4"/>
    <w:multiLevelType w:val="hybridMultilevel"/>
    <w:tmpl w:val="EB583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E"/>
    <w:rsid w:val="000106C0"/>
    <w:rsid w:val="00010DED"/>
    <w:rsid w:val="00022FD5"/>
    <w:rsid w:val="00023356"/>
    <w:rsid w:val="00026F3A"/>
    <w:rsid w:val="00030C5B"/>
    <w:rsid w:val="00047396"/>
    <w:rsid w:val="00051C7E"/>
    <w:rsid w:val="000532AB"/>
    <w:rsid w:val="00057A08"/>
    <w:rsid w:val="000632CD"/>
    <w:rsid w:val="000710B6"/>
    <w:rsid w:val="00087B4D"/>
    <w:rsid w:val="00095D5F"/>
    <w:rsid w:val="0009668E"/>
    <w:rsid w:val="0009793A"/>
    <w:rsid w:val="000A1217"/>
    <w:rsid w:val="000A36DB"/>
    <w:rsid w:val="000A3EE2"/>
    <w:rsid w:val="000A7E78"/>
    <w:rsid w:val="000B5735"/>
    <w:rsid w:val="000C195C"/>
    <w:rsid w:val="000C3F64"/>
    <w:rsid w:val="000C778A"/>
    <w:rsid w:val="000D1E77"/>
    <w:rsid w:val="000D27FB"/>
    <w:rsid w:val="000D4ACC"/>
    <w:rsid w:val="000D5822"/>
    <w:rsid w:val="000D6914"/>
    <w:rsid w:val="000D6AFF"/>
    <w:rsid w:val="000E6209"/>
    <w:rsid w:val="000F18E6"/>
    <w:rsid w:val="000F2618"/>
    <w:rsid w:val="000F7FE0"/>
    <w:rsid w:val="00101424"/>
    <w:rsid w:val="00106EBD"/>
    <w:rsid w:val="00121AF2"/>
    <w:rsid w:val="001314B7"/>
    <w:rsid w:val="00134B23"/>
    <w:rsid w:val="00137504"/>
    <w:rsid w:val="00144AE3"/>
    <w:rsid w:val="001502E1"/>
    <w:rsid w:val="00166724"/>
    <w:rsid w:val="001669FC"/>
    <w:rsid w:val="001759C2"/>
    <w:rsid w:val="00176072"/>
    <w:rsid w:val="00192D91"/>
    <w:rsid w:val="001942D0"/>
    <w:rsid w:val="001A0B80"/>
    <w:rsid w:val="001A3BA1"/>
    <w:rsid w:val="001B38D7"/>
    <w:rsid w:val="001B5888"/>
    <w:rsid w:val="001B77E8"/>
    <w:rsid w:val="001C57FA"/>
    <w:rsid w:val="001C6BDB"/>
    <w:rsid w:val="001D01B8"/>
    <w:rsid w:val="001D6691"/>
    <w:rsid w:val="001F1B81"/>
    <w:rsid w:val="001F2D8D"/>
    <w:rsid w:val="001F45FF"/>
    <w:rsid w:val="001F5111"/>
    <w:rsid w:val="001F53DF"/>
    <w:rsid w:val="001F7FDF"/>
    <w:rsid w:val="002011C4"/>
    <w:rsid w:val="00206874"/>
    <w:rsid w:val="00211160"/>
    <w:rsid w:val="00213F96"/>
    <w:rsid w:val="00223FCF"/>
    <w:rsid w:val="002270C7"/>
    <w:rsid w:val="00234ACC"/>
    <w:rsid w:val="00236111"/>
    <w:rsid w:val="00236F49"/>
    <w:rsid w:val="002370A2"/>
    <w:rsid w:val="00247AD6"/>
    <w:rsid w:val="0025083C"/>
    <w:rsid w:val="00250A7A"/>
    <w:rsid w:val="00252240"/>
    <w:rsid w:val="002524E8"/>
    <w:rsid w:val="00253CED"/>
    <w:rsid w:val="0025666C"/>
    <w:rsid w:val="00264C7C"/>
    <w:rsid w:val="002733F3"/>
    <w:rsid w:val="002765DE"/>
    <w:rsid w:val="0028419C"/>
    <w:rsid w:val="00286160"/>
    <w:rsid w:val="00287020"/>
    <w:rsid w:val="00290716"/>
    <w:rsid w:val="0029470F"/>
    <w:rsid w:val="002948B8"/>
    <w:rsid w:val="00295DB7"/>
    <w:rsid w:val="002A5112"/>
    <w:rsid w:val="002B28A0"/>
    <w:rsid w:val="002B3498"/>
    <w:rsid w:val="002C6A65"/>
    <w:rsid w:val="002D401C"/>
    <w:rsid w:val="002D5C30"/>
    <w:rsid w:val="002D6D44"/>
    <w:rsid w:val="002E1DD1"/>
    <w:rsid w:val="002E374C"/>
    <w:rsid w:val="002E6844"/>
    <w:rsid w:val="002F0AA9"/>
    <w:rsid w:val="002F1108"/>
    <w:rsid w:val="002F610A"/>
    <w:rsid w:val="00301D50"/>
    <w:rsid w:val="00302E6B"/>
    <w:rsid w:val="0030687B"/>
    <w:rsid w:val="00307069"/>
    <w:rsid w:val="00313287"/>
    <w:rsid w:val="00320212"/>
    <w:rsid w:val="00322DD7"/>
    <w:rsid w:val="0034161C"/>
    <w:rsid w:val="00353DF6"/>
    <w:rsid w:val="00354B0C"/>
    <w:rsid w:val="00357D56"/>
    <w:rsid w:val="00371542"/>
    <w:rsid w:val="003749C8"/>
    <w:rsid w:val="003753DC"/>
    <w:rsid w:val="00383C8F"/>
    <w:rsid w:val="00384FC8"/>
    <w:rsid w:val="00386049"/>
    <w:rsid w:val="00390B26"/>
    <w:rsid w:val="00396D88"/>
    <w:rsid w:val="0039731D"/>
    <w:rsid w:val="003A1EB3"/>
    <w:rsid w:val="003A281B"/>
    <w:rsid w:val="003A593B"/>
    <w:rsid w:val="003A5ABF"/>
    <w:rsid w:val="003B234A"/>
    <w:rsid w:val="003B25BB"/>
    <w:rsid w:val="003C4218"/>
    <w:rsid w:val="003C462F"/>
    <w:rsid w:val="003C6B76"/>
    <w:rsid w:val="003D0FDC"/>
    <w:rsid w:val="003D1CBF"/>
    <w:rsid w:val="003D23E5"/>
    <w:rsid w:val="003D4285"/>
    <w:rsid w:val="003D5651"/>
    <w:rsid w:val="003E194B"/>
    <w:rsid w:val="003E276D"/>
    <w:rsid w:val="003E46F2"/>
    <w:rsid w:val="003E6A21"/>
    <w:rsid w:val="003E7A26"/>
    <w:rsid w:val="00402106"/>
    <w:rsid w:val="00427718"/>
    <w:rsid w:val="00431953"/>
    <w:rsid w:val="004401E0"/>
    <w:rsid w:val="00444247"/>
    <w:rsid w:val="00450097"/>
    <w:rsid w:val="004525E5"/>
    <w:rsid w:val="0045284B"/>
    <w:rsid w:val="004533AF"/>
    <w:rsid w:val="004655B9"/>
    <w:rsid w:val="004728DB"/>
    <w:rsid w:val="00472920"/>
    <w:rsid w:val="004800D1"/>
    <w:rsid w:val="00482170"/>
    <w:rsid w:val="004835DC"/>
    <w:rsid w:val="00492124"/>
    <w:rsid w:val="00497F07"/>
    <w:rsid w:val="004A2C77"/>
    <w:rsid w:val="004A597A"/>
    <w:rsid w:val="004A5FD2"/>
    <w:rsid w:val="004A7774"/>
    <w:rsid w:val="004B21E1"/>
    <w:rsid w:val="004B4BC0"/>
    <w:rsid w:val="004C4514"/>
    <w:rsid w:val="004D519F"/>
    <w:rsid w:val="004E4268"/>
    <w:rsid w:val="004E5611"/>
    <w:rsid w:val="004E5DB7"/>
    <w:rsid w:val="004F2F1B"/>
    <w:rsid w:val="0050520B"/>
    <w:rsid w:val="00505E24"/>
    <w:rsid w:val="00506A05"/>
    <w:rsid w:val="00506D0B"/>
    <w:rsid w:val="00507404"/>
    <w:rsid w:val="00516DE7"/>
    <w:rsid w:val="00522A04"/>
    <w:rsid w:val="00527935"/>
    <w:rsid w:val="00532D80"/>
    <w:rsid w:val="0053515A"/>
    <w:rsid w:val="005451A8"/>
    <w:rsid w:val="005452C4"/>
    <w:rsid w:val="00547D95"/>
    <w:rsid w:val="00557B99"/>
    <w:rsid w:val="00563883"/>
    <w:rsid w:val="0056581F"/>
    <w:rsid w:val="00565DE3"/>
    <w:rsid w:val="00570E26"/>
    <w:rsid w:val="0057494B"/>
    <w:rsid w:val="00581F20"/>
    <w:rsid w:val="00582F46"/>
    <w:rsid w:val="0058405D"/>
    <w:rsid w:val="00586CDB"/>
    <w:rsid w:val="00595CFF"/>
    <w:rsid w:val="00597FAE"/>
    <w:rsid w:val="005A0F17"/>
    <w:rsid w:val="005A5984"/>
    <w:rsid w:val="005A5C2C"/>
    <w:rsid w:val="005C40B5"/>
    <w:rsid w:val="005D5D46"/>
    <w:rsid w:val="005D7E9B"/>
    <w:rsid w:val="005E7149"/>
    <w:rsid w:val="005F0E4A"/>
    <w:rsid w:val="005F1563"/>
    <w:rsid w:val="005F4097"/>
    <w:rsid w:val="006107F8"/>
    <w:rsid w:val="00613311"/>
    <w:rsid w:val="00630D69"/>
    <w:rsid w:val="00632CCC"/>
    <w:rsid w:val="0064198C"/>
    <w:rsid w:val="006452AB"/>
    <w:rsid w:val="00653A6E"/>
    <w:rsid w:val="00653E73"/>
    <w:rsid w:val="006550B3"/>
    <w:rsid w:val="006636AD"/>
    <w:rsid w:val="00670B3F"/>
    <w:rsid w:val="00671F8E"/>
    <w:rsid w:val="00685C69"/>
    <w:rsid w:val="006863EE"/>
    <w:rsid w:val="00687C3D"/>
    <w:rsid w:val="0069017D"/>
    <w:rsid w:val="00691AD9"/>
    <w:rsid w:val="006977F3"/>
    <w:rsid w:val="006A0758"/>
    <w:rsid w:val="006A6B74"/>
    <w:rsid w:val="006B1C29"/>
    <w:rsid w:val="006B4A8B"/>
    <w:rsid w:val="006B6D08"/>
    <w:rsid w:val="006C0521"/>
    <w:rsid w:val="006C17D1"/>
    <w:rsid w:val="006C4ADA"/>
    <w:rsid w:val="006D276D"/>
    <w:rsid w:val="006D3814"/>
    <w:rsid w:val="006E0876"/>
    <w:rsid w:val="006E7B72"/>
    <w:rsid w:val="006F1360"/>
    <w:rsid w:val="006F4C71"/>
    <w:rsid w:val="0070287A"/>
    <w:rsid w:val="0071161A"/>
    <w:rsid w:val="007148BC"/>
    <w:rsid w:val="007163C8"/>
    <w:rsid w:val="0072269C"/>
    <w:rsid w:val="007246B6"/>
    <w:rsid w:val="0072560C"/>
    <w:rsid w:val="00725EE9"/>
    <w:rsid w:val="0072799F"/>
    <w:rsid w:val="0073246E"/>
    <w:rsid w:val="0073612E"/>
    <w:rsid w:val="0074192B"/>
    <w:rsid w:val="00742C4F"/>
    <w:rsid w:val="007451AD"/>
    <w:rsid w:val="00747829"/>
    <w:rsid w:val="00747AD0"/>
    <w:rsid w:val="007508EF"/>
    <w:rsid w:val="007639D6"/>
    <w:rsid w:val="00764E7C"/>
    <w:rsid w:val="00770387"/>
    <w:rsid w:val="00772283"/>
    <w:rsid w:val="007870FD"/>
    <w:rsid w:val="00791C31"/>
    <w:rsid w:val="00794AF4"/>
    <w:rsid w:val="0079720B"/>
    <w:rsid w:val="007A1ECC"/>
    <w:rsid w:val="007A7E4E"/>
    <w:rsid w:val="007A7E52"/>
    <w:rsid w:val="007B6F77"/>
    <w:rsid w:val="007C0BA7"/>
    <w:rsid w:val="007C1CBB"/>
    <w:rsid w:val="007C22D3"/>
    <w:rsid w:val="007D0A52"/>
    <w:rsid w:val="007D501A"/>
    <w:rsid w:val="007E1F2D"/>
    <w:rsid w:val="007E3573"/>
    <w:rsid w:val="007E5287"/>
    <w:rsid w:val="0080246F"/>
    <w:rsid w:val="00803063"/>
    <w:rsid w:val="00804455"/>
    <w:rsid w:val="008142A8"/>
    <w:rsid w:val="0081433F"/>
    <w:rsid w:val="008230CC"/>
    <w:rsid w:val="00823CA2"/>
    <w:rsid w:val="00825345"/>
    <w:rsid w:val="008263B3"/>
    <w:rsid w:val="008372D3"/>
    <w:rsid w:val="008413E7"/>
    <w:rsid w:val="00841D15"/>
    <w:rsid w:val="00842DBD"/>
    <w:rsid w:val="00843000"/>
    <w:rsid w:val="00847B76"/>
    <w:rsid w:val="008756E8"/>
    <w:rsid w:val="008865B0"/>
    <w:rsid w:val="008916B5"/>
    <w:rsid w:val="008927BD"/>
    <w:rsid w:val="00892AF6"/>
    <w:rsid w:val="008963BF"/>
    <w:rsid w:val="008A10B1"/>
    <w:rsid w:val="008B3579"/>
    <w:rsid w:val="008B4E88"/>
    <w:rsid w:val="008C31BA"/>
    <w:rsid w:val="008C3E24"/>
    <w:rsid w:val="008C7B93"/>
    <w:rsid w:val="008D3D0E"/>
    <w:rsid w:val="008D65AF"/>
    <w:rsid w:val="008E4E56"/>
    <w:rsid w:val="008E51F9"/>
    <w:rsid w:val="008F54AF"/>
    <w:rsid w:val="008F62C2"/>
    <w:rsid w:val="008F6D2A"/>
    <w:rsid w:val="00904E68"/>
    <w:rsid w:val="009215FE"/>
    <w:rsid w:val="00925651"/>
    <w:rsid w:val="00937E97"/>
    <w:rsid w:val="00937FFE"/>
    <w:rsid w:val="009427B6"/>
    <w:rsid w:val="00950D9F"/>
    <w:rsid w:val="00951496"/>
    <w:rsid w:val="00953FB6"/>
    <w:rsid w:val="00954D18"/>
    <w:rsid w:val="00957600"/>
    <w:rsid w:val="009626B7"/>
    <w:rsid w:val="00963B8E"/>
    <w:rsid w:val="00965423"/>
    <w:rsid w:val="00970ABE"/>
    <w:rsid w:val="00972D43"/>
    <w:rsid w:val="009733ED"/>
    <w:rsid w:val="00976A65"/>
    <w:rsid w:val="00980FB7"/>
    <w:rsid w:val="00982AC1"/>
    <w:rsid w:val="009850C8"/>
    <w:rsid w:val="009918F6"/>
    <w:rsid w:val="00991BA7"/>
    <w:rsid w:val="00991E1E"/>
    <w:rsid w:val="0099230B"/>
    <w:rsid w:val="009A0C18"/>
    <w:rsid w:val="009A54B8"/>
    <w:rsid w:val="009B0E2D"/>
    <w:rsid w:val="009B15E5"/>
    <w:rsid w:val="009B4EFE"/>
    <w:rsid w:val="009B67AB"/>
    <w:rsid w:val="009C47F2"/>
    <w:rsid w:val="009D29CA"/>
    <w:rsid w:val="009D3C18"/>
    <w:rsid w:val="009D50EB"/>
    <w:rsid w:val="009D58D7"/>
    <w:rsid w:val="009E39B3"/>
    <w:rsid w:val="00A11A74"/>
    <w:rsid w:val="00A239C1"/>
    <w:rsid w:val="00A24169"/>
    <w:rsid w:val="00A27FAA"/>
    <w:rsid w:val="00A36347"/>
    <w:rsid w:val="00A36741"/>
    <w:rsid w:val="00A36D36"/>
    <w:rsid w:val="00A37CE2"/>
    <w:rsid w:val="00A431A4"/>
    <w:rsid w:val="00A43CD9"/>
    <w:rsid w:val="00A50986"/>
    <w:rsid w:val="00A51352"/>
    <w:rsid w:val="00A6102D"/>
    <w:rsid w:val="00A61D84"/>
    <w:rsid w:val="00A8095F"/>
    <w:rsid w:val="00A867D6"/>
    <w:rsid w:val="00A91277"/>
    <w:rsid w:val="00A963C7"/>
    <w:rsid w:val="00AB084E"/>
    <w:rsid w:val="00AB2BD7"/>
    <w:rsid w:val="00AD352C"/>
    <w:rsid w:val="00AF4F8D"/>
    <w:rsid w:val="00AF743C"/>
    <w:rsid w:val="00B01E68"/>
    <w:rsid w:val="00B0556F"/>
    <w:rsid w:val="00B06D3F"/>
    <w:rsid w:val="00B1119D"/>
    <w:rsid w:val="00B22F07"/>
    <w:rsid w:val="00B2308F"/>
    <w:rsid w:val="00B239AF"/>
    <w:rsid w:val="00B24819"/>
    <w:rsid w:val="00B3002D"/>
    <w:rsid w:val="00B33AE9"/>
    <w:rsid w:val="00B36BDF"/>
    <w:rsid w:val="00B4233D"/>
    <w:rsid w:val="00B42A44"/>
    <w:rsid w:val="00B4388C"/>
    <w:rsid w:val="00B43A46"/>
    <w:rsid w:val="00B45243"/>
    <w:rsid w:val="00B50B82"/>
    <w:rsid w:val="00B568FB"/>
    <w:rsid w:val="00B67827"/>
    <w:rsid w:val="00B725EA"/>
    <w:rsid w:val="00B727E2"/>
    <w:rsid w:val="00B72F35"/>
    <w:rsid w:val="00B75737"/>
    <w:rsid w:val="00B821A5"/>
    <w:rsid w:val="00B86B7E"/>
    <w:rsid w:val="00B95D6F"/>
    <w:rsid w:val="00B96094"/>
    <w:rsid w:val="00B97FD6"/>
    <w:rsid w:val="00BA3FD1"/>
    <w:rsid w:val="00BA5F78"/>
    <w:rsid w:val="00BA7B6F"/>
    <w:rsid w:val="00BB01B6"/>
    <w:rsid w:val="00BB042E"/>
    <w:rsid w:val="00BB1AB8"/>
    <w:rsid w:val="00BB7013"/>
    <w:rsid w:val="00BC3B2D"/>
    <w:rsid w:val="00BC5708"/>
    <w:rsid w:val="00BD08EA"/>
    <w:rsid w:val="00BD2BD0"/>
    <w:rsid w:val="00BD345D"/>
    <w:rsid w:val="00BD43A1"/>
    <w:rsid w:val="00BD5D47"/>
    <w:rsid w:val="00BE0ED7"/>
    <w:rsid w:val="00BE2582"/>
    <w:rsid w:val="00BE3D74"/>
    <w:rsid w:val="00BE4AF7"/>
    <w:rsid w:val="00BE7729"/>
    <w:rsid w:val="00BF0E82"/>
    <w:rsid w:val="00BF10D2"/>
    <w:rsid w:val="00BF4B68"/>
    <w:rsid w:val="00C05DC7"/>
    <w:rsid w:val="00C0668E"/>
    <w:rsid w:val="00C06E14"/>
    <w:rsid w:val="00C06F8B"/>
    <w:rsid w:val="00C07971"/>
    <w:rsid w:val="00C1017A"/>
    <w:rsid w:val="00C10BCD"/>
    <w:rsid w:val="00C110A9"/>
    <w:rsid w:val="00C12211"/>
    <w:rsid w:val="00C1391D"/>
    <w:rsid w:val="00C140D3"/>
    <w:rsid w:val="00C20FD4"/>
    <w:rsid w:val="00C22D59"/>
    <w:rsid w:val="00C2446C"/>
    <w:rsid w:val="00C31A83"/>
    <w:rsid w:val="00C34927"/>
    <w:rsid w:val="00C3703C"/>
    <w:rsid w:val="00C441B3"/>
    <w:rsid w:val="00C51B85"/>
    <w:rsid w:val="00C556D7"/>
    <w:rsid w:val="00C55949"/>
    <w:rsid w:val="00C5701B"/>
    <w:rsid w:val="00C60A06"/>
    <w:rsid w:val="00C62E67"/>
    <w:rsid w:val="00C6370A"/>
    <w:rsid w:val="00C65A70"/>
    <w:rsid w:val="00C671F8"/>
    <w:rsid w:val="00C70F7B"/>
    <w:rsid w:val="00C7247E"/>
    <w:rsid w:val="00C739D4"/>
    <w:rsid w:val="00C83A41"/>
    <w:rsid w:val="00C84292"/>
    <w:rsid w:val="00C86905"/>
    <w:rsid w:val="00C901C3"/>
    <w:rsid w:val="00CA4634"/>
    <w:rsid w:val="00CA5C37"/>
    <w:rsid w:val="00CA6B5D"/>
    <w:rsid w:val="00CA744D"/>
    <w:rsid w:val="00CB61DB"/>
    <w:rsid w:val="00CC3782"/>
    <w:rsid w:val="00CC561F"/>
    <w:rsid w:val="00CC5B60"/>
    <w:rsid w:val="00CD0DCE"/>
    <w:rsid w:val="00CD2DFB"/>
    <w:rsid w:val="00CE6C86"/>
    <w:rsid w:val="00CF61B7"/>
    <w:rsid w:val="00D00152"/>
    <w:rsid w:val="00D2404B"/>
    <w:rsid w:val="00D24B94"/>
    <w:rsid w:val="00D31C71"/>
    <w:rsid w:val="00D325C9"/>
    <w:rsid w:val="00D47842"/>
    <w:rsid w:val="00D47C55"/>
    <w:rsid w:val="00D50C7F"/>
    <w:rsid w:val="00D543AA"/>
    <w:rsid w:val="00D63E6D"/>
    <w:rsid w:val="00D66A80"/>
    <w:rsid w:val="00D66F7F"/>
    <w:rsid w:val="00D67115"/>
    <w:rsid w:val="00D74E30"/>
    <w:rsid w:val="00D768B4"/>
    <w:rsid w:val="00D8166B"/>
    <w:rsid w:val="00DA6856"/>
    <w:rsid w:val="00DB08E4"/>
    <w:rsid w:val="00DB456D"/>
    <w:rsid w:val="00DB48C7"/>
    <w:rsid w:val="00DB5136"/>
    <w:rsid w:val="00DB5EA7"/>
    <w:rsid w:val="00DB6656"/>
    <w:rsid w:val="00DC2682"/>
    <w:rsid w:val="00DC654A"/>
    <w:rsid w:val="00DD3029"/>
    <w:rsid w:val="00DD6A45"/>
    <w:rsid w:val="00DD6BFF"/>
    <w:rsid w:val="00DE3ECF"/>
    <w:rsid w:val="00DE5FEF"/>
    <w:rsid w:val="00DF2584"/>
    <w:rsid w:val="00DF782B"/>
    <w:rsid w:val="00E0451C"/>
    <w:rsid w:val="00E07F00"/>
    <w:rsid w:val="00E12AB1"/>
    <w:rsid w:val="00E157F7"/>
    <w:rsid w:val="00E23C82"/>
    <w:rsid w:val="00E31D57"/>
    <w:rsid w:val="00E345B9"/>
    <w:rsid w:val="00E36F8C"/>
    <w:rsid w:val="00E40B79"/>
    <w:rsid w:val="00E413C3"/>
    <w:rsid w:val="00E421F5"/>
    <w:rsid w:val="00E4293C"/>
    <w:rsid w:val="00E42E2C"/>
    <w:rsid w:val="00E43C17"/>
    <w:rsid w:val="00E468BC"/>
    <w:rsid w:val="00E57CB2"/>
    <w:rsid w:val="00E64909"/>
    <w:rsid w:val="00E6509B"/>
    <w:rsid w:val="00E65BA9"/>
    <w:rsid w:val="00E74505"/>
    <w:rsid w:val="00E86F65"/>
    <w:rsid w:val="00E91955"/>
    <w:rsid w:val="00E92117"/>
    <w:rsid w:val="00E93A6F"/>
    <w:rsid w:val="00E952AE"/>
    <w:rsid w:val="00E96BDC"/>
    <w:rsid w:val="00EA197F"/>
    <w:rsid w:val="00EB1AAC"/>
    <w:rsid w:val="00EB34BA"/>
    <w:rsid w:val="00EB66C2"/>
    <w:rsid w:val="00EB6E71"/>
    <w:rsid w:val="00EC4DF4"/>
    <w:rsid w:val="00EC6A0E"/>
    <w:rsid w:val="00EC6ED8"/>
    <w:rsid w:val="00ED224C"/>
    <w:rsid w:val="00ED64C3"/>
    <w:rsid w:val="00ED6AE0"/>
    <w:rsid w:val="00EE2035"/>
    <w:rsid w:val="00EE6A1A"/>
    <w:rsid w:val="00EF18B3"/>
    <w:rsid w:val="00EF3C54"/>
    <w:rsid w:val="00EF55FB"/>
    <w:rsid w:val="00EF6BA2"/>
    <w:rsid w:val="00F15357"/>
    <w:rsid w:val="00F21C7A"/>
    <w:rsid w:val="00F23DD1"/>
    <w:rsid w:val="00F34EAB"/>
    <w:rsid w:val="00F361AC"/>
    <w:rsid w:val="00F457B9"/>
    <w:rsid w:val="00F45D9D"/>
    <w:rsid w:val="00F5002E"/>
    <w:rsid w:val="00F53368"/>
    <w:rsid w:val="00F54523"/>
    <w:rsid w:val="00F6244A"/>
    <w:rsid w:val="00F6555C"/>
    <w:rsid w:val="00F729E3"/>
    <w:rsid w:val="00F740AC"/>
    <w:rsid w:val="00F750D3"/>
    <w:rsid w:val="00F80C86"/>
    <w:rsid w:val="00F846A3"/>
    <w:rsid w:val="00F859DA"/>
    <w:rsid w:val="00F90EAE"/>
    <w:rsid w:val="00F92030"/>
    <w:rsid w:val="00F9215B"/>
    <w:rsid w:val="00F951E5"/>
    <w:rsid w:val="00FA4397"/>
    <w:rsid w:val="00FA610D"/>
    <w:rsid w:val="00FB013F"/>
    <w:rsid w:val="00FB04C3"/>
    <w:rsid w:val="00FC09A7"/>
    <w:rsid w:val="00FD2550"/>
    <w:rsid w:val="00FE7986"/>
    <w:rsid w:val="00FE7FE6"/>
    <w:rsid w:val="00FF303F"/>
    <w:rsid w:val="00FF448F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paragraph" w:styleId="Textbubliny">
    <w:name w:val="Balloon Text"/>
    <w:basedOn w:val="Normln"/>
    <w:semiHidden/>
    <w:rsid w:val="004533AF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C1391D"/>
    <w:pPr>
      <w:jc w:val="center"/>
    </w:pPr>
    <w:rPr>
      <w:b/>
      <w:spacing w:val="140"/>
      <w:szCs w:val="20"/>
    </w:rPr>
  </w:style>
  <w:style w:type="paragraph" w:styleId="Odstavecseseznamem">
    <w:name w:val="List Paragraph"/>
    <w:basedOn w:val="Normln"/>
    <w:uiPriority w:val="34"/>
    <w:qFormat/>
    <w:rsid w:val="005D7E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1F5111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12A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2A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12AB1"/>
  </w:style>
  <w:style w:type="paragraph" w:styleId="Pedmtkomente">
    <w:name w:val="annotation subject"/>
    <w:basedOn w:val="Textkomente"/>
    <w:next w:val="Textkomente"/>
    <w:link w:val="PedmtkomenteChar"/>
    <w:rsid w:val="00E12A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12AB1"/>
    <w:rPr>
      <w:b/>
      <w:bCs/>
    </w:rPr>
  </w:style>
  <w:style w:type="character" w:customStyle="1" w:styleId="fn">
    <w:name w:val="fn"/>
    <w:rsid w:val="00206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paragraph" w:styleId="Textbubliny">
    <w:name w:val="Balloon Text"/>
    <w:basedOn w:val="Normln"/>
    <w:semiHidden/>
    <w:rsid w:val="004533AF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C1391D"/>
    <w:pPr>
      <w:jc w:val="center"/>
    </w:pPr>
    <w:rPr>
      <w:b/>
      <w:spacing w:val="140"/>
      <w:szCs w:val="20"/>
    </w:rPr>
  </w:style>
  <w:style w:type="paragraph" w:styleId="Odstavecseseznamem">
    <w:name w:val="List Paragraph"/>
    <w:basedOn w:val="Normln"/>
    <w:uiPriority w:val="34"/>
    <w:qFormat/>
    <w:rsid w:val="005D7E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1F5111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12A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2A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12AB1"/>
  </w:style>
  <w:style w:type="paragraph" w:styleId="Pedmtkomente">
    <w:name w:val="annotation subject"/>
    <w:basedOn w:val="Textkomente"/>
    <w:next w:val="Textkomente"/>
    <w:link w:val="PedmtkomenteChar"/>
    <w:rsid w:val="00E12A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12AB1"/>
    <w:rPr>
      <w:b/>
      <w:bCs/>
    </w:rPr>
  </w:style>
  <w:style w:type="character" w:customStyle="1" w:styleId="fn">
    <w:name w:val="fn"/>
    <w:rsid w:val="0020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7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E4BD-DB1F-415E-95CF-5AC1D187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"zde lze uvést Doporučeně"</vt:lpstr>
    </vt:vector>
  </TitlesOfParts>
  <Company>kulk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"zde lze uvést Doporučeně"</dc:title>
  <dc:creator>Spanilá Veronika</dc:creator>
  <dc:description>zde napište název odboru</dc:description>
  <cp:lastModifiedBy>Fricova Lenka</cp:lastModifiedBy>
  <cp:revision>2</cp:revision>
  <cp:lastPrinted>2015-09-21T14:04:00Z</cp:lastPrinted>
  <dcterms:created xsi:type="dcterms:W3CDTF">2016-06-15T11:22:00Z</dcterms:created>
  <dcterms:modified xsi:type="dcterms:W3CDTF">2016-06-15T11:22:00Z</dcterms:modified>
</cp:coreProperties>
</file>