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265" w:rsidRPr="00937F10" w:rsidRDefault="001F6265" w:rsidP="001F6265">
      <w:pPr>
        <w:jc w:val="center"/>
        <w:rPr>
          <w:b/>
          <w:smallCaps/>
          <w:spacing w:val="40"/>
          <w:sz w:val="32"/>
          <w:szCs w:val="32"/>
        </w:rPr>
      </w:pPr>
      <w:bookmarkStart w:id="0" w:name="_GoBack"/>
      <w:bookmarkEnd w:id="0"/>
      <w:r w:rsidRPr="00937F10">
        <w:rPr>
          <w:b/>
          <w:smallCaps/>
          <w:spacing w:val="40"/>
          <w:sz w:val="32"/>
          <w:szCs w:val="32"/>
        </w:rPr>
        <w:t xml:space="preserve">Smlouva </w:t>
      </w:r>
    </w:p>
    <w:p w:rsidR="001F6265" w:rsidRPr="00937F10" w:rsidRDefault="001F6265" w:rsidP="001F6265">
      <w:pPr>
        <w:spacing w:before="60"/>
        <w:jc w:val="center"/>
        <w:rPr>
          <w:b/>
          <w:smallCaps/>
          <w:sz w:val="32"/>
          <w:szCs w:val="32"/>
        </w:rPr>
      </w:pPr>
      <w:r w:rsidRPr="00937F10">
        <w:rPr>
          <w:b/>
          <w:smallCaps/>
          <w:sz w:val="32"/>
          <w:szCs w:val="32"/>
        </w:rPr>
        <w:t>o poskytnutí dotace</w:t>
      </w:r>
      <w:r w:rsidRPr="00937F10">
        <w:rPr>
          <w:b/>
          <w:smallCaps/>
          <w:color w:val="808080" w:themeColor="background1" w:themeShade="80"/>
          <w:sz w:val="32"/>
          <w:szCs w:val="32"/>
        </w:rPr>
        <w:t xml:space="preserve"> </w:t>
      </w:r>
      <w:r w:rsidRPr="00937F10">
        <w:rPr>
          <w:b/>
          <w:smallCaps/>
          <w:sz w:val="32"/>
          <w:szCs w:val="32"/>
        </w:rPr>
        <w:t>na</w:t>
      </w:r>
    </w:p>
    <w:p w:rsidR="006E7DA3" w:rsidRPr="00937F10" w:rsidRDefault="001F6265" w:rsidP="001F6265">
      <w:pPr>
        <w:spacing w:before="60"/>
        <w:jc w:val="center"/>
        <w:rPr>
          <w:b/>
          <w:smallCaps/>
        </w:rPr>
      </w:pPr>
      <w:r w:rsidRPr="00937F10">
        <w:rPr>
          <w:b/>
          <w:smallCaps/>
        </w:rPr>
        <w:t>POSKYTOVÁNÍ SLUŽEB V OBECNÉM HOSPODÁŘSKÉM ZÁJMU Z ROZPOČTU LIBERECKÉHO KRAJE</w:t>
      </w:r>
      <w:r w:rsidR="00977E36" w:rsidRPr="00937F10">
        <w:rPr>
          <w:b/>
          <w:smallCaps/>
        </w:rPr>
        <w:t xml:space="preserve"> Z FINANČNÍCH PROSTŘEDKŮ</w:t>
      </w:r>
      <w:r w:rsidR="003C7763" w:rsidRPr="00937F10">
        <w:rPr>
          <w:b/>
          <w:smallCaps/>
        </w:rPr>
        <w:t xml:space="preserve"> </w:t>
      </w:r>
      <w:r w:rsidR="006200D1" w:rsidRPr="00937F10">
        <w:rPr>
          <w:b/>
          <w:smallCaps/>
        </w:rPr>
        <w:t xml:space="preserve">MINISTERSTVA </w:t>
      </w:r>
    </w:p>
    <w:p w:rsidR="001F6265" w:rsidRPr="00937F10" w:rsidRDefault="00977E36" w:rsidP="001F6265">
      <w:pPr>
        <w:spacing w:before="60"/>
        <w:jc w:val="center"/>
        <w:rPr>
          <w:b/>
          <w:smallCaps/>
        </w:rPr>
      </w:pPr>
      <w:r w:rsidRPr="00937F10">
        <w:rPr>
          <w:b/>
          <w:smallCaps/>
        </w:rPr>
        <w:t>PRÁCE A SOCIÁLNÍCH VĚCÍ</w:t>
      </w:r>
    </w:p>
    <w:p w:rsidR="002E32C0" w:rsidRPr="00937F10" w:rsidRDefault="002E32C0" w:rsidP="002E32C0">
      <w:pPr>
        <w:spacing w:before="60"/>
        <w:jc w:val="center"/>
        <w:rPr>
          <w:b/>
          <w:sz w:val="28"/>
          <w:szCs w:val="28"/>
        </w:rPr>
      </w:pPr>
      <w:r w:rsidRPr="00937F10">
        <w:rPr>
          <w:b/>
          <w:sz w:val="28"/>
          <w:szCs w:val="28"/>
        </w:rPr>
        <w:t>č. OLP /</w:t>
      </w:r>
      <w:r w:rsidR="00546904" w:rsidRPr="00192128">
        <w:rPr>
          <w:b/>
          <w:color w:val="808080" w:themeColor="background1" w:themeShade="80"/>
          <w:sz w:val="28"/>
          <w:szCs w:val="28"/>
        </w:rPr>
        <w:t>3843</w:t>
      </w:r>
      <w:r w:rsidRPr="00937F10">
        <w:rPr>
          <w:b/>
          <w:sz w:val="28"/>
          <w:szCs w:val="28"/>
        </w:rPr>
        <w:t>/2017</w:t>
      </w:r>
    </w:p>
    <w:p w:rsidR="002E32C0" w:rsidRPr="00937F10" w:rsidRDefault="002E32C0" w:rsidP="002E32C0">
      <w:pPr>
        <w:spacing w:before="60"/>
        <w:jc w:val="center"/>
        <w:rPr>
          <w:u w:val="single"/>
        </w:rPr>
      </w:pPr>
      <w:r w:rsidRPr="00937F10">
        <w:t xml:space="preserve">schválená Zastupitelstvem Libereckého kraje dne </w:t>
      </w:r>
      <w:r w:rsidRPr="00937F10">
        <w:rPr>
          <w:color w:val="808080"/>
        </w:rPr>
        <w:t>xxx</w:t>
      </w:r>
      <w:r w:rsidRPr="00937F10">
        <w:t>, usnesením č</w:t>
      </w:r>
      <w:r w:rsidRPr="00937F10">
        <w:rPr>
          <w:color w:val="808080"/>
        </w:rPr>
        <w:t>. xxx</w:t>
      </w:r>
      <w:r w:rsidRPr="00937F10">
        <w:t>/17/ZK</w:t>
      </w:r>
    </w:p>
    <w:p w:rsidR="002E32C0" w:rsidRPr="00937F10" w:rsidRDefault="002E32C0" w:rsidP="002E32C0">
      <w:pPr>
        <w:spacing w:before="120"/>
      </w:pPr>
    </w:p>
    <w:p w:rsidR="002E32C0" w:rsidRPr="00937F10" w:rsidRDefault="002E32C0" w:rsidP="002E32C0">
      <w:pPr>
        <w:spacing w:before="120"/>
      </w:pPr>
      <w:r w:rsidRPr="00937F10">
        <w:t>Smluvní strany:</w:t>
      </w:r>
    </w:p>
    <w:p w:rsidR="002E32C0" w:rsidRPr="00937F10" w:rsidRDefault="002E32C0" w:rsidP="002E32C0"/>
    <w:p w:rsidR="002E32C0" w:rsidRPr="00937F10" w:rsidRDefault="002E32C0" w:rsidP="002E32C0">
      <w:pPr>
        <w:rPr>
          <w:b/>
        </w:rPr>
      </w:pPr>
      <w:r w:rsidRPr="00937F10">
        <w:rPr>
          <w:b/>
        </w:rPr>
        <w:t>Liberecký kraj</w:t>
      </w:r>
    </w:p>
    <w:p w:rsidR="002E32C0" w:rsidRPr="00937F10" w:rsidRDefault="002E32C0" w:rsidP="002E32C0">
      <w:r w:rsidRPr="00937F10">
        <w:t>se sídlem</w:t>
      </w:r>
      <w:r w:rsidRPr="00937F10">
        <w:tab/>
      </w:r>
      <w:r w:rsidRPr="00937F10">
        <w:tab/>
        <w:t>: U Jezu 642/2a, 461 80 Liberec 2</w:t>
      </w:r>
    </w:p>
    <w:p w:rsidR="002E32C0" w:rsidRPr="00937F10" w:rsidRDefault="002E32C0" w:rsidP="002E32C0">
      <w:r w:rsidRPr="00937F10">
        <w:t>zastoupený</w:t>
      </w:r>
      <w:r w:rsidRPr="00937F10">
        <w:tab/>
      </w:r>
      <w:r w:rsidRPr="00937F10">
        <w:tab/>
        <w:t>: Martinem Půtou, hejtmanem</w:t>
      </w:r>
    </w:p>
    <w:p w:rsidR="002E32C0" w:rsidRPr="008B34FC" w:rsidRDefault="002E32C0" w:rsidP="002E32C0">
      <w:pPr>
        <w:ind w:left="2250"/>
      </w:pPr>
      <w:r w:rsidRPr="008B34FC">
        <w:t>na základě plné moci Mgr. Pavlem Svobodou, náměstkem hejtmana, řízení resortu sociálních věcí</w:t>
      </w:r>
    </w:p>
    <w:p w:rsidR="002E32C0" w:rsidRPr="00937F10" w:rsidRDefault="002E32C0" w:rsidP="002E32C0">
      <w:r w:rsidRPr="00937F10">
        <w:t>IČ</w:t>
      </w:r>
      <w:r w:rsidRPr="00937F10">
        <w:tab/>
      </w:r>
      <w:r w:rsidRPr="00937F10">
        <w:tab/>
      </w:r>
      <w:r w:rsidRPr="00937F10">
        <w:tab/>
        <w:t>: 70891508</w:t>
      </w:r>
    </w:p>
    <w:p w:rsidR="002E32C0" w:rsidRPr="00937F10" w:rsidRDefault="002E32C0" w:rsidP="002E32C0">
      <w:r w:rsidRPr="00937F10">
        <w:t>DIČ</w:t>
      </w:r>
      <w:r w:rsidRPr="00937F10">
        <w:tab/>
      </w:r>
      <w:r w:rsidRPr="00937F10">
        <w:tab/>
      </w:r>
      <w:r w:rsidRPr="00937F10">
        <w:tab/>
        <w:t>: CZ70891508</w:t>
      </w:r>
    </w:p>
    <w:p w:rsidR="002E32C0" w:rsidRPr="00937F10" w:rsidRDefault="002E32C0" w:rsidP="002E32C0">
      <w:r w:rsidRPr="00937F10">
        <w:t>bankovní spojení</w:t>
      </w:r>
      <w:r w:rsidRPr="00937F10">
        <w:tab/>
        <w:t>: Komerční banka a.s.</w:t>
      </w:r>
    </w:p>
    <w:p w:rsidR="002E32C0" w:rsidRPr="00937F10" w:rsidRDefault="002E32C0" w:rsidP="002E32C0">
      <w:r w:rsidRPr="00937F10">
        <w:t>číslo účtu</w:t>
      </w:r>
      <w:r w:rsidRPr="00937F10">
        <w:tab/>
      </w:r>
      <w:r w:rsidRPr="00937F10">
        <w:tab/>
        <w:t>: 19-7964240297/0100</w:t>
      </w:r>
    </w:p>
    <w:p w:rsidR="002E32C0" w:rsidRPr="00937F10" w:rsidRDefault="002E32C0" w:rsidP="002E32C0">
      <w:r w:rsidRPr="00937F10">
        <w:t>(dále jen „</w:t>
      </w:r>
      <w:r w:rsidRPr="00937F10">
        <w:rPr>
          <w:b/>
        </w:rPr>
        <w:t>poskytovatel</w:t>
      </w:r>
      <w:r w:rsidRPr="00937F10">
        <w:t>“)</w:t>
      </w:r>
    </w:p>
    <w:p w:rsidR="002E32C0" w:rsidRPr="00937F10" w:rsidRDefault="002E32C0" w:rsidP="002E32C0">
      <w:r w:rsidRPr="00937F10">
        <w:t>na straně jedné</w:t>
      </w:r>
    </w:p>
    <w:p w:rsidR="008B34FC" w:rsidRDefault="008B34FC" w:rsidP="002E32C0">
      <w:pPr>
        <w:spacing w:before="120"/>
      </w:pPr>
    </w:p>
    <w:p w:rsidR="002E32C0" w:rsidRPr="00937F10" w:rsidRDefault="002E32C0" w:rsidP="002E32C0">
      <w:pPr>
        <w:spacing w:before="120"/>
      </w:pPr>
      <w:r w:rsidRPr="00937F10">
        <w:t>a</w:t>
      </w:r>
    </w:p>
    <w:p w:rsidR="008B34FC" w:rsidRDefault="008B34FC" w:rsidP="002E32C0">
      <w:pPr>
        <w:spacing w:before="120"/>
        <w:rPr>
          <w:b/>
        </w:rPr>
      </w:pPr>
    </w:p>
    <w:p w:rsidR="002E32C0" w:rsidRPr="00937F10" w:rsidRDefault="00546904" w:rsidP="002E32C0">
      <w:pPr>
        <w:spacing w:before="120"/>
        <w:rPr>
          <w:b/>
        </w:rPr>
      </w:pPr>
      <w:r>
        <w:rPr>
          <w:b/>
        </w:rPr>
        <w:t>Obec Josefův Důl</w:t>
      </w:r>
    </w:p>
    <w:p w:rsidR="002E32C0" w:rsidRPr="00937F10" w:rsidRDefault="002E32C0" w:rsidP="002E32C0">
      <w:r w:rsidRPr="00546904">
        <w:t>se sídlem</w:t>
      </w:r>
      <w:r w:rsidR="00546904">
        <w:tab/>
      </w:r>
      <w:r w:rsidR="00546904">
        <w:tab/>
      </w:r>
      <w:r w:rsidRPr="00937F10">
        <w:tab/>
        <w:t xml:space="preserve">: </w:t>
      </w:r>
      <w:r w:rsidR="00546904" w:rsidRPr="00192128">
        <w:t>Dolní Maxov 218, 468 44 Josefův Důl</w:t>
      </w:r>
    </w:p>
    <w:p w:rsidR="002E32C0" w:rsidRPr="008B34FC" w:rsidRDefault="002E32C0" w:rsidP="002E32C0">
      <w:r w:rsidRPr="00937F10">
        <w:t>zastoupen</w:t>
      </w:r>
      <w:r w:rsidRPr="00546904">
        <w:t>a</w:t>
      </w:r>
      <w:r w:rsidR="00546904">
        <w:tab/>
      </w:r>
      <w:r w:rsidRPr="00937F10">
        <w:tab/>
      </w:r>
      <w:r w:rsidRPr="00937F10">
        <w:tab/>
        <w:t xml:space="preserve">: </w:t>
      </w:r>
      <w:r w:rsidR="00546904" w:rsidRPr="00D86A61">
        <w:rPr>
          <w:color w:val="A6A6A6" w:themeColor="background1" w:themeShade="A6"/>
        </w:rPr>
        <w:t>Janem Miksou, starostou</w:t>
      </w:r>
    </w:p>
    <w:p w:rsidR="002E32C0" w:rsidRPr="00937F10" w:rsidRDefault="002E32C0" w:rsidP="002E32C0">
      <w:r w:rsidRPr="00546904">
        <w:t>IČ</w:t>
      </w:r>
      <w:r w:rsidR="00546904">
        <w:tab/>
      </w:r>
      <w:r w:rsidR="00546904">
        <w:tab/>
      </w:r>
      <w:r w:rsidRPr="00937F10">
        <w:tab/>
      </w:r>
      <w:r w:rsidRPr="00937F10">
        <w:tab/>
        <w:t>:</w:t>
      </w:r>
      <w:r w:rsidR="00546904">
        <w:t xml:space="preserve"> 00262391</w:t>
      </w:r>
    </w:p>
    <w:p w:rsidR="002E32C0" w:rsidRPr="00937F10" w:rsidRDefault="002E32C0" w:rsidP="002E32C0">
      <w:r w:rsidRPr="00937F10">
        <w:t>DIČ</w:t>
      </w:r>
      <w:r w:rsidRPr="00937F10">
        <w:tab/>
      </w:r>
      <w:r w:rsidRPr="00937F10">
        <w:tab/>
      </w:r>
      <w:r w:rsidRPr="00937F10">
        <w:tab/>
      </w:r>
      <w:r w:rsidRPr="00937F10">
        <w:tab/>
        <w:t xml:space="preserve">: </w:t>
      </w:r>
      <w:r w:rsidR="00546904">
        <w:t>CZ00262391</w:t>
      </w:r>
    </w:p>
    <w:p w:rsidR="002E32C0" w:rsidRPr="00937F10" w:rsidRDefault="002E32C0" w:rsidP="002E32C0">
      <w:r w:rsidRPr="00937F10">
        <w:t>bankovní spojení</w:t>
      </w:r>
      <w:r w:rsidRPr="00937F10">
        <w:tab/>
      </w:r>
      <w:r w:rsidRPr="00937F10">
        <w:tab/>
        <w:t xml:space="preserve">: </w:t>
      </w:r>
      <w:r w:rsidR="00546904">
        <w:t>ČNB</w:t>
      </w:r>
    </w:p>
    <w:p w:rsidR="002E32C0" w:rsidRPr="00546904" w:rsidRDefault="002E32C0" w:rsidP="00546904">
      <w:r w:rsidRPr="00937F10">
        <w:t>číslo účtu</w:t>
      </w:r>
      <w:r w:rsidRPr="00937F10">
        <w:tab/>
      </w:r>
      <w:r w:rsidRPr="00937F10">
        <w:tab/>
      </w:r>
      <w:r w:rsidRPr="00937F10">
        <w:tab/>
        <w:t xml:space="preserve">: </w:t>
      </w:r>
      <w:r w:rsidR="00546904">
        <w:t>94-1319451/0710</w:t>
      </w:r>
    </w:p>
    <w:p w:rsidR="002E32C0" w:rsidRPr="00937F10" w:rsidRDefault="002E32C0" w:rsidP="002E32C0">
      <w:r w:rsidRPr="00937F10">
        <w:t xml:space="preserve"> (dále jen „</w:t>
      </w:r>
      <w:r w:rsidRPr="00937F10">
        <w:rPr>
          <w:b/>
        </w:rPr>
        <w:t>příjemce</w:t>
      </w:r>
      <w:r w:rsidRPr="00937F10">
        <w:t>“)</w:t>
      </w:r>
    </w:p>
    <w:p w:rsidR="002E32C0" w:rsidRPr="00937F10" w:rsidRDefault="002E32C0" w:rsidP="002E32C0">
      <w:r w:rsidRPr="00937F10">
        <w:t>na straně druhé</w:t>
      </w:r>
    </w:p>
    <w:p w:rsidR="001F6265" w:rsidRPr="00937F10" w:rsidRDefault="001F6265" w:rsidP="001F6265">
      <w:pPr>
        <w:spacing w:before="120"/>
        <w:jc w:val="both"/>
      </w:pPr>
    </w:p>
    <w:p w:rsidR="001F6265" w:rsidRPr="00937F10" w:rsidRDefault="001F6265" w:rsidP="001F6265">
      <w:pPr>
        <w:spacing w:before="120"/>
        <w:jc w:val="both"/>
      </w:pPr>
      <w:r w:rsidRPr="00937F10">
        <w:t>uzavřely níže uvedeného dne, měsíce a roku v souladu s částí pátou, zákona č. 500/2004 Sb., správní řád, ve znění pozdějších předpisů, podle zákona č. 129/2000 Sb., o krajích (krajské zřízení), ve znění pozdějších předpisů a zákona č. 250/2000Sb., o rozpočtových pravidlech územních rozpočtů, ve znění pozdějších předpisů a v souladu s rozhodnutím Komise ze dne 20. 12. 2011 o použití čl. 106 odst. 2 (dále jen Rozhodnutí) Smlouvy o fungování Evropské unie na státní podporu ve formě vyrovnávací platby za závazek veřejné služby poskytované určitým podnikům pověřeným poskytováním služeb obecného hospodářského zájmu č. 2012/21/EU, tuto</w:t>
      </w:r>
    </w:p>
    <w:p w:rsidR="001F6265" w:rsidRDefault="001F6265" w:rsidP="001F6265">
      <w:pPr>
        <w:spacing w:before="120"/>
        <w:jc w:val="center"/>
        <w:rPr>
          <w:b/>
        </w:rPr>
      </w:pPr>
      <w:r w:rsidRPr="00937F10">
        <w:rPr>
          <w:b/>
        </w:rPr>
        <w:lastRenderedPageBreak/>
        <w:t xml:space="preserve">veřejnoprávní smlouvu o poskytnutí </w:t>
      </w:r>
      <w:r w:rsidR="00873227">
        <w:rPr>
          <w:b/>
        </w:rPr>
        <w:t xml:space="preserve">neinvestiční </w:t>
      </w:r>
      <w:r w:rsidRPr="00937F10">
        <w:rPr>
          <w:b/>
          <w:color w:val="000000" w:themeColor="text1"/>
        </w:rPr>
        <w:t>dotace</w:t>
      </w:r>
      <w:r w:rsidRPr="00937F10">
        <w:rPr>
          <w:b/>
          <w:color w:val="808080" w:themeColor="background1" w:themeShade="80"/>
        </w:rPr>
        <w:t xml:space="preserve"> </w:t>
      </w:r>
      <w:r w:rsidRPr="00937F10">
        <w:rPr>
          <w:b/>
        </w:rPr>
        <w:t>na závazek veřejné služby z rozpočtu Libereckého kraje</w:t>
      </w:r>
      <w:r w:rsidR="002B0208" w:rsidRPr="00937F10">
        <w:rPr>
          <w:b/>
        </w:rPr>
        <w:t xml:space="preserve"> z finančních prostředků Ministerstva práce a sociálních věcí</w:t>
      </w:r>
      <w:r w:rsidR="000E3CF0" w:rsidRPr="00937F10">
        <w:rPr>
          <w:b/>
        </w:rPr>
        <w:t>.</w:t>
      </w:r>
    </w:p>
    <w:p w:rsidR="00873227" w:rsidRPr="00937F10" w:rsidRDefault="00873227" w:rsidP="001F6265">
      <w:pPr>
        <w:spacing w:before="120"/>
        <w:jc w:val="center"/>
        <w:rPr>
          <w:b/>
        </w:rPr>
      </w:pPr>
    </w:p>
    <w:p w:rsidR="001A2984" w:rsidRDefault="001A2984" w:rsidP="001F6265">
      <w:pPr>
        <w:jc w:val="center"/>
        <w:rPr>
          <w:b/>
          <w:sz w:val="22"/>
          <w:szCs w:val="22"/>
        </w:rPr>
      </w:pPr>
    </w:p>
    <w:p w:rsidR="001F6265" w:rsidRPr="00937F10" w:rsidRDefault="001F6265" w:rsidP="001F6265">
      <w:pPr>
        <w:jc w:val="center"/>
        <w:rPr>
          <w:b/>
          <w:sz w:val="22"/>
          <w:szCs w:val="22"/>
        </w:rPr>
      </w:pPr>
      <w:r w:rsidRPr="00937F10">
        <w:rPr>
          <w:b/>
          <w:sz w:val="22"/>
          <w:szCs w:val="22"/>
        </w:rPr>
        <w:t>Článek I.</w:t>
      </w:r>
    </w:p>
    <w:p w:rsidR="001F6265" w:rsidRPr="00937F10" w:rsidRDefault="001F6265" w:rsidP="001F6265">
      <w:pPr>
        <w:spacing w:after="120"/>
        <w:jc w:val="center"/>
        <w:rPr>
          <w:b/>
          <w:sz w:val="22"/>
          <w:szCs w:val="22"/>
        </w:rPr>
      </w:pPr>
      <w:r w:rsidRPr="00937F10">
        <w:rPr>
          <w:b/>
          <w:sz w:val="22"/>
          <w:szCs w:val="22"/>
        </w:rPr>
        <w:t>Účel smlouvy</w:t>
      </w:r>
    </w:p>
    <w:p w:rsidR="00C80CBC" w:rsidRPr="00937F10" w:rsidRDefault="00C80CBC" w:rsidP="00C80CBC">
      <w:pPr>
        <w:jc w:val="both"/>
        <w:rPr>
          <w:sz w:val="22"/>
          <w:szCs w:val="22"/>
        </w:rPr>
      </w:pPr>
      <w:r w:rsidRPr="00937F10">
        <w:t xml:space="preserve">Účelem této smlouvy je zajištění </w:t>
      </w:r>
      <w:r w:rsidR="000E3CF0" w:rsidRPr="00937F10">
        <w:t xml:space="preserve">kofinancování </w:t>
      </w:r>
      <w:r w:rsidRPr="00937F10">
        <w:t xml:space="preserve">služeb obecného hospodářského zájmu na území Libereckého kraje, způsob stanovení </w:t>
      </w:r>
      <w:r w:rsidR="00CC1170" w:rsidRPr="00937F10">
        <w:t>dotace</w:t>
      </w:r>
      <w:r w:rsidRPr="00937F10">
        <w:t xml:space="preserve"> za výkon těchto služeb a dalších úkonů v návaznosti na práva a povinnosti smluvních stran vyplývajících z Rozhodnutí. Obecným hospodářským zájmem se rozumí zájem poskytovatele spočívající v zajištění veřejné služby dle čl. II. této smlouvy</w:t>
      </w:r>
      <w:r w:rsidRPr="00937F10">
        <w:rPr>
          <w:sz w:val="22"/>
          <w:szCs w:val="22"/>
        </w:rPr>
        <w:t>.</w:t>
      </w:r>
    </w:p>
    <w:p w:rsidR="00657517" w:rsidRPr="00937F10" w:rsidRDefault="00657517"/>
    <w:p w:rsidR="00435C1E" w:rsidRPr="00937F10" w:rsidRDefault="00435C1E" w:rsidP="00435C1E">
      <w:pPr>
        <w:jc w:val="center"/>
        <w:rPr>
          <w:b/>
        </w:rPr>
      </w:pPr>
      <w:r w:rsidRPr="00937F10">
        <w:rPr>
          <w:b/>
        </w:rPr>
        <w:t xml:space="preserve">Článek II. </w:t>
      </w:r>
    </w:p>
    <w:p w:rsidR="00435C1E" w:rsidRPr="00937F10" w:rsidRDefault="00435C1E" w:rsidP="00435C1E">
      <w:pPr>
        <w:spacing w:after="120"/>
        <w:jc w:val="center"/>
        <w:rPr>
          <w:b/>
        </w:rPr>
      </w:pPr>
      <w:r w:rsidRPr="00937F10">
        <w:rPr>
          <w:b/>
        </w:rPr>
        <w:t>Předmět smlouvy</w:t>
      </w:r>
    </w:p>
    <w:p w:rsidR="00435C1E" w:rsidRPr="00937F10" w:rsidRDefault="00435C1E" w:rsidP="00435C1E">
      <w:pPr>
        <w:pStyle w:val="Odstavecseseznamem"/>
        <w:numPr>
          <w:ilvl w:val="0"/>
          <w:numId w:val="1"/>
        </w:numPr>
        <w:spacing w:after="120"/>
        <w:ind w:left="357" w:hanging="357"/>
        <w:jc w:val="both"/>
      </w:pPr>
      <w:r w:rsidRPr="00937F10">
        <w:t>Příjemce byl na základě usnesení č. xx/</w:t>
      </w:r>
      <w:r w:rsidRPr="00937F10">
        <w:rPr>
          <w:color w:val="808080" w:themeColor="background1" w:themeShade="80"/>
        </w:rPr>
        <w:t>xx</w:t>
      </w:r>
      <w:r w:rsidRPr="00937F10">
        <w:t>/RK pověřen poskytovatelem výkonem veřejné služby v obecném hospodářském zájmu a příjemce na sebe vzal závazek poskytovat tuto službu za podmínek uvedených v Pověření a v souladu s prováděcí částí Střednědobého plánu rozvoje sociálních služeb Libereckého kraje na r. 2014-2017, Akčním plánem na r. 2017. Veřejnou službou se rozumí rozsah činností uvedených v čl. II, odst. 1 Pověření.</w:t>
      </w:r>
    </w:p>
    <w:p w:rsidR="00435C1E" w:rsidRPr="00937F10" w:rsidRDefault="00435C1E" w:rsidP="00435C1E">
      <w:pPr>
        <w:pStyle w:val="Odstavecseseznamem"/>
        <w:numPr>
          <w:ilvl w:val="0"/>
          <w:numId w:val="1"/>
        </w:numPr>
        <w:spacing w:after="120"/>
        <w:ind w:left="357" w:hanging="357"/>
        <w:jc w:val="both"/>
      </w:pPr>
      <w:r w:rsidRPr="00937F10">
        <w:t xml:space="preserve">Za plnění závazku poskytovat veřejnou službu se poskytovatel zavazuje poskytnout příjemci dotaci jako součást vyrovnávací platby, jejíž výše bude určena podle čl. III. této smlouvy. </w:t>
      </w:r>
    </w:p>
    <w:p w:rsidR="00435C1E" w:rsidRPr="00937F10" w:rsidRDefault="00435C1E" w:rsidP="00435C1E">
      <w:pPr>
        <w:pStyle w:val="Odstavecseseznamem"/>
        <w:numPr>
          <w:ilvl w:val="0"/>
          <w:numId w:val="1"/>
        </w:numPr>
        <w:spacing w:after="120"/>
        <w:ind w:left="357" w:hanging="357"/>
        <w:jc w:val="both"/>
      </w:pPr>
      <w:r w:rsidRPr="00937F10">
        <w:t>Příjemce prohlašuje, že k datu uzavření této smlouvy splňuje všechny podmínky pro poskytování veřejné služby v souladu s Pověřením a obecně závaznými právními předpisy, zvláště zákonem č. 108/2006 Sb. o sociálních službách, ve znění pozdějších předpisů.</w:t>
      </w:r>
    </w:p>
    <w:p w:rsidR="00435C1E" w:rsidRPr="00937F10" w:rsidRDefault="00435C1E" w:rsidP="00435C1E">
      <w:pPr>
        <w:pStyle w:val="Odstavecseseznamem"/>
        <w:numPr>
          <w:ilvl w:val="0"/>
          <w:numId w:val="1"/>
        </w:numPr>
        <w:spacing w:after="120"/>
        <w:ind w:left="357" w:hanging="357"/>
        <w:jc w:val="both"/>
      </w:pPr>
      <w:r w:rsidRPr="00937F10">
        <w:t>Dotace bude výhradně použita na druh sociální služby a rozsah služby, který definuje Pověření a Akční plán na r. 2017:</w:t>
      </w:r>
    </w:p>
    <w:p w:rsidR="00435C1E" w:rsidRPr="00706F12" w:rsidRDefault="00706F12" w:rsidP="00435C1E">
      <w:pPr>
        <w:pStyle w:val="Odstavecseseznamem"/>
        <w:spacing w:after="120"/>
        <w:ind w:left="357"/>
        <w:jc w:val="both"/>
      </w:pPr>
      <w:r w:rsidRPr="00706F12">
        <w:rPr>
          <w:b/>
        </w:rPr>
        <w:t>Pečovatelská služba</w:t>
      </w:r>
      <w:r>
        <w:rPr>
          <w:b/>
        </w:rPr>
        <w:t xml:space="preserve"> – </w:t>
      </w:r>
      <w:r w:rsidRPr="00706F12">
        <w:t>číslo registrace</w:t>
      </w:r>
      <w:r>
        <w:t xml:space="preserve"> </w:t>
      </w:r>
      <w:r>
        <w:rPr>
          <w:b/>
        </w:rPr>
        <w:t xml:space="preserve">6850823 - </w:t>
      </w:r>
      <w:r>
        <w:t>§ 40 zákona o sociálních službách, č.</w:t>
      </w:r>
      <w:r w:rsidR="00C33437">
        <w:t> </w:t>
      </w:r>
      <w:r>
        <w:t>180/2006 S., ve znění pozdějších předpisů.</w:t>
      </w:r>
    </w:p>
    <w:p w:rsidR="00647869" w:rsidRPr="003268C5" w:rsidRDefault="00647869" w:rsidP="00647869">
      <w:pPr>
        <w:tabs>
          <w:tab w:val="left" w:pos="360"/>
        </w:tabs>
        <w:spacing w:before="60"/>
        <w:ind w:left="425"/>
        <w:jc w:val="both"/>
      </w:pPr>
    </w:p>
    <w:p w:rsidR="00A1291F" w:rsidRPr="003268C5" w:rsidRDefault="00A1291F" w:rsidP="00A1291F">
      <w:pPr>
        <w:tabs>
          <w:tab w:val="left" w:pos="180"/>
        </w:tabs>
        <w:jc w:val="center"/>
        <w:rPr>
          <w:b/>
        </w:rPr>
      </w:pPr>
      <w:r w:rsidRPr="003268C5">
        <w:rPr>
          <w:b/>
        </w:rPr>
        <w:t xml:space="preserve">Článek III. </w:t>
      </w:r>
    </w:p>
    <w:p w:rsidR="00A1291F" w:rsidRPr="003268C5" w:rsidRDefault="003313F1" w:rsidP="00A1291F">
      <w:pPr>
        <w:tabs>
          <w:tab w:val="left" w:pos="180"/>
        </w:tabs>
        <w:spacing w:after="120"/>
        <w:jc w:val="center"/>
        <w:rPr>
          <w:b/>
        </w:rPr>
      </w:pPr>
      <w:r w:rsidRPr="003268C5">
        <w:rPr>
          <w:b/>
        </w:rPr>
        <w:t>Dotace</w:t>
      </w:r>
      <w:r w:rsidR="00A1291F" w:rsidRPr="003268C5">
        <w:rPr>
          <w:b/>
        </w:rPr>
        <w:t xml:space="preserve">, rozpočet, zpráva o činnosti </w:t>
      </w:r>
    </w:p>
    <w:p w:rsidR="006819E9" w:rsidRPr="003268C5" w:rsidRDefault="003313F1" w:rsidP="00A1291F">
      <w:pPr>
        <w:pStyle w:val="Odstavecseseznamem"/>
        <w:numPr>
          <w:ilvl w:val="0"/>
          <w:numId w:val="2"/>
        </w:numPr>
        <w:spacing w:after="120"/>
        <w:ind w:left="357" w:hanging="357"/>
        <w:jc w:val="both"/>
      </w:pPr>
      <w:r w:rsidRPr="003268C5">
        <w:t>Dotac</w:t>
      </w:r>
      <w:r w:rsidR="009B30A8" w:rsidRPr="003268C5">
        <w:t>e</w:t>
      </w:r>
      <w:r w:rsidRPr="003268C5">
        <w:t xml:space="preserve"> </w:t>
      </w:r>
      <w:r w:rsidR="009B30A8" w:rsidRPr="003268C5">
        <w:t>poskytnutá na základě této Smlouvy je součástí vyrovnávací platby určené na sociální službu, která je součástí Základní sítě Libereckého kraje. Dotace poskytnu</w:t>
      </w:r>
      <w:r w:rsidR="006C4E02" w:rsidRPr="003268C5">
        <w:t xml:space="preserve">ta </w:t>
      </w:r>
      <w:r w:rsidR="009B30A8" w:rsidRPr="003268C5">
        <w:t xml:space="preserve">z rozpočtu poskytovatele je určena </w:t>
      </w:r>
      <w:r w:rsidR="00A1291F" w:rsidRPr="003268C5">
        <w:t xml:space="preserve">na podporu </w:t>
      </w:r>
      <w:r w:rsidR="006819E9" w:rsidRPr="003268C5">
        <w:t>ko</w:t>
      </w:r>
      <w:r w:rsidR="00A1291F" w:rsidRPr="003268C5">
        <w:t>financování základních činností souvisejících s poskytováním sociálních služeb dle zákona o sociálních službách,</w:t>
      </w:r>
      <w:r w:rsidR="003073BF" w:rsidRPr="003268C5">
        <w:rPr>
          <w:color w:val="000000"/>
        </w:rPr>
        <w:t xml:space="preserve"> </w:t>
      </w:r>
      <w:r w:rsidR="003073BF" w:rsidRPr="003268C5">
        <w:rPr>
          <w:color w:val="000000"/>
        </w:rPr>
        <w:br/>
      </w:r>
      <w:r w:rsidR="00A1291F" w:rsidRPr="003268C5">
        <w:t>č. 108/2006 Sb., ve znění pozdějších předpisů. Výše</w:t>
      </w:r>
      <w:r w:rsidRPr="003268C5">
        <w:t xml:space="preserve"> dotace</w:t>
      </w:r>
      <w:r w:rsidR="00A1291F" w:rsidRPr="003268C5">
        <w:t xml:space="preserve"> </w:t>
      </w:r>
      <w:r w:rsidR="00727F5D" w:rsidRPr="003268C5">
        <w:t xml:space="preserve">je stanovena </w:t>
      </w:r>
      <w:r w:rsidR="0049327E" w:rsidRPr="003268C5">
        <w:t>dle „</w:t>
      </w:r>
      <w:r w:rsidR="003C2882" w:rsidRPr="003268C5">
        <w:t>P</w:t>
      </w:r>
      <w:r w:rsidR="0049327E" w:rsidRPr="003268C5">
        <w:t xml:space="preserve">opisu způsobu rozdělení a čerpání dotace podle §101a odst. 3 písm. b) zákona o sociálních službách“, který </w:t>
      </w:r>
      <w:r w:rsidR="003C2882" w:rsidRPr="003268C5">
        <w:t>je nedílnou součástí krajské žádosti o účelovou neinvestiční dotaci na podporu poskytování sociálních služeb na r. 201</w:t>
      </w:r>
      <w:r w:rsidR="006819E9" w:rsidRPr="003268C5">
        <w:t>7</w:t>
      </w:r>
      <w:r w:rsidR="003C2882" w:rsidRPr="003268C5">
        <w:t>.</w:t>
      </w:r>
      <w:r w:rsidR="00A1291F" w:rsidRPr="003268C5">
        <w:t xml:space="preserve"> Poskytnuté finanční prostředky lze použít výhradně na provoz základní činnosti organizace, tj. na úhradu nákladů souvisejících s poskytováním základních činností veřejné služby.</w:t>
      </w:r>
      <w:r w:rsidR="00453FCD" w:rsidRPr="003268C5">
        <w:t xml:space="preserve"> Za </w:t>
      </w:r>
      <w:r w:rsidR="006819E9" w:rsidRPr="003268C5">
        <w:t>způsobilé výdaje se považují náklady, které věcně souvisejí s poskytováním základních činností sociální služ</w:t>
      </w:r>
      <w:r w:rsidR="00D14BD3" w:rsidRPr="003268C5">
        <w:t>by v období od 1</w:t>
      </w:r>
      <w:r w:rsidR="00D14BD3" w:rsidRPr="00D86A61">
        <w:t xml:space="preserve">. </w:t>
      </w:r>
      <w:r w:rsidR="00435C1E" w:rsidRPr="00D86A61">
        <w:t>července</w:t>
      </w:r>
      <w:r w:rsidR="00D14BD3" w:rsidRPr="00D86A61">
        <w:t xml:space="preserve"> </w:t>
      </w:r>
      <w:r w:rsidR="00D14BD3" w:rsidRPr="003268C5">
        <w:t>do 31. p</w:t>
      </w:r>
      <w:r w:rsidR="006819E9" w:rsidRPr="003268C5">
        <w:t xml:space="preserve">rosince příslušného roku, na který je dotace poskytnuta, přičemž není rozhodující datum podpisu smlouvy, </w:t>
      </w:r>
      <w:r w:rsidR="00D14BD3" w:rsidRPr="003268C5">
        <w:t xml:space="preserve">které může být až po </w:t>
      </w:r>
      <w:r w:rsidR="00D14BD3" w:rsidRPr="00D86A61">
        <w:lastRenderedPageBreak/>
        <w:t>1. </w:t>
      </w:r>
      <w:r w:rsidR="00435C1E" w:rsidRPr="00D86A61">
        <w:t>červenci</w:t>
      </w:r>
      <w:r w:rsidR="006819E9" w:rsidRPr="00D86A61">
        <w:t xml:space="preserve"> příslušného </w:t>
      </w:r>
      <w:r w:rsidR="006819E9" w:rsidRPr="003268C5">
        <w:t>podpořeného roku.</w:t>
      </w:r>
      <w:r w:rsidR="007038B7" w:rsidRPr="003268C5">
        <w:t xml:space="preserve"> Za uznatelné výdaje lze považovat i ty, které byly vyplaceny po 31. prosinci příslušného podpořeného roku, za předpokladu, že náklad věcně souvisí s obdobím do 31. prosince (např. mzdy za prosinec podpořeného příslušného roku, vyplacené v lednu následujícího roku).</w:t>
      </w:r>
    </w:p>
    <w:p w:rsidR="00435C1E" w:rsidRPr="00706F12" w:rsidRDefault="00435C1E" w:rsidP="00435C1E">
      <w:pPr>
        <w:pStyle w:val="Odstavecseseznamem"/>
        <w:numPr>
          <w:ilvl w:val="0"/>
          <w:numId w:val="2"/>
        </w:numPr>
        <w:spacing w:after="120"/>
        <w:ind w:left="357" w:hanging="357"/>
        <w:jc w:val="both"/>
      </w:pPr>
      <w:r w:rsidRPr="00937F10">
        <w:t xml:space="preserve">Dotace se pro rok 2017 poskytuje </w:t>
      </w:r>
      <w:r w:rsidRPr="00937F10">
        <w:rPr>
          <w:b/>
        </w:rPr>
        <w:t xml:space="preserve">max. do výše </w:t>
      </w:r>
      <w:r w:rsidR="00706F12">
        <w:rPr>
          <w:b/>
        </w:rPr>
        <w:t>43.750</w:t>
      </w:r>
      <w:r w:rsidRPr="00937F10">
        <w:rPr>
          <w:b/>
        </w:rPr>
        <w:t xml:space="preserve"> Kč</w:t>
      </w:r>
      <w:r w:rsidRPr="00937F10">
        <w:t xml:space="preserve"> (slovy: </w:t>
      </w:r>
      <w:r w:rsidR="00706F12">
        <w:rPr>
          <w:b/>
        </w:rPr>
        <w:t>čtyřicet tři tisíce sedm set padesát korun</w:t>
      </w:r>
      <w:r w:rsidR="00706F12">
        <w:t>)</w:t>
      </w:r>
      <w:r w:rsidRPr="00937F10">
        <w:t xml:space="preserve">. </w:t>
      </w:r>
      <w:r w:rsidRPr="00706F12">
        <w:t xml:space="preserve">Z této částky je minimálně </w:t>
      </w:r>
      <w:r w:rsidR="00706F12" w:rsidRPr="00706F12">
        <w:t>30</w:t>
      </w:r>
      <w:r w:rsidRPr="00706F12">
        <w:t xml:space="preserve"> % určeno na platy, mzdy a jejich navýšení. </w:t>
      </w:r>
    </w:p>
    <w:p w:rsidR="00435C1E" w:rsidRPr="00937F10" w:rsidRDefault="00435C1E" w:rsidP="00435C1E">
      <w:pPr>
        <w:pStyle w:val="Odstavecseseznamem"/>
        <w:numPr>
          <w:ilvl w:val="0"/>
          <w:numId w:val="2"/>
        </w:numPr>
        <w:spacing w:after="120"/>
        <w:ind w:left="357" w:hanging="357"/>
        <w:jc w:val="both"/>
        <w:rPr>
          <w:color w:val="000000"/>
        </w:rPr>
      </w:pPr>
      <w:r w:rsidRPr="00937F10">
        <w:t>Dotace</w:t>
      </w:r>
      <w:r w:rsidRPr="00937F10">
        <w:rPr>
          <w:color w:val="808080"/>
        </w:rPr>
        <w:t xml:space="preserve"> </w:t>
      </w:r>
      <w:r w:rsidRPr="00937F10">
        <w:t>je poskytnuta na níže uveden</w:t>
      </w:r>
      <w:r w:rsidRPr="00706F12">
        <w:t>ou</w:t>
      </w:r>
      <w:r w:rsidRPr="00937F10">
        <w:t xml:space="preserve"> sociální služb</w:t>
      </w:r>
      <w:r w:rsidRPr="00706F12">
        <w:t>u</w:t>
      </w:r>
      <w:r w:rsidRPr="00937F10">
        <w:t xml:space="preserve"> dle zákona o sociálních službách, pod čísly registrace:</w:t>
      </w:r>
    </w:p>
    <w:tbl>
      <w:tblPr>
        <w:tblW w:w="8646" w:type="dxa"/>
        <w:tblInd w:w="496" w:type="dxa"/>
        <w:tblCellMar>
          <w:left w:w="70" w:type="dxa"/>
          <w:right w:w="70" w:type="dxa"/>
        </w:tblCellMar>
        <w:tblLook w:val="04A0" w:firstRow="1" w:lastRow="0" w:firstColumn="1" w:lastColumn="0" w:noHBand="0" w:noVBand="1"/>
      </w:tblPr>
      <w:tblGrid>
        <w:gridCol w:w="6662"/>
        <w:gridCol w:w="1984"/>
      </w:tblGrid>
      <w:tr w:rsidR="00706F12" w:rsidRPr="0081438A" w:rsidTr="00D453D4">
        <w:trPr>
          <w:trHeight w:val="255"/>
        </w:trPr>
        <w:tc>
          <w:tcPr>
            <w:tcW w:w="6662" w:type="dxa"/>
            <w:tcBorders>
              <w:top w:val="single" w:sz="4" w:space="0" w:color="auto"/>
              <w:left w:val="single" w:sz="4" w:space="0" w:color="auto"/>
              <w:bottom w:val="nil"/>
              <w:right w:val="single" w:sz="4" w:space="0" w:color="auto"/>
            </w:tcBorders>
            <w:shd w:val="clear" w:color="auto" w:fill="auto"/>
            <w:noWrap/>
            <w:vAlign w:val="center"/>
            <w:hideMark/>
          </w:tcPr>
          <w:p w:rsidR="00706F12" w:rsidRPr="0081438A" w:rsidRDefault="00706F12" w:rsidP="00D453D4">
            <w:pPr>
              <w:pStyle w:val="Odstavecseseznamem"/>
              <w:spacing w:after="120"/>
              <w:ind w:left="357"/>
              <w:jc w:val="center"/>
              <w:rPr>
                <w:b/>
                <w:bCs/>
              </w:rPr>
            </w:pPr>
            <w:r w:rsidRPr="0081438A">
              <w:rPr>
                <w:b/>
                <w:bCs/>
              </w:rPr>
              <w:t>Sociální služba</w:t>
            </w:r>
          </w:p>
        </w:tc>
        <w:tc>
          <w:tcPr>
            <w:tcW w:w="1984" w:type="dxa"/>
            <w:tcBorders>
              <w:top w:val="single" w:sz="4" w:space="0" w:color="auto"/>
              <w:left w:val="nil"/>
              <w:bottom w:val="nil"/>
              <w:right w:val="single" w:sz="4" w:space="0" w:color="auto"/>
            </w:tcBorders>
            <w:shd w:val="clear" w:color="auto" w:fill="auto"/>
            <w:noWrap/>
            <w:vAlign w:val="center"/>
            <w:hideMark/>
          </w:tcPr>
          <w:p w:rsidR="00706F12" w:rsidRPr="0081438A" w:rsidRDefault="00706F12" w:rsidP="00D453D4">
            <w:pPr>
              <w:pStyle w:val="Odstavecseseznamem"/>
              <w:spacing w:after="120"/>
              <w:ind w:left="357"/>
              <w:jc w:val="both"/>
              <w:rPr>
                <w:b/>
                <w:bCs/>
              </w:rPr>
            </w:pPr>
            <w:r w:rsidRPr="0081438A">
              <w:rPr>
                <w:b/>
                <w:bCs/>
              </w:rPr>
              <w:t>Částka v Kč</w:t>
            </w:r>
          </w:p>
        </w:tc>
      </w:tr>
      <w:tr w:rsidR="00706F12" w:rsidRPr="0081438A" w:rsidTr="00D453D4">
        <w:trPr>
          <w:trHeight w:val="255"/>
        </w:trPr>
        <w:tc>
          <w:tcPr>
            <w:tcW w:w="6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F12" w:rsidRPr="0081438A" w:rsidRDefault="00706F12" w:rsidP="00706F12">
            <w:pPr>
              <w:pStyle w:val="Odstavecseseznamem"/>
              <w:spacing w:after="120"/>
              <w:ind w:left="357"/>
              <w:jc w:val="both"/>
            </w:pPr>
            <w:r w:rsidRPr="0081438A">
              <w:t xml:space="preserve">Pečovatelská služba - číslo registrace </w:t>
            </w:r>
            <w:r>
              <w:t>6850823</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706F12" w:rsidRPr="0081438A" w:rsidRDefault="00706F12" w:rsidP="00D453D4">
            <w:pPr>
              <w:pStyle w:val="Odstavecseseznamem"/>
              <w:spacing w:after="120"/>
              <w:ind w:left="357"/>
              <w:jc w:val="right"/>
            </w:pPr>
            <w:r>
              <w:t>43.750</w:t>
            </w:r>
          </w:p>
        </w:tc>
      </w:tr>
    </w:tbl>
    <w:p w:rsidR="00435C1E" w:rsidRPr="00937F10" w:rsidRDefault="00435C1E" w:rsidP="00435C1E">
      <w:pPr>
        <w:pStyle w:val="Odstavecseseznamem"/>
        <w:numPr>
          <w:ilvl w:val="0"/>
          <w:numId w:val="2"/>
        </w:numPr>
        <w:spacing w:after="120"/>
        <w:ind w:left="357" w:hanging="357"/>
        <w:jc w:val="both"/>
      </w:pPr>
      <w:r w:rsidRPr="00937F10">
        <w:t xml:space="preserve">Výše dotace byla odsouhlasena Zastupitelstvem Libereckého kraje dne </w:t>
      </w:r>
      <w:r w:rsidRPr="00937F10">
        <w:rPr>
          <w:color w:val="808080"/>
        </w:rPr>
        <w:t>xx. xx.</w:t>
      </w:r>
      <w:r w:rsidRPr="00937F10">
        <w:t xml:space="preserve"> 2017, usnesením č. </w:t>
      </w:r>
      <w:r w:rsidRPr="00937F10">
        <w:rPr>
          <w:color w:val="808080"/>
        </w:rPr>
        <w:t>xxx</w:t>
      </w:r>
      <w:r w:rsidRPr="00937F10">
        <w:t xml:space="preserve">/17/ZK. </w:t>
      </w:r>
    </w:p>
    <w:p w:rsidR="00A1291F" w:rsidRPr="00D86A61" w:rsidRDefault="00A1291F" w:rsidP="00A1291F">
      <w:pPr>
        <w:pStyle w:val="Odstavecseseznamem"/>
        <w:numPr>
          <w:ilvl w:val="0"/>
          <w:numId w:val="2"/>
        </w:numPr>
        <w:spacing w:after="120"/>
        <w:ind w:left="357" w:hanging="357"/>
        <w:jc w:val="both"/>
      </w:pPr>
      <w:r w:rsidRPr="003268C5">
        <w:t xml:space="preserve">Maximální výše finanční podpory stanovuje nepřekročitelnou hranici </w:t>
      </w:r>
      <w:r w:rsidR="00EE3049" w:rsidRPr="003268C5">
        <w:t>dotace</w:t>
      </w:r>
      <w:r w:rsidRPr="003268C5">
        <w:rPr>
          <w:color w:val="808080"/>
        </w:rPr>
        <w:t xml:space="preserve"> </w:t>
      </w:r>
      <w:r w:rsidRPr="003268C5">
        <w:t>dle článku III, odst. 2, která je určena disponibilními prostředky Libereckého kraje pro daný druh sociální služby, které má kraj k dispozici na základě Rozhodnutí od Ministerstva práce</w:t>
      </w:r>
      <w:r w:rsidR="003073BF" w:rsidRPr="003268C5">
        <w:rPr>
          <w:color w:val="000000"/>
        </w:rPr>
        <w:br/>
      </w:r>
      <w:r w:rsidRPr="003268C5">
        <w:t xml:space="preserve">a sociálních věcí České republiky, na příslušný kalendářní rok, v souvislosti s naplňováním § 95, písm. g, zákona o sociálních službách. Výše </w:t>
      </w:r>
      <w:r w:rsidR="00EE3049" w:rsidRPr="003268C5">
        <w:t>dotace</w:t>
      </w:r>
      <w:r w:rsidRPr="003268C5">
        <w:t xml:space="preserve"> je stanovena v souladu s platným Střednědobým plánem rozvoje sociálních služeb a s platným Akčním </w:t>
      </w:r>
      <w:r w:rsidRPr="00D86A61">
        <w:t>plánem pro příslušný rok</w:t>
      </w:r>
      <w:r w:rsidR="007954D8" w:rsidRPr="00D86A61">
        <w:t xml:space="preserve"> a rozsahem Základní sítě sociálních služeb Libereckého kraje</w:t>
      </w:r>
      <w:r w:rsidRPr="00D86A61">
        <w:t>.</w:t>
      </w:r>
    </w:p>
    <w:p w:rsidR="00A1291F" w:rsidRPr="00D86A61" w:rsidRDefault="00A1291F" w:rsidP="00A077BA">
      <w:pPr>
        <w:pStyle w:val="Odstavecseseznamem"/>
        <w:numPr>
          <w:ilvl w:val="0"/>
          <w:numId w:val="2"/>
        </w:numPr>
        <w:spacing w:after="120"/>
        <w:ind w:left="357" w:hanging="357"/>
        <w:jc w:val="both"/>
        <w:rPr>
          <w:color w:val="808080" w:themeColor="background1" w:themeShade="80"/>
        </w:rPr>
      </w:pPr>
      <w:r w:rsidRPr="00D86A61">
        <w:t xml:space="preserve">Finanční podpora bude poskytnuta příjemci </w:t>
      </w:r>
      <w:r w:rsidR="00435C1E" w:rsidRPr="00D86A61">
        <w:t xml:space="preserve">ve výši 100% a bude převedena na účet příjemce do 30 kalendářních dnů po nabytí účinnosti této smlouvy. </w:t>
      </w:r>
    </w:p>
    <w:p w:rsidR="00A077BA" w:rsidRPr="00435C1E" w:rsidRDefault="00D72137" w:rsidP="0028179A">
      <w:pPr>
        <w:pStyle w:val="Odstavecseseznamem"/>
        <w:numPr>
          <w:ilvl w:val="0"/>
          <w:numId w:val="2"/>
        </w:numPr>
        <w:spacing w:after="120"/>
        <w:ind w:left="357" w:hanging="357"/>
        <w:jc w:val="both"/>
      </w:pPr>
      <w:r w:rsidRPr="00435C1E">
        <w:t xml:space="preserve">Poskytovatel (kraj) si vyhrazuje právo změnit </w:t>
      </w:r>
      <w:r w:rsidR="009505A0">
        <w:t>lhůtu</w:t>
      </w:r>
      <w:r w:rsidRPr="00435C1E">
        <w:t xml:space="preserve"> výplaty dotace</w:t>
      </w:r>
      <w:r w:rsidR="009505A0">
        <w:t>,</w:t>
      </w:r>
      <w:r w:rsidRPr="00435C1E">
        <w:t xml:space="preserve"> a to v případě, že dojde ke změně lhůt</w:t>
      </w:r>
      <w:r w:rsidR="009505A0">
        <w:t>y</w:t>
      </w:r>
      <w:r w:rsidRPr="00435C1E">
        <w:t xml:space="preserve"> výplaty dotace, kterou vyplácí MPSV kraji v souladu s § 101a a Rozhodnutím o poskytnutí dotace kraji.</w:t>
      </w:r>
    </w:p>
    <w:p w:rsidR="00A1291F" w:rsidRPr="003268C5" w:rsidRDefault="00A1291F" w:rsidP="00A1291F">
      <w:pPr>
        <w:pStyle w:val="Odstavecseseznamem"/>
        <w:numPr>
          <w:ilvl w:val="0"/>
          <w:numId w:val="2"/>
        </w:numPr>
        <w:spacing w:after="120"/>
        <w:ind w:left="357" w:hanging="357"/>
        <w:jc w:val="both"/>
      </w:pPr>
      <w:r w:rsidRPr="003268C5">
        <w:t>Příjemce finanční podpory je povinen v průběhu podpořeného roku evidovat indikátory</w:t>
      </w:r>
      <w:r w:rsidR="000C17C4" w:rsidRPr="003268C5">
        <w:t xml:space="preserve"> (v </w:t>
      </w:r>
      <w:r w:rsidR="007954D8" w:rsidRPr="003268C5">
        <w:t>souladu se schválenou Metodikou po poskytovatele na r. 2017, schválenou ZK</w:t>
      </w:r>
      <w:r w:rsidR="007A510F" w:rsidRPr="003268C5">
        <w:t xml:space="preserve"> usnesením č. </w:t>
      </w:r>
      <w:r w:rsidR="001E370C" w:rsidRPr="003268C5">
        <w:t>88/V/16/ZK</w:t>
      </w:r>
      <w:r w:rsidR="007954D8" w:rsidRPr="003268C5">
        <w:t>)</w:t>
      </w:r>
      <w:r w:rsidRPr="003268C5">
        <w:t>, které jsou nástrojem pro monitorování, jehož cílem je průběžně sledovat poskytování sociálních služeb (výsledky působení služeb) a porovnávat získané informace s výchozím předpokládaným stavem (tj. stavem plánovaným v žádosti o finanční podporu).</w:t>
      </w:r>
    </w:p>
    <w:p w:rsidR="001C5B35" w:rsidRPr="003268C5" w:rsidRDefault="001C5B35" w:rsidP="0028179A">
      <w:pPr>
        <w:pStyle w:val="Odstavecseseznamem"/>
        <w:numPr>
          <w:ilvl w:val="0"/>
          <w:numId w:val="2"/>
        </w:numPr>
        <w:ind w:left="357" w:hanging="357"/>
        <w:jc w:val="both"/>
      </w:pPr>
      <w:r w:rsidRPr="003268C5">
        <w:t>Příjemce finanční podpory je povinen informovat veřejnost o skutečnosti, že byl podpořen z rozpočtu Libereckého kraje.</w:t>
      </w:r>
      <w:r w:rsidR="006E4316" w:rsidRPr="003268C5">
        <w:t xml:space="preserve"> Tuto skutečnost je příjemce povinen doložit společně se Závěrečnou zprávou.</w:t>
      </w:r>
    </w:p>
    <w:p w:rsidR="00B054A7" w:rsidRPr="003268C5" w:rsidRDefault="00B054A7" w:rsidP="0028179A">
      <w:pPr>
        <w:pStyle w:val="Odstavecseseznamem"/>
        <w:numPr>
          <w:ilvl w:val="0"/>
          <w:numId w:val="2"/>
        </w:numPr>
        <w:spacing w:before="120" w:after="120"/>
        <w:ind w:left="357" w:hanging="357"/>
        <w:jc w:val="both"/>
      </w:pPr>
      <w:r w:rsidRPr="003268C5">
        <w:rPr>
          <w:color w:val="000000" w:themeColor="text1"/>
        </w:rPr>
        <w:t>Při čerpání finanční podpory</w:t>
      </w:r>
      <w:r w:rsidRPr="003268C5">
        <w:rPr>
          <w:color w:val="808080" w:themeColor="background1" w:themeShade="80"/>
        </w:rPr>
        <w:t xml:space="preserve"> </w:t>
      </w:r>
      <w:r w:rsidRPr="003268C5">
        <w:rPr>
          <w:color w:val="000000" w:themeColor="text1"/>
        </w:rPr>
        <w:t>je příjemce povinen zajistit, aby na stejný výdaj nedocházelo k duplicitnímu čerpání finančních prostředků z více zdrojů</w:t>
      </w:r>
      <w:r w:rsidR="00CE5C38">
        <w:rPr>
          <w:color w:val="000000" w:themeColor="text1"/>
        </w:rPr>
        <w:t xml:space="preserve"> se stejným účelem</w:t>
      </w:r>
      <w:r w:rsidRPr="003268C5">
        <w:rPr>
          <w:color w:val="000000" w:themeColor="text1"/>
        </w:rPr>
        <w:t>.</w:t>
      </w:r>
    </w:p>
    <w:p w:rsidR="00B054A7" w:rsidRPr="003268C5" w:rsidRDefault="00B054A7" w:rsidP="00B054A7">
      <w:pPr>
        <w:pStyle w:val="Odstavecseseznamem"/>
        <w:numPr>
          <w:ilvl w:val="0"/>
          <w:numId w:val="2"/>
        </w:numPr>
        <w:spacing w:after="120"/>
        <w:ind w:left="357" w:hanging="357"/>
        <w:jc w:val="both"/>
      </w:pPr>
      <w:r w:rsidRPr="003268C5">
        <w:rPr>
          <w:color w:val="000000" w:themeColor="text1"/>
        </w:rPr>
        <w:t>Příjemce finanční podpory je povinen hlásit podstatné změny, které mají vliv na smlouvu. Podrobné informace jsou uvedeny v</w:t>
      </w:r>
      <w:r w:rsidR="00DB0FC9" w:rsidRPr="003268C5">
        <w:rPr>
          <w:color w:val="000000" w:themeColor="text1"/>
        </w:rPr>
        <w:t> </w:t>
      </w:r>
      <w:r w:rsidRPr="003268C5">
        <w:rPr>
          <w:color w:val="000000" w:themeColor="text1"/>
        </w:rPr>
        <w:t>Metodice</w:t>
      </w:r>
      <w:r w:rsidR="00DB0FC9" w:rsidRPr="003268C5">
        <w:rPr>
          <w:color w:val="000000" w:themeColor="text1"/>
        </w:rPr>
        <w:t xml:space="preserve"> pro poskytovatele</w:t>
      </w:r>
      <w:r w:rsidR="007954D8" w:rsidRPr="003268C5">
        <w:rPr>
          <w:color w:val="000000" w:themeColor="text1"/>
        </w:rPr>
        <w:t xml:space="preserve"> na rok 2017</w:t>
      </w:r>
      <w:r w:rsidRPr="003268C5">
        <w:rPr>
          <w:color w:val="000000" w:themeColor="text1"/>
        </w:rPr>
        <w:t>.</w:t>
      </w:r>
    </w:p>
    <w:p w:rsidR="00A1291F" w:rsidRPr="003268C5" w:rsidRDefault="00A1291F" w:rsidP="00A070C8">
      <w:pPr>
        <w:pStyle w:val="Odstavecseseznamem"/>
        <w:numPr>
          <w:ilvl w:val="0"/>
          <w:numId w:val="2"/>
        </w:numPr>
        <w:ind w:left="357" w:hanging="357"/>
        <w:jc w:val="both"/>
      </w:pPr>
      <w:r w:rsidRPr="003268C5">
        <w:t>Příjemce</w:t>
      </w:r>
      <w:r w:rsidR="00E379ED" w:rsidRPr="003268C5">
        <w:t xml:space="preserve"> dotace</w:t>
      </w:r>
      <w:r w:rsidRPr="003268C5">
        <w:t xml:space="preserve"> je povinen předložit:</w:t>
      </w:r>
    </w:p>
    <w:p w:rsidR="00A1291F" w:rsidRPr="003268C5" w:rsidRDefault="00A1291F" w:rsidP="00A070C8">
      <w:pPr>
        <w:pStyle w:val="Odstavecseseznamem"/>
        <w:numPr>
          <w:ilvl w:val="0"/>
          <w:numId w:val="3"/>
        </w:numPr>
        <w:jc w:val="both"/>
      </w:pPr>
      <w:r w:rsidRPr="003268C5">
        <w:t>Závěrečnou zprávu</w:t>
      </w:r>
      <w:r w:rsidR="00E379ED" w:rsidRPr="003268C5">
        <w:t xml:space="preserve"> o poskytování sociální služby</w:t>
      </w:r>
      <w:r w:rsidRPr="003268C5">
        <w:t xml:space="preserve"> do </w:t>
      </w:r>
      <w:r w:rsidR="007954D8" w:rsidRPr="003268C5">
        <w:rPr>
          <w:b/>
        </w:rPr>
        <w:t>5. 2. 2018</w:t>
      </w:r>
      <w:r w:rsidRPr="003268C5">
        <w:t xml:space="preserve">, </w:t>
      </w:r>
      <w:r w:rsidRPr="003268C5">
        <w:rPr>
          <w:color w:val="000000"/>
        </w:rPr>
        <w:t xml:space="preserve">která bude </w:t>
      </w:r>
      <w:r w:rsidR="007954D8" w:rsidRPr="003268C5">
        <w:rPr>
          <w:color w:val="000000"/>
        </w:rPr>
        <w:t>dokládat</w:t>
      </w:r>
      <w:r w:rsidRPr="003268C5">
        <w:rPr>
          <w:color w:val="000000"/>
        </w:rPr>
        <w:t>, že s poskytnutými finančními prostředky bylo nakládáno dle zásad 3E (hospodárnosti, efektivnosti a účelovosti), a že finanční prostředky byly vynaloženy na základní činnosti poskytovaných sociálních služeb</w:t>
      </w:r>
      <w:r w:rsidRPr="003268C5">
        <w:t xml:space="preserve"> (Závěrečná zpráva viz příloha S</w:t>
      </w:r>
      <w:r w:rsidR="00A070C8" w:rsidRPr="003268C5">
        <w:t>mlouvy č. </w:t>
      </w:r>
      <w:r w:rsidRPr="003268C5">
        <w:t>1).</w:t>
      </w:r>
    </w:p>
    <w:p w:rsidR="00A1291F" w:rsidRPr="003268C5" w:rsidRDefault="00A1291F" w:rsidP="00A070C8">
      <w:pPr>
        <w:pStyle w:val="Odstavecseseznamem"/>
        <w:numPr>
          <w:ilvl w:val="0"/>
          <w:numId w:val="3"/>
        </w:numPr>
        <w:spacing w:before="120"/>
        <w:ind w:left="714" w:hanging="357"/>
        <w:jc w:val="both"/>
      </w:pPr>
      <w:r w:rsidRPr="003268C5">
        <w:lastRenderedPageBreak/>
        <w:t xml:space="preserve">Vyúčtování </w:t>
      </w:r>
      <w:r w:rsidR="009C46CE" w:rsidRPr="003268C5">
        <w:t>dotace</w:t>
      </w:r>
      <w:r w:rsidRPr="003268C5">
        <w:t xml:space="preserve"> a oznámení o skutečné výši využité </w:t>
      </w:r>
      <w:r w:rsidR="009C46CE" w:rsidRPr="003268C5">
        <w:t>dotace a</w:t>
      </w:r>
      <w:r w:rsidRPr="003268C5">
        <w:t xml:space="preserve"> výši přeplatku (vratky) za rok 201</w:t>
      </w:r>
      <w:r w:rsidR="007954D8" w:rsidRPr="003268C5">
        <w:t>7</w:t>
      </w:r>
      <w:r w:rsidRPr="003268C5">
        <w:t xml:space="preserve"> (dále jen Vyúčtování a oznámení) </w:t>
      </w:r>
      <w:r w:rsidRPr="003268C5">
        <w:rPr>
          <w:b/>
        </w:rPr>
        <w:t>v termínu do 5. února 201</w:t>
      </w:r>
      <w:r w:rsidR="007954D8" w:rsidRPr="003268C5">
        <w:rPr>
          <w:b/>
        </w:rPr>
        <w:t>8</w:t>
      </w:r>
      <w:r w:rsidRPr="003268C5">
        <w:rPr>
          <w:b/>
        </w:rPr>
        <w:t xml:space="preserve">. </w:t>
      </w:r>
      <w:r w:rsidRPr="003268C5">
        <w:t xml:space="preserve">Vyúčtování a oznámení má charakter závěrečného finančního vypořádání k poskytnuté </w:t>
      </w:r>
      <w:r w:rsidR="009C46CE" w:rsidRPr="003268C5">
        <w:t>dotaci</w:t>
      </w:r>
      <w:r w:rsidRPr="003268C5">
        <w:t xml:space="preserve"> za rok 201</w:t>
      </w:r>
      <w:r w:rsidR="007954D8" w:rsidRPr="003268C5">
        <w:t>7</w:t>
      </w:r>
      <w:r w:rsidRPr="003268C5">
        <w:t xml:space="preserve"> a je přílohou č. 2 Smlouvy.</w:t>
      </w:r>
    </w:p>
    <w:p w:rsidR="00804C72" w:rsidRPr="003268C5" w:rsidRDefault="00804C72" w:rsidP="00A070C8">
      <w:pPr>
        <w:pStyle w:val="Odstavecseseznamem"/>
        <w:numPr>
          <w:ilvl w:val="0"/>
          <w:numId w:val="3"/>
        </w:numPr>
        <w:spacing w:before="120"/>
        <w:ind w:left="714" w:hanging="357"/>
        <w:jc w:val="both"/>
      </w:pPr>
      <w:r w:rsidRPr="003268C5">
        <w:t xml:space="preserve">Vyúčtování a finanční vypořádání zpracuje příjemce finanční podpory za období </w:t>
      </w:r>
      <w:r w:rsidRPr="00D86A61">
        <w:t xml:space="preserve">týkající se </w:t>
      </w:r>
      <w:r w:rsidR="00D17ACA" w:rsidRPr="00D86A61">
        <w:t>podpořeného období</w:t>
      </w:r>
      <w:r w:rsidRPr="00D86A61">
        <w:t xml:space="preserve"> nejpozději</w:t>
      </w:r>
      <w:r w:rsidRPr="003268C5">
        <w:t xml:space="preserve"> k 31. prosinci 201</w:t>
      </w:r>
      <w:r w:rsidR="007954D8" w:rsidRPr="003268C5">
        <w:t>7</w:t>
      </w:r>
      <w:r w:rsidRPr="003268C5">
        <w:t xml:space="preserve">, včetně zahrnutí souvisejících nákladů, které budou proplaceny </w:t>
      </w:r>
      <w:r w:rsidR="007954D8" w:rsidRPr="003268C5">
        <w:t xml:space="preserve">max. </w:t>
      </w:r>
      <w:r w:rsidRPr="003268C5">
        <w:t>do 31. ledna 201</w:t>
      </w:r>
      <w:r w:rsidR="007954D8" w:rsidRPr="003268C5">
        <w:t>8</w:t>
      </w:r>
      <w:r w:rsidRPr="003268C5">
        <w:t>.</w:t>
      </w:r>
    </w:p>
    <w:p w:rsidR="00A070C8" w:rsidRPr="003268C5" w:rsidRDefault="00804C72" w:rsidP="00A070C8">
      <w:pPr>
        <w:pStyle w:val="Odstavecseseznamem"/>
        <w:numPr>
          <w:ilvl w:val="0"/>
          <w:numId w:val="3"/>
        </w:numPr>
        <w:spacing w:before="120"/>
        <w:ind w:left="714" w:hanging="357"/>
        <w:jc w:val="both"/>
      </w:pPr>
      <w:r w:rsidRPr="003268C5">
        <w:t>V případě potřeby je poskytovatel podpory (kraj) oprávněn si vyžádat od příjemce finanční podpory informace o průběžném čerpání finanční podpory. Průběžné čerpání bude předkládáno poskytovateli finanční podpory na formuláři „Průběžné čerpání finanční podpory</w:t>
      </w:r>
      <w:r w:rsidR="00CE06E6" w:rsidRPr="003268C5">
        <w:t xml:space="preserve"> dle jednotlivých položek</w:t>
      </w:r>
      <w:r w:rsidRPr="003268C5">
        <w:t>“, které je součástí Metodi</w:t>
      </w:r>
      <w:r w:rsidR="007954D8" w:rsidRPr="003268C5">
        <w:t>ky pro poskytovatele na rok 2017</w:t>
      </w:r>
      <w:r w:rsidRPr="003268C5">
        <w:t xml:space="preserve"> (Průběžné čerpání finanční podpory</w:t>
      </w:r>
      <w:r w:rsidR="00CE06E6" w:rsidRPr="003268C5">
        <w:t xml:space="preserve"> dle jednotlivých položek</w:t>
      </w:r>
      <w:r w:rsidR="007954D8" w:rsidRPr="003268C5">
        <w:t>,</w:t>
      </w:r>
      <w:r w:rsidR="00CE06E6" w:rsidRPr="003268C5">
        <w:t xml:space="preserve"> </w:t>
      </w:r>
      <w:r w:rsidRPr="003268C5">
        <w:t>viz příloha č. 3 Smlouvy).</w:t>
      </w:r>
    </w:p>
    <w:p w:rsidR="00E74CCA" w:rsidRPr="003268C5" w:rsidRDefault="0028179A" w:rsidP="00A070C8">
      <w:pPr>
        <w:pStyle w:val="Odstavecseseznamem"/>
        <w:numPr>
          <w:ilvl w:val="0"/>
          <w:numId w:val="3"/>
        </w:numPr>
        <w:spacing w:before="120"/>
        <w:jc w:val="both"/>
      </w:pPr>
      <w:r w:rsidRPr="003268C5">
        <w:t>H</w:t>
      </w:r>
      <w:r w:rsidR="0029139A" w:rsidRPr="003268C5">
        <w:t xml:space="preserve">lášení </w:t>
      </w:r>
      <w:r w:rsidRPr="003268C5">
        <w:t>dalšího zdroje</w:t>
      </w:r>
      <w:r w:rsidR="0029139A" w:rsidRPr="003268C5">
        <w:t xml:space="preserve"> financování</w:t>
      </w:r>
      <w:r w:rsidR="00FF7FFB" w:rsidRPr="003268C5">
        <w:t xml:space="preserve"> služby</w:t>
      </w:r>
      <w:r w:rsidR="004C77AD" w:rsidRPr="003268C5">
        <w:t xml:space="preserve"> (za období od 1. 1. 201</w:t>
      </w:r>
      <w:r w:rsidR="00E73C54" w:rsidRPr="003268C5">
        <w:t>7</w:t>
      </w:r>
      <w:r w:rsidR="004C77AD" w:rsidRPr="003268C5">
        <w:t xml:space="preserve"> do 31. 12. 201</w:t>
      </w:r>
      <w:r w:rsidR="00E73C54" w:rsidRPr="003268C5">
        <w:t>7</w:t>
      </w:r>
      <w:r w:rsidR="004C77AD" w:rsidRPr="003268C5">
        <w:t>)</w:t>
      </w:r>
      <w:r w:rsidR="0029139A" w:rsidRPr="003268C5">
        <w:t xml:space="preserve"> je součástí Závěrečné zprávy</w:t>
      </w:r>
      <w:r w:rsidR="004C77AD" w:rsidRPr="003268C5">
        <w:t>,</w:t>
      </w:r>
      <w:r w:rsidR="0029139A" w:rsidRPr="003268C5">
        <w:t xml:space="preserve"> v termínu do </w:t>
      </w:r>
      <w:r w:rsidR="00E73C54" w:rsidRPr="003268C5">
        <w:t>5. 2. 2018</w:t>
      </w:r>
      <w:r w:rsidR="0029139A" w:rsidRPr="003268C5">
        <w:t xml:space="preserve">. </w:t>
      </w:r>
      <w:r w:rsidR="0050462B" w:rsidRPr="003268C5">
        <w:t>Hlášení dalšího zdroje financování</w:t>
      </w:r>
      <w:r w:rsidR="00FF7FFB" w:rsidRPr="003268C5">
        <w:t xml:space="preserve"> služby</w:t>
      </w:r>
      <w:r w:rsidR="00A816EB" w:rsidRPr="003268C5">
        <w:t xml:space="preserve"> </w:t>
      </w:r>
      <w:r w:rsidR="004C77AD" w:rsidRPr="003268C5">
        <w:t>doloží</w:t>
      </w:r>
      <w:r w:rsidR="0050462B" w:rsidRPr="003268C5">
        <w:t xml:space="preserve"> </w:t>
      </w:r>
      <w:r w:rsidR="0050462B" w:rsidRPr="003268C5">
        <w:rPr>
          <w:b/>
        </w:rPr>
        <w:t>každý</w:t>
      </w:r>
      <w:r w:rsidR="0050462B" w:rsidRPr="003268C5">
        <w:t xml:space="preserve"> příjemce dotace.</w:t>
      </w:r>
      <w:r w:rsidR="0029139A" w:rsidRPr="003268C5">
        <w:t xml:space="preserve"> </w:t>
      </w:r>
    </w:p>
    <w:p w:rsidR="00A1291F" w:rsidRPr="003268C5" w:rsidRDefault="00A1291F" w:rsidP="00A070C8">
      <w:pPr>
        <w:pStyle w:val="pjemceodstavec"/>
        <w:numPr>
          <w:ilvl w:val="0"/>
          <w:numId w:val="2"/>
        </w:numPr>
        <w:rPr>
          <w:rFonts w:ascii="Times New Roman" w:hAnsi="Times New Roman"/>
          <w:sz w:val="24"/>
          <w:szCs w:val="24"/>
        </w:rPr>
      </w:pPr>
      <w:r w:rsidRPr="003268C5">
        <w:rPr>
          <w:rFonts w:ascii="Times New Roman" w:hAnsi="Times New Roman"/>
          <w:sz w:val="24"/>
          <w:szCs w:val="24"/>
        </w:rPr>
        <w:t xml:space="preserve">Příjemce </w:t>
      </w:r>
      <w:r w:rsidR="00A81785" w:rsidRPr="003268C5">
        <w:rPr>
          <w:rFonts w:ascii="Times New Roman" w:hAnsi="Times New Roman"/>
          <w:sz w:val="24"/>
          <w:szCs w:val="24"/>
        </w:rPr>
        <w:t>dotace</w:t>
      </w:r>
      <w:r w:rsidRPr="003268C5">
        <w:rPr>
          <w:rFonts w:ascii="Times New Roman" w:hAnsi="Times New Roman"/>
          <w:sz w:val="24"/>
          <w:szCs w:val="24"/>
        </w:rPr>
        <w:t xml:space="preserve"> je povinen vést účetnictví nebo daňovou ev</w:t>
      </w:r>
      <w:r w:rsidR="00236371" w:rsidRPr="003268C5">
        <w:rPr>
          <w:rFonts w:ascii="Times New Roman" w:hAnsi="Times New Roman"/>
          <w:sz w:val="24"/>
          <w:szCs w:val="24"/>
        </w:rPr>
        <w:t>idenci v souladu s předpisy ČR:</w:t>
      </w:r>
    </w:p>
    <w:p w:rsidR="00A81785" w:rsidRPr="003268C5" w:rsidRDefault="00A1291F" w:rsidP="00A1291F">
      <w:pPr>
        <w:pStyle w:val="pjemceodstavec"/>
        <w:numPr>
          <w:ilvl w:val="0"/>
          <w:numId w:val="3"/>
        </w:numPr>
        <w:rPr>
          <w:rFonts w:ascii="Times New Roman" w:hAnsi="Times New Roman"/>
          <w:sz w:val="24"/>
          <w:szCs w:val="24"/>
        </w:rPr>
      </w:pPr>
      <w:r w:rsidRPr="003268C5">
        <w:rPr>
          <w:rFonts w:ascii="Times New Roman" w:hAnsi="Times New Roman"/>
          <w:sz w:val="24"/>
          <w:szCs w:val="24"/>
        </w:rPr>
        <w:t>Příjemce, který vede účetnictví podle zákona č. 563/1991 Sb., o účetnictví, je povinen své příjmy a výdaje (výnosy a náklady) mít vedeny transparentně s jednoznačnou vazbou ke konkrétní sociální službě</w:t>
      </w:r>
      <w:r w:rsidR="00E73C54" w:rsidRPr="003268C5">
        <w:rPr>
          <w:rFonts w:ascii="Times New Roman" w:hAnsi="Times New Roman"/>
          <w:sz w:val="24"/>
          <w:szCs w:val="24"/>
        </w:rPr>
        <w:t xml:space="preserve">, tj. s vazbou na </w:t>
      </w:r>
      <w:r w:rsidR="00FF0B9F" w:rsidRPr="003268C5">
        <w:rPr>
          <w:rFonts w:ascii="Times New Roman" w:hAnsi="Times New Roman"/>
          <w:sz w:val="24"/>
          <w:szCs w:val="24"/>
        </w:rPr>
        <w:t xml:space="preserve">č. registrace sociální služby </w:t>
      </w:r>
      <w:r w:rsidRPr="003268C5">
        <w:rPr>
          <w:rFonts w:ascii="Times New Roman" w:hAnsi="Times New Roman"/>
          <w:sz w:val="24"/>
          <w:szCs w:val="24"/>
        </w:rPr>
        <w:t>(např. analytické účty, účetní střediska, zakázky).</w:t>
      </w:r>
    </w:p>
    <w:p w:rsidR="00A1291F" w:rsidRPr="003268C5" w:rsidRDefault="00A81785" w:rsidP="00A1291F">
      <w:pPr>
        <w:pStyle w:val="pjemceodstavec"/>
        <w:numPr>
          <w:ilvl w:val="0"/>
          <w:numId w:val="3"/>
        </w:numPr>
        <w:rPr>
          <w:rFonts w:ascii="Times New Roman" w:hAnsi="Times New Roman"/>
          <w:sz w:val="24"/>
          <w:szCs w:val="24"/>
        </w:rPr>
      </w:pPr>
      <w:r w:rsidRPr="003268C5">
        <w:rPr>
          <w:rFonts w:ascii="Times New Roman" w:hAnsi="Times New Roman"/>
          <w:sz w:val="24"/>
          <w:szCs w:val="24"/>
        </w:rPr>
        <w:t>Na veškeré účetní doklady, resp. prvotní daňové doklady nebo zjednodušené daňové doklady (např. faktury, účtenky, paragony, výdajové pokladní doklady</w:t>
      </w:r>
      <w:r w:rsidR="00724E17" w:rsidRPr="003268C5">
        <w:rPr>
          <w:rFonts w:ascii="Times New Roman" w:hAnsi="Times New Roman"/>
          <w:sz w:val="24"/>
          <w:szCs w:val="24"/>
        </w:rPr>
        <w:t>, mzdové listy atd.</w:t>
      </w:r>
      <w:r w:rsidRPr="003268C5">
        <w:rPr>
          <w:rFonts w:ascii="Times New Roman" w:hAnsi="Times New Roman"/>
          <w:sz w:val="24"/>
          <w:szCs w:val="24"/>
        </w:rPr>
        <w:t>) související s finanční podporou obdrženou od kraje,</w:t>
      </w:r>
      <w:r w:rsidR="00A1291F" w:rsidRPr="003268C5">
        <w:rPr>
          <w:rFonts w:ascii="Times New Roman" w:hAnsi="Times New Roman"/>
          <w:sz w:val="24"/>
          <w:szCs w:val="24"/>
        </w:rPr>
        <w:t xml:space="preserve"> </w:t>
      </w:r>
      <w:r w:rsidRPr="003268C5">
        <w:rPr>
          <w:rFonts w:ascii="Times New Roman" w:hAnsi="Times New Roman"/>
          <w:sz w:val="24"/>
          <w:szCs w:val="24"/>
        </w:rPr>
        <w:t>je příjemce finanční podpory povinen viditelně o</w:t>
      </w:r>
      <w:r w:rsidR="00D94334" w:rsidRPr="003268C5">
        <w:rPr>
          <w:rFonts w:ascii="Times New Roman" w:hAnsi="Times New Roman"/>
          <w:sz w:val="24"/>
          <w:szCs w:val="24"/>
        </w:rPr>
        <w:t>z</w:t>
      </w:r>
      <w:r w:rsidRPr="003268C5">
        <w:rPr>
          <w:rFonts w:ascii="Times New Roman" w:hAnsi="Times New Roman"/>
          <w:sz w:val="24"/>
          <w:szCs w:val="24"/>
        </w:rPr>
        <w:t>načit, že na jejich úhradu či spoluúhradu</w:t>
      </w:r>
      <w:r w:rsidR="00D94334" w:rsidRPr="003268C5">
        <w:rPr>
          <w:rFonts w:ascii="Times New Roman" w:hAnsi="Times New Roman"/>
          <w:sz w:val="24"/>
          <w:szCs w:val="24"/>
        </w:rPr>
        <w:t xml:space="preserve"> </w:t>
      </w:r>
      <w:r w:rsidR="00A21275" w:rsidRPr="003268C5">
        <w:rPr>
          <w:rFonts w:ascii="Times New Roman" w:hAnsi="Times New Roman"/>
          <w:sz w:val="24"/>
          <w:szCs w:val="24"/>
        </w:rPr>
        <w:t>bylo použito finančních prostřed</w:t>
      </w:r>
      <w:r w:rsidR="00A070C8" w:rsidRPr="003268C5">
        <w:rPr>
          <w:rFonts w:ascii="Times New Roman" w:hAnsi="Times New Roman"/>
          <w:sz w:val="24"/>
          <w:szCs w:val="24"/>
        </w:rPr>
        <w:t>k</w:t>
      </w:r>
      <w:r w:rsidR="004C77AD" w:rsidRPr="003268C5">
        <w:rPr>
          <w:rFonts w:ascii="Times New Roman" w:hAnsi="Times New Roman"/>
          <w:sz w:val="24"/>
          <w:szCs w:val="24"/>
        </w:rPr>
        <w:t xml:space="preserve">ů z rozpočtu Libereckého kraje </w:t>
      </w:r>
      <w:r w:rsidR="00A070C8" w:rsidRPr="003268C5">
        <w:rPr>
          <w:rFonts w:ascii="Times New Roman" w:hAnsi="Times New Roman"/>
          <w:sz w:val="24"/>
          <w:szCs w:val="24"/>
        </w:rPr>
        <w:t>z prostředků MPSV.</w:t>
      </w:r>
    </w:p>
    <w:p w:rsidR="00A070C8" w:rsidRPr="003268C5" w:rsidRDefault="00A070C8" w:rsidP="00A070C8">
      <w:pPr>
        <w:pStyle w:val="pjemceodstavec"/>
        <w:numPr>
          <w:ilvl w:val="0"/>
          <w:numId w:val="3"/>
        </w:numPr>
        <w:rPr>
          <w:rFonts w:ascii="Times New Roman" w:hAnsi="Times New Roman"/>
          <w:sz w:val="24"/>
          <w:szCs w:val="24"/>
        </w:rPr>
      </w:pPr>
      <w:r w:rsidRPr="003268C5">
        <w:rPr>
          <w:rFonts w:ascii="Times New Roman" w:hAnsi="Times New Roman"/>
          <w:sz w:val="24"/>
          <w:szCs w:val="24"/>
        </w:rPr>
        <w:t xml:space="preserve">O použití a využití poskytovatelem poskytnutých finančních prostředků povede příjemce </w:t>
      </w:r>
      <w:r w:rsidRPr="003268C5">
        <w:rPr>
          <w:rFonts w:ascii="Times New Roman" w:hAnsi="Times New Roman"/>
          <w:b/>
          <w:sz w:val="24"/>
          <w:szCs w:val="24"/>
        </w:rPr>
        <w:t xml:space="preserve">samostatnou průkaznou evidenci </w:t>
      </w:r>
      <w:r w:rsidRPr="003268C5">
        <w:rPr>
          <w:rFonts w:ascii="Times New Roman" w:hAnsi="Times New Roman"/>
          <w:sz w:val="24"/>
          <w:szCs w:val="24"/>
        </w:rPr>
        <w:t>(např. analytické účty, účetní střediska, zakázky).</w:t>
      </w:r>
    </w:p>
    <w:p w:rsidR="00A1291F" w:rsidRPr="003268C5" w:rsidRDefault="00A1291F" w:rsidP="00A1291F">
      <w:pPr>
        <w:pStyle w:val="pjemceodstavec"/>
        <w:numPr>
          <w:ilvl w:val="0"/>
          <w:numId w:val="3"/>
        </w:numPr>
        <w:rPr>
          <w:rFonts w:ascii="Times New Roman" w:hAnsi="Times New Roman"/>
          <w:sz w:val="24"/>
          <w:szCs w:val="24"/>
        </w:rPr>
      </w:pPr>
      <w:r w:rsidRPr="003268C5">
        <w:rPr>
          <w:rFonts w:ascii="Times New Roman" w:hAnsi="Times New Roman"/>
          <w:sz w:val="24"/>
          <w:szCs w:val="24"/>
        </w:rPr>
        <w:t>Příjemce má povinnost</w:t>
      </w:r>
      <w:r w:rsidRPr="003268C5">
        <w:rPr>
          <w:rStyle w:val="Znakapoznpodarou"/>
          <w:rFonts w:ascii="Times New Roman" w:hAnsi="Times New Roman"/>
          <w:sz w:val="24"/>
          <w:szCs w:val="24"/>
        </w:rPr>
        <w:t xml:space="preserve"> </w:t>
      </w:r>
      <w:r w:rsidRPr="003268C5">
        <w:rPr>
          <w:rFonts w:ascii="Times New Roman" w:hAnsi="Times New Roman"/>
          <w:sz w:val="24"/>
          <w:szCs w:val="24"/>
        </w:rPr>
        <w:t>vést příjmy a výdaje (výnosy a náklady) spojené s poskytováním příslušné sociální služby v účetnictví příjemce (poskytovatele sociální služby) odděleně od příjmů a výdajů spojených s jinými službami či činnostmi organizace.</w:t>
      </w:r>
    </w:p>
    <w:p w:rsidR="00A1291F" w:rsidRPr="003268C5" w:rsidRDefault="00A1291F" w:rsidP="00A1291F">
      <w:pPr>
        <w:pStyle w:val="pjemceodstavec"/>
        <w:numPr>
          <w:ilvl w:val="0"/>
          <w:numId w:val="3"/>
        </w:numPr>
        <w:rPr>
          <w:rFonts w:ascii="Times New Roman" w:hAnsi="Times New Roman"/>
          <w:sz w:val="24"/>
          <w:szCs w:val="24"/>
        </w:rPr>
      </w:pPr>
      <w:r w:rsidRPr="003268C5">
        <w:rPr>
          <w:rFonts w:ascii="Times New Roman" w:hAnsi="Times New Roman"/>
          <w:sz w:val="24"/>
          <w:szCs w:val="24"/>
        </w:rPr>
        <w:t>Povinnost odděleného účtování se vztahuje na sociální službu poskytovanou v rozsahu základních činností, tj. nejsou zahrnovány případné fakultativní služby, pokud je organizace zajišťuje.</w:t>
      </w:r>
    </w:p>
    <w:p w:rsidR="00A1291F" w:rsidRPr="003268C5" w:rsidRDefault="00A1291F" w:rsidP="00A1291F">
      <w:pPr>
        <w:pStyle w:val="pjemceodstavec"/>
        <w:numPr>
          <w:ilvl w:val="0"/>
          <w:numId w:val="3"/>
        </w:numPr>
        <w:rPr>
          <w:rFonts w:ascii="Times New Roman" w:hAnsi="Times New Roman"/>
          <w:sz w:val="24"/>
          <w:szCs w:val="24"/>
        </w:rPr>
      </w:pPr>
      <w:r w:rsidRPr="003268C5">
        <w:rPr>
          <w:rFonts w:ascii="Times New Roman" w:hAnsi="Times New Roman"/>
          <w:sz w:val="24"/>
          <w:szCs w:val="24"/>
        </w:rPr>
        <w:t xml:space="preserve">Povinnost odděleného účtování se </w:t>
      </w:r>
      <w:r w:rsidRPr="003268C5">
        <w:rPr>
          <w:rFonts w:ascii="Times New Roman" w:hAnsi="Times New Roman"/>
          <w:b/>
          <w:sz w:val="24"/>
          <w:szCs w:val="24"/>
        </w:rPr>
        <w:t>vztahuje na veškeré položky související se sociální službou a nikoliv pouze na položky související s poskytnutou dotací na příslušnou sociální službu</w:t>
      </w:r>
      <w:r w:rsidRPr="003268C5">
        <w:rPr>
          <w:rFonts w:ascii="Times New Roman" w:hAnsi="Times New Roman"/>
          <w:sz w:val="24"/>
          <w:szCs w:val="24"/>
        </w:rPr>
        <w:t>.</w:t>
      </w:r>
    </w:p>
    <w:p w:rsidR="00A1291F" w:rsidRPr="003268C5" w:rsidRDefault="00A1291F" w:rsidP="00A1291F">
      <w:pPr>
        <w:numPr>
          <w:ilvl w:val="0"/>
          <w:numId w:val="3"/>
        </w:numPr>
        <w:spacing w:after="120"/>
        <w:jc w:val="both"/>
        <w:rPr>
          <w:noProof/>
        </w:rPr>
      </w:pPr>
      <w:r w:rsidRPr="003268C5">
        <w:rPr>
          <w:noProof/>
        </w:rPr>
        <w:t>V případě kontroly na místě nebo na základě žádosti kraje (a ve lhůtě stanovené krajem) je poskytovatel povinen předložit</w:t>
      </w:r>
      <w:r w:rsidR="004C77AD" w:rsidRPr="003268C5">
        <w:rPr>
          <w:noProof/>
        </w:rPr>
        <w:t xml:space="preserve"> účetní resp. prvotní daň</w:t>
      </w:r>
      <w:r w:rsidR="003A759B" w:rsidRPr="003268C5">
        <w:rPr>
          <w:noProof/>
        </w:rPr>
        <w:t>ové doklady</w:t>
      </w:r>
      <w:r w:rsidR="003073BF" w:rsidRPr="003268C5">
        <w:rPr>
          <w:color w:val="000000"/>
        </w:rPr>
        <w:br/>
      </w:r>
      <w:r w:rsidR="003A759B" w:rsidRPr="003268C5">
        <w:rPr>
          <w:noProof/>
        </w:rPr>
        <w:t>a příslušné doklady o zaplacení ve vztahu k financov</w:t>
      </w:r>
      <w:r w:rsidRPr="003268C5">
        <w:rPr>
          <w:noProof/>
        </w:rPr>
        <w:t>ané sociální službě za příslušné účetní období a další náležitosti, které se týkají vě</w:t>
      </w:r>
      <w:r w:rsidR="004C77AD" w:rsidRPr="003268C5">
        <w:rPr>
          <w:noProof/>
        </w:rPr>
        <w:t>cného plnění služby vztahující</w:t>
      </w:r>
      <w:r w:rsidRPr="003268C5">
        <w:rPr>
          <w:noProof/>
        </w:rPr>
        <w:t xml:space="preserve"> se k základním činnostem.</w:t>
      </w:r>
    </w:p>
    <w:p w:rsidR="00A1291F" w:rsidRPr="003268C5" w:rsidRDefault="00A1291F" w:rsidP="00A1291F">
      <w:pPr>
        <w:numPr>
          <w:ilvl w:val="0"/>
          <w:numId w:val="3"/>
        </w:numPr>
        <w:spacing w:after="120"/>
        <w:jc w:val="both"/>
      </w:pPr>
      <w:r w:rsidRPr="003268C5">
        <w:lastRenderedPageBreak/>
        <w:t xml:space="preserve">Povinnost předložit kraji zprávu auditora má ten příjemce, kterému byla na příslušný rok přidělena krajem dotace na sociální službu nebo dotace v součtu za jednotlivé jím poskytované sociální služby ve výši 3 mil. Kč a více. Zprávu auditora je příjemce povinen kraji předložit nejpozději </w:t>
      </w:r>
      <w:r w:rsidRPr="003268C5">
        <w:rPr>
          <w:b/>
        </w:rPr>
        <w:t>do 31. srpna 201</w:t>
      </w:r>
      <w:r w:rsidR="00FF0B9F" w:rsidRPr="003268C5">
        <w:rPr>
          <w:b/>
        </w:rPr>
        <w:t>8</w:t>
      </w:r>
      <w:r w:rsidRPr="003268C5">
        <w:rPr>
          <w:b/>
        </w:rPr>
        <w:t>.</w:t>
      </w:r>
    </w:p>
    <w:p w:rsidR="00A1291F" w:rsidRPr="003268C5" w:rsidRDefault="00A1291F" w:rsidP="00A1291F">
      <w:pPr>
        <w:pStyle w:val="pjemceodstavec"/>
        <w:numPr>
          <w:ilvl w:val="0"/>
          <w:numId w:val="3"/>
        </w:numPr>
        <w:rPr>
          <w:rFonts w:ascii="Times New Roman" w:hAnsi="Times New Roman"/>
          <w:sz w:val="24"/>
          <w:szCs w:val="24"/>
        </w:rPr>
      </w:pPr>
      <w:r w:rsidRPr="003268C5">
        <w:rPr>
          <w:rFonts w:ascii="Times New Roman" w:hAnsi="Times New Roman"/>
          <w:sz w:val="24"/>
          <w:szCs w:val="24"/>
        </w:rPr>
        <w:t>Audit musí být proveden auditorem nebo auditorskou společností schválenou Komorou auditorů České republiky. Náklady na provedení povinného auditu jsou uznatelným výdajem. Cena za provedení auditu musí být cenou obvyklou v daném regionu a v daném čase.</w:t>
      </w:r>
    </w:p>
    <w:p w:rsidR="00CD6E87" w:rsidRPr="003268C5" w:rsidRDefault="00CD6E87" w:rsidP="009C1BE3">
      <w:pPr>
        <w:pStyle w:val="Odstavecseseznamem"/>
        <w:numPr>
          <w:ilvl w:val="0"/>
          <w:numId w:val="2"/>
        </w:numPr>
        <w:spacing w:after="120"/>
        <w:jc w:val="both"/>
      </w:pPr>
      <w:r w:rsidRPr="003268C5">
        <w:rPr>
          <w:color w:val="000000"/>
        </w:rPr>
        <w:t>Jestliže organizace obdrží dotaci, která</w:t>
      </w:r>
      <w:r w:rsidRPr="003268C5">
        <w:rPr>
          <w:color w:val="808080" w:themeColor="background1" w:themeShade="80"/>
        </w:rPr>
        <w:t xml:space="preserve"> </w:t>
      </w:r>
      <w:r w:rsidRPr="003268C5">
        <w:rPr>
          <w:color w:val="000000"/>
        </w:rPr>
        <w:t xml:space="preserve">převyšuje maximální výši vyrovnávací platby, která je stanovena v Pověření k poskytování služeb v obecném hospodářském zájmu </w:t>
      </w:r>
      <w:r w:rsidRPr="003268C5">
        <w:t xml:space="preserve">nebo vykáže přeplatek na základě Vyúčtování a oznámení, musí takové nadměrně poskytnuté finanční prostředky </w:t>
      </w:r>
      <w:r w:rsidRPr="003268C5">
        <w:rPr>
          <w:color w:val="000000"/>
        </w:rPr>
        <w:t xml:space="preserve">vrátit do </w:t>
      </w:r>
      <w:r w:rsidRPr="003268C5">
        <w:rPr>
          <w:b/>
          <w:color w:val="000000"/>
        </w:rPr>
        <w:t>5. února 201</w:t>
      </w:r>
      <w:r w:rsidR="00FF0B9F" w:rsidRPr="003268C5">
        <w:rPr>
          <w:b/>
          <w:color w:val="000000"/>
        </w:rPr>
        <w:t>8</w:t>
      </w:r>
      <w:r w:rsidRPr="003268C5">
        <w:rPr>
          <w:color w:val="000000"/>
        </w:rPr>
        <w:t xml:space="preserve"> na účet </w:t>
      </w:r>
      <w:r w:rsidRPr="003268C5">
        <w:t>poskytovatele dotace č. 19-7964240297/0100 s variabilním symbolem</w:t>
      </w:r>
      <w:r w:rsidRPr="003268C5">
        <w:rPr>
          <w:b/>
        </w:rPr>
        <w:t>, který je shodný s registračním číslem podpořené sociální služby</w:t>
      </w:r>
      <w:r w:rsidRPr="003268C5">
        <w:t>.</w:t>
      </w:r>
    </w:p>
    <w:p w:rsidR="00626485" w:rsidRPr="003268C5" w:rsidRDefault="00626485" w:rsidP="00626485">
      <w:pPr>
        <w:pStyle w:val="Odstavecseseznamem"/>
        <w:numPr>
          <w:ilvl w:val="0"/>
          <w:numId w:val="2"/>
        </w:numPr>
        <w:spacing w:after="120"/>
        <w:jc w:val="both"/>
        <w:rPr>
          <w:color w:val="000000"/>
        </w:rPr>
      </w:pPr>
      <w:r w:rsidRPr="003268C5">
        <w:rPr>
          <w:color w:val="000000"/>
        </w:rPr>
        <w:t>Nevyčerpané finanční prostředky poskytnuté v </w:t>
      </w:r>
      <w:r w:rsidRPr="003268C5">
        <w:t>souladu s touto smlouvou je příjemce dotace povinen vrátit na účet poskytovatele dotace č. 19-7964240297/0100 s variabilním symbolem</w:t>
      </w:r>
      <w:r w:rsidRPr="003268C5">
        <w:rPr>
          <w:b/>
        </w:rPr>
        <w:t xml:space="preserve">, který je shodný s registračním číslem podpořené </w:t>
      </w:r>
      <w:r w:rsidRPr="003268C5">
        <w:rPr>
          <w:b/>
          <w:color w:val="000000"/>
        </w:rPr>
        <w:t>sociální služby</w:t>
      </w:r>
      <w:r w:rsidRPr="003268C5">
        <w:rPr>
          <w:color w:val="000000"/>
        </w:rPr>
        <w:t xml:space="preserve"> do </w:t>
      </w:r>
      <w:r w:rsidR="00FF0B9F" w:rsidRPr="003268C5">
        <w:rPr>
          <w:b/>
          <w:color w:val="000000"/>
        </w:rPr>
        <w:t>5. </w:t>
      </w:r>
      <w:r w:rsidRPr="003268C5">
        <w:rPr>
          <w:b/>
          <w:color w:val="000000"/>
        </w:rPr>
        <w:t>února 201</w:t>
      </w:r>
      <w:r w:rsidR="00FF0B9F" w:rsidRPr="003268C5">
        <w:rPr>
          <w:b/>
          <w:color w:val="000000"/>
        </w:rPr>
        <w:t>8</w:t>
      </w:r>
      <w:r w:rsidRPr="003268C5">
        <w:rPr>
          <w:b/>
          <w:color w:val="000000"/>
        </w:rPr>
        <w:t>.</w:t>
      </w:r>
    </w:p>
    <w:p w:rsidR="00101317" w:rsidRPr="003268C5" w:rsidRDefault="00101317" w:rsidP="009C1BE3">
      <w:pPr>
        <w:pStyle w:val="Odstavecseseznamem"/>
        <w:numPr>
          <w:ilvl w:val="0"/>
          <w:numId w:val="2"/>
        </w:numPr>
        <w:spacing w:before="120" w:after="120"/>
        <w:jc w:val="both"/>
      </w:pPr>
      <w:r w:rsidRPr="003268C5">
        <w:t xml:space="preserve">Porušení podmínek souvisejících s účelem, na který byly finanční prostředky poskytnuty, a které je považováno za méně závažné, a za jejichž nedodržení se uloží nižší odvod, je: </w:t>
      </w:r>
    </w:p>
    <w:p w:rsidR="00101317" w:rsidRPr="003268C5" w:rsidRDefault="00101317" w:rsidP="00101317">
      <w:pPr>
        <w:pStyle w:val="Odstavecseseznamem"/>
        <w:numPr>
          <w:ilvl w:val="0"/>
          <w:numId w:val="7"/>
        </w:numPr>
        <w:tabs>
          <w:tab w:val="left" w:pos="426"/>
        </w:tabs>
        <w:spacing w:before="120"/>
        <w:jc w:val="both"/>
      </w:pPr>
      <w:r w:rsidRPr="003268C5">
        <w:t xml:space="preserve">Nesplnění povinnosti </w:t>
      </w:r>
      <w:r w:rsidR="00B70A4A" w:rsidRPr="003268C5">
        <w:t>předložení úplného</w:t>
      </w:r>
      <w:r w:rsidRPr="003268C5">
        <w:t xml:space="preserve"> vyúčtování</w:t>
      </w:r>
      <w:r w:rsidR="00F1534F" w:rsidRPr="003268C5">
        <w:t xml:space="preserve"> a oznámení</w:t>
      </w:r>
      <w:r w:rsidRPr="003268C5">
        <w:t xml:space="preserve"> dle čl. III., odst. </w:t>
      </w:r>
      <w:r w:rsidR="00B70A4A" w:rsidRPr="003268C5">
        <w:t>1</w:t>
      </w:r>
      <w:r w:rsidR="00A070C8" w:rsidRPr="003268C5">
        <w:t>2</w:t>
      </w:r>
      <w:r w:rsidRPr="003268C5">
        <w:t xml:space="preserve"> této smlouvy. </w:t>
      </w:r>
    </w:p>
    <w:p w:rsidR="00A35D5C" w:rsidRPr="003268C5" w:rsidRDefault="00A35D5C" w:rsidP="00101317">
      <w:pPr>
        <w:pStyle w:val="Odstavecseseznamem"/>
        <w:numPr>
          <w:ilvl w:val="0"/>
          <w:numId w:val="7"/>
        </w:numPr>
        <w:tabs>
          <w:tab w:val="left" w:pos="426"/>
        </w:tabs>
        <w:spacing w:before="120"/>
        <w:jc w:val="both"/>
      </w:pPr>
      <w:r w:rsidRPr="003268C5">
        <w:t>Opožděné dodání vyúčtování a oznámení dle č. III., odst. 1</w:t>
      </w:r>
      <w:r w:rsidR="00FC3E3A" w:rsidRPr="003268C5">
        <w:t>2</w:t>
      </w:r>
      <w:r w:rsidRPr="003268C5">
        <w:t xml:space="preserve"> této smlouvy.</w:t>
      </w:r>
    </w:p>
    <w:p w:rsidR="00101317" w:rsidRPr="003268C5" w:rsidRDefault="00101317" w:rsidP="00101317">
      <w:pPr>
        <w:pStyle w:val="Odstavecseseznamem"/>
        <w:numPr>
          <w:ilvl w:val="0"/>
          <w:numId w:val="7"/>
        </w:numPr>
        <w:tabs>
          <w:tab w:val="left" w:pos="426"/>
        </w:tabs>
        <w:spacing w:before="120"/>
        <w:jc w:val="both"/>
      </w:pPr>
      <w:r w:rsidRPr="003268C5">
        <w:t xml:space="preserve">Nesplnění povinnosti </w:t>
      </w:r>
      <w:r w:rsidR="005C2A5C" w:rsidRPr="003268C5">
        <w:t>předložení</w:t>
      </w:r>
      <w:r w:rsidR="00B70A4A" w:rsidRPr="003268C5">
        <w:t xml:space="preserve"> </w:t>
      </w:r>
      <w:r w:rsidRPr="003268C5">
        <w:t>závěrečn</w:t>
      </w:r>
      <w:r w:rsidR="005C2A5C" w:rsidRPr="003268C5">
        <w:t>é</w:t>
      </w:r>
      <w:r w:rsidRPr="003268C5">
        <w:t xml:space="preserve"> zpráv</w:t>
      </w:r>
      <w:r w:rsidR="005C2A5C" w:rsidRPr="003268C5">
        <w:t>y</w:t>
      </w:r>
      <w:r w:rsidRPr="003268C5">
        <w:t xml:space="preserve"> o poskytování sociální služby</w:t>
      </w:r>
      <w:r w:rsidR="00B70A4A" w:rsidRPr="003268C5">
        <w:t xml:space="preserve"> v termínu</w:t>
      </w:r>
      <w:r w:rsidRPr="003268C5">
        <w:t xml:space="preserve"> dle čl. III., odst. </w:t>
      </w:r>
      <w:r w:rsidR="00B70A4A" w:rsidRPr="003268C5">
        <w:t>10</w:t>
      </w:r>
      <w:r w:rsidR="00135E6E" w:rsidRPr="003268C5">
        <w:t xml:space="preserve"> této smlouvy.</w:t>
      </w:r>
    </w:p>
    <w:p w:rsidR="005C2A5C" w:rsidRPr="003268C5" w:rsidRDefault="005C2A5C" w:rsidP="00101317">
      <w:pPr>
        <w:pStyle w:val="Odstavecseseznamem"/>
        <w:numPr>
          <w:ilvl w:val="0"/>
          <w:numId w:val="7"/>
        </w:numPr>
        <w:tabs>
          <w:tab w:val="left" w:pos="426"/>
        </w:tabs>
        <w:spacing w:before="120"/>
        <w:jc w:val="both"/>
      </w:pPr>
      <w:r w:rsidRPr="003268C5">
        <w:t>Opožděné dodání závěrečné zprávy o poskytování sociál</w:t>
      </w:r>
      <w:r w:rsidR="00135E6E" w:rsidRPr="003268C5">
        <w:t>ní služby dle č</w:t>
      </w:r>
      <w:r w:rsidR="00D339AB" w:rsidRPr="003268C5">
        <w:t>l</w:t>
      </w:r>
      <w:r w:rsidR="00135E6E" w:rsidRPr="003268C5">
        <w:t>. III., odst. 1</w:t>
      </w:r>
      <w:r w:rsidR="00FC3E3A" w:rsidRPr="003268C5">
        <w:t>2</w:t>
      </w:r>
      <w:r w:rsidR="00135E6E" w:rsidRPr="003268C5">
        <w:t xml:space="preserve"> této smlouvy.</w:t>
      </w:r>
    </w:p>
    <w:p w:rsidR="00101317" w:rsidRPr="003268C5" w:rsidRDefault="00101317" w:rsidP="00101317">
      <w:pPr>
        <w:pStyle w:val="Odstavecseseznamem"/>
        <w:numPr>
          <w:ilvl w:val="0"/>
          <w:numId w:val="7"/>
        </w:numPr>
        <w:tabs>
          <w:tab w:val="left" w:pos="426"/>
        </w:tabs>
        <w:spacing w:before="120"/>
        <w:jc w:val="both"/>
      </w:pPr>
      <w:r w:rsidRPr="003268C5">
        <w:t xml:space="preserve">Nesplnění povinnosti dodat </w:t>
      </w:r>
      <w:r w:rsidR="00FC3E3A" w:rsidRPr="003268C5">
        <w:t>H</w:t>
      </w:r>
      <w:r w:rsidRPr="003268C5">
        <w:t xml:space="preserve">lášení </w:t>
      </w:r>
      <w:r w:rsidR="00FC3E3A" w:rsidRPr="003268C5">
        <w:t>dalšího zdroje</w:t>
      </w:r>
      <w:r w:rsidRPr="003268C5">
        <w:t xml:space="preserve"> financování</w:t>
      </w:r>
      <w:r w:rsidR="005A6E12" w:rsidRPr="003268C5">
        <w:t xml:space="preserve"> služby</w:t>
      </w:r>
      <w:r w:rsidRPr="003268C5">
        <w:t xml:space="preserve"> dle čl. III., odst. </w:t>
      </w:r>
      <w:r w:rsidR="00B70A4A" w:rsidRPr="003268C5">
        <w:t>1</w:t>
      </w:r>
      <w:r w:rsidR="00FC3E3A" w:rsidRPr="003268C5">
        <w:t>2</w:t>
      </w:r>
      <w:r w:rsidRPr="003268C5">
        <w:t xml:space="preserve"> této smlouvy.</w:t>
      </w:r>
    </w:p>
    <w:p w:rsidR="00101317" w:rsidRPr="003268C5" w:rsidRDefault="00101317" w:rsidP="00101317">
      <w:pPr>
        <w:pStyle w:val="Odstavecseseznamem"/>
        <w:numPr>
          <w:ilvl w:val="0"/>
          <w:numId w:val="7"/>
        </w:numPr>
        <w:tabs>
          <w:tab w:val="left" w:pos="426"/>
        </w:tabs>
        <w:spacing w:before="120"/>
        <w:jc w:val="both"/>
      </w:pPr>
      <w:r w:rsidRPr="003268C5">
        <w:t>Nesplnění povinnosti vrácení nadměrně poskytnutých finančních prostředků dle čl. III</w:t>
      </w:r>
      <w:r w:rsidR="00C8489C" w:rsidRPr="003268C5">
        <w:t>.</w:t>
      </w:r>
      <w:r w:rsidRPr="003268C5">
        <w:t>, odst. 1</w:t>
      </w:r>
      <w:r w:rsidR="00FC3E3A" w:rsidRPr="003268C5">
        <w:t>4</w:t>
      </w:r>
      <w:r w:rsidR="00135E6E" w:rsidRPr="003268C5">
        <w:t xml:space="preserve"> této smlouvy.</w:t>
      </w:r>
    </w:p>
    <w:p w:rsidR="00101317" w:rsidRPr="003268C5" w:rsidRDefault="00101317" w:rsidP="00135E6E">
      <w:pPr>
        <w:pStyle w:val="Odstavecseseznamem"/>
        <w:numPr>
          <w:ilvl w:val="0"/>
          <w:numId w:val="7"/>
        </w:numPr>
        <w:tabs>
          <w:tab w:val="left" w:pos="426"/>
        </w:tabs>
        <w:spacing w:before="120"/>
        <w:jc w:val="both"/>
        <w:rPr>
          <w:b/>
        </w:rPr>
      </w:pPr>
      <w:r w:rsidRPr="003268C5">
        <w:t>Nesplnění povinnosti předložení průběžné</w:t>
      </w:r>
      <w:r w:rsidR="00135E6E" w:rsidRPr="003268C5">
        <w:t>ho</w:t>
      </w:r>
      <w:r w:rsidRPr="003268C5">
        <w:t xml:space="preserve"> </w:t>
      </w:r>
      <w:r w:rsidR="00135E6E" w:rsidRPr="003268C5">
        <w:t>čerpání finanční podpory dle jednotlivých položek</w:t>
      </w:r>
      <w:r w:rsidRPr="003268C5">
        <w:t xml:space="preserve"> dle čl. III., odst.</w:t>
      </w:r>
      <w:r w:rsidR="00E76893" w:rsidRPr="003268C5">
        <w:t xml:space="preserve"> 1</w:t>
      </w:r>
      <w:r w:rsidR="00FC3E3A" w:rsidRPr="003268C5">
        <w:t>2</w:t>
      </w:r>
      <w:r w:rsidR="00135E6E" w:rsidRPr="003268C5">
        <w:t xml:space="preserve"> této smlouvy.</w:t>
      </w:r>
    </w:p>
    <w:p w:rsidR="00101317" w:rsidRPr="003268C5" w:rsidRDefault="00101317" w:rsidP="009A1E83">
      <w:pPr>
        <w:pStyle w:val="Odstavecseseznamem"/>
        <w:numPr>
          <w:ilvl w:val="0"/>
          <w:numId w:val="7"/>
        </w:numPr>
        <w:tabs>
          <w:tab w:val="left" w:pos="426"/>
        </w:tabs>
        <w:spacing w:before="120"/>
        <w:jc w:val="both"/>
      </w:pPr>
      <w:r w:rsidRPr="003268C5">
        <w:t>Nesplnění povinnosti vést oddělenou</w:t>
      </w:r>
      <w:r w:rsidR="00D57E3A" w:rsidRPr="003268C5">
        <w:t>, samostatnou</w:t>
      </w:r>
      <w:r w:rsidRPr="003268C5">
        <w:t xml:space="preserve"> účetní evidenci dle čl. III., odst. 1</w:t>
      </w:r>
      <w:r w:rsidR="00FC3E3A" w:rsidRPr="003268C5">
        <w:t>3</w:t>
      </w:r>
      <w:r w:rsidR="00135E6E" w:rsidRPr="003268C5">
        <w:t xml:space="preserve"> této smlouvy.</w:t>
      </w:r>
    </w:p>
    <w:p w:rsidR="00F3410F" w:rsidRPr="003268C5" w:rsidRDefault="00F3410F" w:rsidP="00F3410F">
      <w:pPr>
        <w:pStyle w:val="Odstavecseseznamem"/>
        <w:numPr>
          <w:ilvl w:val="0"/>
          <w:numId w:val="7"/>
        </w:numPr>
        <w:tabs>
          <w:tab w:val="left" w:pos="426"/>
        </w:tabs>
        <w:spacing w:before="120"/>
        <w:jc w:val="both"/>
      </w:pPr>
      <w:r w:rsidRPr="003268C5">
        <w:t>Nesplnění povinnosti vrácení nevyčerpaných finančních prostředků dle čl. III., odst. 15 této smlouvy.</w:t>
      </w:r>
    </w:p>
    <w:p w:rsidR="00101317" w:rsidRPr="003268C5" w:rsidRDefault="00101317" w:rsidP="001C5B35">
      <w:pPr>
        <w:pStyle w:val="Odstavecseseznamem"/>
        <w:numPr>
          <w:ilvl w:val="0"/>
          <w:numId w:val="7"/>
        </w:numPr>
        <w:tabs>
          <w:tab w:val="left" w:pos="426"/>
        </w:tabs>
        <w:spacing w:before="120"/>
        <w:jc w:val="both"/>
        <w:rPr>
          <w:b/>
        </w:rPr>
      </w:pPr>
      <w:r w:rsidRPr="003268C5">
        <w:t xml:space="preserve">Nesplnění povinnosti informovat veřejnost o podpoře </w:t>
      </w:r>
      <w:r w:rsidR="001C5B35" w:rsidRPr="00B01FE3">
        <w:t>služby</w:t>
      </w:r>
      <w:r w:rsidRPr="003268C5">
        <w:rPr>
          <w:color w:val="808080" w:themeColor="background1" w:themeShade="80"/>
        </w:rPr>
        <w:t xml:space="preserve"> </w:t>
      </w:r>
      <w:r w:rsidRPr="003268C5">
        <w:t>Libereckým krajem dle čl.</w:t>
      </w:r>
      <w:r w:rsidR="001C5B35" w:rsidRPr="003268C5">
        <w:t xml:space="preserve"> III.,</w:t>
      </w:r>
      <w:r w:rsidRPr="003268C5">
        <w:t xml:space="preserve"> odst.</w:t>
      </w:r>
      <w:r w:rsidR="001C5B35" w:rsidRPr="003268C5">
        <w:t xml:space="preserve"> 9</w:t>
      </w:r>
      <w:r w:rsidR="00135E6E" w:rsidRPr="003268C5">
        <w:t xml:space="preserve"> této smlouvy.</w:t>
      </w:r>
    </w:p>
    <w:p w:rsidR="00F3410F" w:rsidRPr="003268C5" w:rsidRDefault="00F3410F" w:rsidP="008B34FC">
      <w:pPr>
        <w:tabs>
          <w:tab w:val="left" w:pos="0"/>
        </w:tabs>
        <w:spacing w:before="60"/>
        <w:rPr>
          <w:b/>
          <w:sz w:val="22"/>
          <w:szCs w:val="22"/>
        </w:rPr>
      </w:pPr>
    </w:p>
    <w:p w:rsidR="008B34FC" w:rsidRDefault="008B34FC" w:rsidP="00CD6E87">
      <w:pPr>
        <w:tabs>
          <w:tab w:val="left" w:pos="180"/>
        </w:tabs>
        <w:jc w:val="center"/>
        <w:rPr>
          <w:b/>
          <w:sz w:val="22"/>
          <w:szCs w:val="22"/>
        </w:rPr>
      </w:pPr>
    </w:p>
    <w:p w:rsidR="00CD6E87" w:rsidRPr="003268C5" w:rsidRDefault="00CD6E87" w:rsidP="00CD6E87">
      <w:pPr>
        <w:tabs>
          <w:tab w:val="left" w:pos="180"/>
        </w:tabs>
        <w:jc w:val="center"/>
        <w:rPr>
          <w:b/>
          <w:sz w:val="22"/>
          <w:szCs w:val="22"/>
        </w:rPr>
      </w:pPr>
      <w:r w:rsidRPr="003268C5">
        <w:rPr>
          <w:b/>
          <w:sz w:val="22"/>
          <w:szCs w:val="22"/>
        </w:rPr>
        <w:t xml:space="preserve">Článek IV. </w:t>
      </w:r>
    </w:p>
    <w:p w:rsidR="00CD6E87" w:rsidRPr="003268C5" w:rsidRDefault="00CD6E87" w:rsidP="00CD6E87">
      <w:pPr>
        <w:tabs>
          <w:tab w:val="left" w:pos="180"/>
        </w:tabs>
        <w:spacing w:after="120"/>
        <w:jc w:val="center"/>
        <w:rPr>
          <w:b/>
        </w:rPr>
      </w:pPr>
      <w:r w:rsidRPr="003268C5">
        <w:rPr>
          <w:b/>
        </w:rPr>
        <w:t>Kontrola, sankce</w:t>
      </w:r>
    </w:p>
    <w:p w:rsidR="00CD6E87" w:rsidRPr="003268C5" w:rsidRDefault="00CD6E87" w:rsidP="00327423">
      <w:pPr>
        <w:pStyle w:val="Odstavecseseznamem"/>
        <w:numPr>
          <w:ilvl w:val="0"/>
          <w:numId w:val="9"/>
        </w:numPr>
        <w:spacing w:after="120"/>
        <w:jc w:val="both"/>
      </w:pPr>
      <w:r w:rsidRPr="003268C5">
        <w:lastRenderedPageBreak/>
        <w:t>V případě zrušení oprávnění pro výkon veřejné služby nebo při jejím předčasném ukončení je příjemce povinen vrátit nevyčerpanou část platby ve výši odpovídající měsíčnímu podílu z celkové platby a počtu měsíců nerealizované činnosti ve lhůtě 30 dnů od ukončení</w:t>
      </w:r>
      <w:r w:rsidR="00844B74" w:rsidRPr="003268C5">
        <w:t xml:space="preserve"> činnosti na účet poskytovatele dotace č. 19-7964240297/0100</w:t>
      </w:r>
      <w:r w:rsidR="00C909D4" w:rsidRPr="003268C5">
        <w:t xml:space="preserve"> s variabilním symbolem, který je shodný s registračním číslem podpořené sociální služby.</w:t>
      </w:r>
    </w:p>
    <w:p w:rsidR="00CD6E87" w:rsidRPr="003268C5" w:rsidRDefault="00CD6E87" w:rsidP="00327423">
      <w:pPr>
        <w:pStyle w:val="Odstavecseseznamem"/>
        <w:numPr>
          <w:ilvl w:val="0"/>
          <w:numId w:val="9"/>
        </w:numPr>
        <w:spacing w:after="120"/>
        <w:ind w:left="357" w:hanging="357"/>
        <w:jc w:val="both"/>
      </w:pPr>
      <w:r w:rsidRPr="003268C5">
        <w:t>Poskytovatel je oprávněn ve smyslu zákona č. 320/2001 Sb., o finanční kontrole, ve znění pozdějších předpisů a v souladu s Pověřením, kontrolou ověřovat hospodárnost</w:t>
      </w:r>
      <w:r w:rsidR="00E16576" w:rsidRPr="003268C5">
        <w:t>,</w:t>
      </w:r>
      <w:r w:rsidRPr="003268C5">
        <w:t xml:space="preserve"> efektivnost a účelnost čerpání platby včetně plnění podmínek této smlouvy. </w:t>
      </w:r>
    </w:p>
    <w:p w:rsidR="00C31127" w:rsidRPr="003268C5" w:rsidRDefault="00C31127" w:rsidP="00C31127">
      <w:pPr>
        <w:pStyle w:val="Odstavecseseznamem1"/>
        <w:numPr>
          <w:ilvl w:val="0"/>
          <w:numId w:val="9"/>
        </w:numPr>
        <w:spacing w:after="120"/>
        <w:jc w:val="both"/>
      </w:pPr>
      <w:r w:rsidRPr="003268C5">
        <w:t>Porušení povinností vyplývajících z této smlouvy je porušením rozpočtové kázně ve smyslu ust. § 22 zákona č. 250/2000 Sb., o rozpočtových pravidlech územních rozpočtů, v platném znění. Za porušení rozpočtové kázně se v souladu s § 22 odst. 6 zákona</w:t>
      </w:r>
      <w:r w:rsidR="003073BF" w:rsidRPr="003268C5">
        <w:rPr>
          <w:color w:val="000000"/>
        </w:rPr>
        <w:br/>
      </w:r>
      <w:r w:rsidRPr="003268C5">
        <w:t xml:space="preserve">č. 250/2000 Sb., o rozpočtových pravidlech územních rozpočtů nepovažuje, pokud příjemce splní povinnost k vrácení dotace nebo její části dobrovolně na písemnou výzvu poskytovatele v jím stanovené lhůtě, zjistí – li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 </w:t>
      </w:r>
    </w:p>
    <w:p w:rsidR="00C31127" w:rsidRPr="003268C5" w:rsidRDefault="00C31127" w:rsidP="00C31127">
      <w:pPr>
        <w:pStyle w:val="Odstavecseseznamem1"/>
        <w:numPr>
          <w:ilvl w:val="0"/>
          <w:numId w:val="11"/>
        </w:numPr>
        <w:spacing w:after="120"/>
        <w:jc w:val="both"/>
      </w:pPr>
      <w:r w:rsidRPr="003268C5">
        <w:t xml:space="preserve">Za nedodržení podmínek uvedených v čl. III. odst. </w:t>
      </w:r>
      <w:r w:rsidR="0043394C" w:rsidRPr="003268C5">
        <w:t>1</w:t>
      </w:r>
      <w:r w:rsidR="00F3410F" w:rsidRPr="003268C5">
        <w:t>6</w:t>
      </w:r>
      <w:r w:rsidRPr="003268C5">
        <w:t>, se uloží nižší odvod a to v případě, pokud příjemce neprovedl opatření k nápravě (v případě, že lze objektivní nápravu sjednat) v náhradní lhůtě 30 dnů od prokazatelného doručení výzvy k jejich provedení dle § 22 odst. 6 zákona č. 250/2000 Sb., o rozpočtových pravidlech územních rozpočtů:</w:t>
      </w:r>
    </w:p>
    <w:p w:rsidR="001034EE" w:rsidRPr="003268C5" w:rsidRDefault="0028256F" w:rsidP="00C31127">
      <w:pPr>
        <w:pStyle w:val="Odstavecseseznamem"/>
        <w:numPr>
          <w:ilvl w:val="0"/>
          <w:numId w:val="10"/>
        </w:numPr>
        <w:tabs>
          <w:tab w:val="left" w:pos="426"/>
        </w:tabs>
        <w:spacing w:before="120"/>
        <w:jc w:val="both"/>
      </w:pPr>
      <w:r w:rsidRPr="003268C5">
        <w:t>Z</w:t>
      </w:r>
      <w:r w:rsidR="001034EE" w:rsidRPr="003268C5">
        <w:t>a nesplnění povinnosti předložení úplného vyúčtování a oznámení dle čl. III., odst. 1</w:t>
      </w:r>
      <w:r w:rsidR="00636F76" w:rsidRPr="003268C5">
        <w:t>2</w:t>
      </w:r>
      <w:r w:rsidR="001034EE" w:rsidRPr="003268C5">
        <w:t xml:space="preserve"> této sml</w:t>
      </w:r>
      <w:r w:rsidR="008708C0" w:rsidRPr="003268C5">
        <w:t>ouvy ve lhůtě uvedené níže v tabulce,</w:t>
      </w:r>
    </w:p>
    <w:p w:rsidR="008708C0" w:rsidRPr="003268C5" w:rsidRDefault="008708C0" w:rsidP="008708C0">
      <w:pPr>
        <w:pStyle w:val="Odstavecseseznamem"/>
        <w:numPr>
          <w:ilvl w:val="0"/>
          <w:numId w:val="10"/>
        </w:numPr>
        <w:tabs>
          <w:tab w:val="left" w:pos="426"/>
        </w:tabs>
        <w:spacing w:before="120"/>
        <w:jc w:val="both"/>
      </w:pPr>
      <w:r w:rsidRPr="003268C5">
        <w:t>Opožděné dodání vyúčtování a oznámení dle č. III., odst. 1</w:t>
      </w:r>
      <w:r w:rsidR="00636F76" w:rsidRPr="003268C5">
        <w:t>2</w:t>
      </w:r>
      <w:r w:rsidRPr="003268C5">
        <w:t xml:space="preserve"> této smlouvy ve lhůtě uvedené níže v tabulce,</w:t>
      </w:r>
    </w:p>
    <w:p w:rsidR="008708C0" w:rsidRPr="003268C5" w:rsidRDefault="008708C0" w:rsidP="008708C0">
      <w:pPr>
        <w:pStyle w:val="Odstavecseseznamem"/>
        <w:numPr>
          <w:ilvl w:val="0"/>
          <w:numId w:val="10"/>
        </w:numPr>
        <w:tabs>
          <w:tab w:val="left" w:pos="426"/>
        </w:tabs>
        <w:spacing w:before="120"/>
        <w:jc w:val="both"/>
      </w:pPr>
      <w:r w:rsidRPr="003268C5">
        <w:t>Nesplnění povinnosti předložení úplné závěrečné zprávy o poskytování sociální služby v termínu dle čl. III., odst. 1</w:t>
      </w:r>
      <w:r w:rsidR="00636F76" w:rsidRPr="003268C5">
        <w:t>2</w:t>
      </w:r>
      <w:r w:rsidRPr="003268C5">
        <w:t xml:space="preserve"> této smlouvy ve lhůtě uvedené níže v tabulce,</w:t>
      </w:r>
    </w:p>
    <w:p w:rsidR="008708C0" w:rsidRPr="003268C5" w:rsidRDefault="008708C0" w:rsidP="008708C0">
      <w:pPr>
        <w:pStyle w:val="Odstavecseseznamem"/>
        <w:numPr>
          <w:ilvl w:val="0"/>
          <w:numId w:val="10"/>
        </w:numPr>
        <w:tabs>
          <w:tab w:val="left" w:pos="426"/>
        </w:tabs>
        <w:spacing w:before="120"/>
        <w:jc w:val="both"/>
      </w:pPr>
      <w:r w:rsidRPr="003268C5">
        <w:t>Opožděné dodání závěrečné zprávy o poskytování sociální služby dle č. III., odst. 1</w:t>
      </w:r>
      <w:r w:rsidR="003367F7" w:rsidRPr="003268C5">
        <w:t>2</w:t>
      </w:r>
      <w:r w:rsidRPr="003268C5">
        <w:t xml:space="preserve"> této smlouvy ve lhůtě uvedené níže v tabulce,</w:t>
      </w:r>
    </w:p>
    <w:p w:rsidR="008708C0" w:rsidRPr="003268C5" w:rsidRDefault="008708C0" w:rsidP="008708C0">
      <w:pPr>
        <w:pStyle w:val="Odstavecseseznamem"/>
        <w:numPr>
          <w:ilvl w:val="0"/>
          <w:numId w:val="10"/>
        </w:numPr>
        <w:tabs>
          <w:tab w:val="left" w:pos="426"/>
        </w:tabs>
        <w:spacing w:before="120"/>
        <w:jc w:val="both"/>
      </w:pPr>
      <w:r w:rsidRPr="003268C5">
        <w:t xml:space="preserve">Nesplnění povinnosti dodat </w:t>
      </w:r>
      <w:r w:rsidR="00006ED9" w:rsidRPr="003268C5">
        <w:t>H</w:t>
      </w:r>
      <w:r w:rsidRPr="003268C5">
        <w:t xml:space="preserve">lášení </w:t>
      </w:r>
      <w:r w:rsidR="00006ED9" w:rsidRPr="003268C5">
        <w:t>dalšího zdroje</w:t>
      </w:r>
      <w:r w:rsidRPr="003268C5">
        <w:t xml:space="preserve"> financování dle čl. III., odst. 1</w:t>
      </w:r>
      <w:r w:rsidR="003367F7" w:rsidRPr="003268C5">
        <w:t>2</w:t>
      </w:r>
      <w:r w:rsidRPr="003268C5">
        <w:t xml:space="preserve"> této smlouvy ve lhůtě uvedené níže v tabulce,</w:t>
      </w:r>
    </w:p>
    <w:p w:rsidR="008708C0" w:rsidRPr="003268C5" w:rsidRDefault="008708C0" w:rsidP="008708C0">
      <w:pPr>
        <w:pStyle w:val="Odstavecseseznamem"/>
        <w:numPr>
          <w:ilvl w:val="0"/>
          <w:numId w:val="10"/>
        </w:numPr>
        <w:tabs>
          <w:tab w:val="left" w:pos="426"/>
        </w:tabs>
        <w:spacing w:before="120"/>
        <w:jc w:val="both"/>
      </w:pPr>
      <w:r w:rsidRPr="003268C5">
        <w:t xml:space="preserve">Nesplnění povinnosti vrácení nadměrně poskytnutých finančních prostředků dle </w:t>
      </w:r>
      <w:r w:rsidR="003073BF" w:rsidRPr="003268C5">
        <w:rPr>
          <w:color w:val="000000"/>
        </w:rPr>
        <w:br/>
      </w:r>
      <w:r w:rsidRPr="003268C5">
        <w:t>čl. III, odst. 1</w:t>
      </w:r>
      <w:r w:rsidR="003367F7" w:rsidRPr="003268C5">
        <w:t>4</w:t>
      </w:r>
      <w:r w:rsidRPr="003268C5">
        <w:t xml:space="preserve"> této smlouvy ve lhůtě uvedené níže v tabulce, </w:t>
      </w:r>
    </w:p>
    <w:p w:rsidR="008708C0" w:rsidRPr="003268C5" w:rsidRDefault="008708C0" w:rsidP="00A04D1F">
      <w:pPr>
        <w:pStyle w:val="Odstavecseseznamem"/>
        <w:numPr>
          <w:ilvl w:val="0"/>
          <w:numId w:val="10"/>
        </w:numPr>
        <w:tabs>
          <w:tab w:val="left" w:pos="426"/>
        </w:tabs>
        <w:spacing w:before="120"/>
        <w:jc w:val="both"/>
        <w:rPr>
          <w:b/>
        </w:rPr>
      </w:pPr>
      <w:r w:rsidRPr="003268C5">
        <w:t>Nesplnění povinnosti předložení průběžné</w:t>
      </w:r>
      <w:r w:rsidR="00A04D1F" w:rsidRPr="003268C5">
        <w:t>ho čerpání finanční podpory dle jednotlivých položek</w:t>
      </w:r>
      <w:r w:rsidRPr="003268C5">
        <w:t xml:space="preserve"> dle čl. III., odst. 1</w:t>
      </w:r>
      <w:r w:rsidR="003367F7" w:rsidRPr="003268C5">
        <w:t>2</w:t>
      </w:r>
      <w:r w:rsidRPr="003268C5">
        <w:t xml:space="preserve"> této smlouvy ve lhůtě uvedené níže v tabulce,</w:t>
      </w:r>
    </w:p>
    <w:p w:rsidR="008864F7" w:rsidRPr="003268C5" w:rsidRDefault="008864F7" w:rsidP="008864F7">
      <w:pPr>
        <w:pStyle w:val="Odstavecseseznamem"/>
        <w:numPr>
          <w:ilvl w:val="0"/>
          <w:numId w:val="10"/>
        </w:numPr>
        <w:tabs>
          <w:tab w:val="left" w:pos="426"/>
        </w:tabs>
        <w:spacing w:before="120"/>
        <w:jc w:val="both"/>
      </w:pPr>
      <w:r w:rsidRPr="003268C5">
        <w:t xml:space="preserve">Nesplnění povinnosti vrácení nevyčerpaných finančních prostředků </w:t>
      </w:r>
      <w:r w:rsidR="000630CD" w:rsidRPr="003268C5">
        <w:t>d</w:t>
      </w:r>
      <w:r w:rsidRPr="003268C5">
        <w:t>le čl. III., odst. 15 této smlouvy ve lhůtě uvedené níže v tabulce,</w:t>
      </w:r>
    </w:p>
    <w:p w:rsidR="002200E3" w:rsidRPr="003268C5" w:rsidRDefault="002200E3" w:rsidP="002200E3">
      <w:pPr>
        <w:pStyle w:val="Odstavecseseznamem"/>
        <w:numPr>
          <w:ilvl w:val="0"/>
          <w:numId w:val="10"/>
        </w:numPr>
        <w:tabs>
          <w:tab w:val="left" w:pos="426"/>
        </w:tabs>
        <w:spacing w:before="120"/>
        <w:jc w:val="both"/>
        <w:rPr>
          <w:b/>
        </w:rPr>
      </w:pPr>
      <w:r w:rsidRPr="003268C5">
        <w:t xml:space="preserve">Nesplnění povinnosti informovat veřejnost o podpoře </w:t>
      </w:r>
      <w:r w:rsidRPr="00B01FE3">
        <w:t>služby</w:t>
      </w:r>
      <w:r w:rsidRPr="003268C5">
        <w:rPr>
          <w:color w:val="808080" w:themeColor="background1" w:themeShade="80"/>
        </w:rPr>
        <w:t xml:space="preserve"> </w:t>
      </w:r>
      <w:r w:rsidRPr="003268C5">
        <w:t>Libereckým krajem dle čl. III., odst. 9 této smlouvy ve lhůtě uvedené níže v tabulce,</w:t>
      </w:r>
    </w:p>
    <w:p w:rsidR="00C31127" w:rsidRPr="003268C5" w:rsidRDefault="00C31127" w:rsidP="001E6735">
      <w:pPr>
        <w:spacing w:before="240"/>
        <w:ind w:left="397" w:right="227"/>
        <w:jc w:val="both"/>
      </w:pPr>
      <w:r w:rsidRPr="003268C5">
        <w:t>bude uložen odvod ve výši:</w:t>
      </w:r>
    </w:p>
    <w:tbl>
      <w:tblPr>
        <w:tblW w:w="0" w:type="auto"/>
        <w:jc w:val="center"/>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5157"/>
      </w:tblGrid>
      <w:tr w:rsidR="00C31127" w:rsidRPr="003268C5" w:rsidTr="003C7763">
        <w:trPr>
          <w:jc w:val="center"/>
        </w:trPr>
        <w:tc>
          <w:tcPr>
            <w:tcW w:w="3173" w:type="dxa"/>
            <w:shd w:val="clear" w:color="auto" w:fill="auto"/>
            <w:vAlign w:val="center"/>
          </w:tcPr>
          <w:p w:rsidR="00C31127" w:rsidRPr="003268C5" w:rsidRDefault="00C31127" w:rsidP="003C7763">
            <w:pPr>
              <w:pStyle w:val="Odstavecseseznamem"/>
              <w:spacing w:before="120"/>
              <w:ind w:left="397" w:right="227" w:firstLine="709"/>
              <w:rPr>
                <w:color w:val="000000"/>
              </w:rPr>
            </w:pPr>
            <w:r w:rsidRPr="003268C5">
              <w:rPr>
                <w:color w:val="000000"/>
              </w:rPr>
              <w:t>lhůta</w:t>
            </w:r>
          </w:p>
        </w:tc>
        <w:tc>
          <w:tcPr>
            <w:tcW w:w="5157" w:type="dxa"/>
            <w:shd w:val="clear" w:color="auto" w:fill="auto"/>
            <w:vAlign w:val="center"/>
          </w:tcPr>
          <w:p w:rsidR="00C31127" w:rsidRPr="003268C5" w:rsidRDefault="004C77AD" w:rsidP="004C77AD">
            <w:pPr>
              <w:pStyle w:val="Odstavecseseznamem"/>
              <w:spacing w:before="120"/>
              <w:ind w:left="14" w:right="227" w:hanging="383"/>
              <w:jc w:val="center"/>
              <w:rPr>
                <w:color w:val="000000"/>
              </w:rPr>
            </w:pPr>
            <w:r w:rsidRPr="003268C5">
              <w:rPr>
                <w:color w:val="000000"/>
              </w:rPr>
              <w:t xml:space="preserve">       </w:t>
            </w:r>
            <w:r w:rsidR="00C31127" w:rsidRPr="003268C5">
              <w:rPr>
                <w:color w:val="000000"/>
              </w:rPr>
              <w:t xml:space="preserve">výše odvodu z poskytnuté </w:t>
            </w:r>
            <w:r w:rsidRPr="003268C5">
              <w:rPr>
                <w:color w:val="000000"/>
              </w:rPr>
              <w:t>dotace</w:t>
            </w:r>
          </w:p>
        </w:tc>
      </w:tr>
      <w:tr w:rsidR="00C31127" w:rsidRPr="003268C5" w:rsidTr="003C7763">
        <w:trPr>
          <w:jc w:val="center"/>
        </w:trPr>
        <w:tc>
          <w:tcPr>
            <w:tcW w:w="3173" w:type="dxa"/>
            <w:shd w:val="clear" w:color="auto" w:fill="auto"/>
            <w:vAlign w:val="center"/>
          </w:tcPr>
          <w:p w:rsidR="00C31127" w:rsidRPr="003268C5" w:rsidRDefault="00C31127" w:rsidP="003C7763">
            <w:pPr>
              <w:pStyle w:val="Odstavecseseznamem"/>
              <w:spacing w:before="120"/>
              <w:ind w:left="88" w:right="227"/>
              <w:jc w:val="center"/>
              <w:rPr>
                <w:color w:val="000000"/>
              </w:rPr>
            </w:pPr>
            <w:r w:rsidRPr="003268C5">
              <w:rPr>
                <w:color w:val="000000"/>
              </w:rPr>
              <w:t>do 30 kalendářních dnů vč.</w:t>
            </w:r>
          </w:p>
        </w:tc>
        <w:tc>
          <w:tcPr>
            <w:tcW w:w="5157" w:type="dxa"/>
            <w:shd w:val="clear" w:color="auto" w:fill="auto"/>
            <w:vAlign w:val="center"/>
          </w:tcPr>
          <w:p w:rsidR="00C31127" w:rsidRPr="003268C5" w:rsidRDefault="00C31127" w:rsidP="003C7763">
            <w:pPr>
              <w:pStyle w:val="Odstavecseseznamem"/>
              <w:spacing w:before="120"/>
              <w:ind w:left="397" w:right="227" w:firstLine="709"/>
              <w:jc w:val="center"/>
              <w:rPr>
                <w:color w:val="000000"/>
              </w:rPr>
            </w:pPr>
            <w:r w:rsidRPr="003268C5">
              <w:rPr>
                <w:color w:val="000000"/>
              </w:rPr>
              <w:t>2 %</w:t>
            </w:r>
          </w:p>
        </w:tc>
      </w:tr>
      <w:tr w:rsidR="00C31127" w:rsidRPr="003268C5" w:rsidTr="003C7763">
        <w:trPr>
          <w:jc w:val="center"/>
        </w:trPr>
        <w:tc>
          <w:tcPr>
            <w:tcW w:w="3173" w:type="dxa"/>
            <w:shd w:val="clear" w:color="auto" w:fill="auto"/>
            <w:vAlign w:val="center"/>
          </w:tcPr>
          <w:p w:rsidR="00C31127" w:rsidRPr="003268C5" w:rsidRDefault="00C31127" w:rsidP="003C7763">
            <w:pPr>
              <w:pStyle w:val="Odstavecseseznamem"/>
              <w:spacing w:before="120"/>
              <w:ind w:left="230" w:right="227" w:hanging="142"/>
              <w:jc w:val="center"/>
              <w:rPr>
                <w:color w:val="000000"/>
              </w:rPr>
            </w:pPr>
            <w:r w:rsidRPr="003268C5">
              <w:rPr>
                <w:color w:val="000000"/>
              </w:rPr>
              <w:lastRenderedPageBreak/>
              <w:t>do 60 kalendářních dnů vč.</w:t>
            </w:r>
          </w:p>
        </w:tc>
        <w:tc>
          <w:tcPr>
            <w:tcW w:w="5157" w:type="dxa"/>
            <w:shd w:val="clear" w:color="auto" w:fill="auto"/>
            <w:vAlign w:val="center"/>
          </w:tcPr>
          <w:p w:rsidR="00C31127" w:rsidRPr="003268C5" w:rsidRDefault="00C31127" w:rsidP="003C7763">
            <w:pPr>
              <w:pStyle w:val="Odstavecseseznamem"/>
              <w:spacing w:before="120"/>
              <w:ind w:left="397" w:right="227" w:firstLine="709"/>
              <w:jc w:val="center"/>
              <w:rPr>
                <w:color w:val="000000"/>
              </w:rPr>
            </w:pPr>
            <w:r w:rsidRPr="003268C5">
              <w:rPr>
                <w:color w:val="000000"/>
              </w:rPr>
              <w:t>4 %</w:t>
            </w:r>
          </w:p>
        </w:tc>
      </w:tr>
    </w:tbl>
    <w:p w:rsidR="00A239C3" w:rsidRPr="003268C5" w:rsidRDefault="00C31127" w:rsidP="001A2984">
      <w:pPr>
        <w:spacing w:before="120"/>
        <w:ind w:left="397" w:right="227"/>
        <w:jc w:val="both"/>
      </w:pPr>
      <w:r w:rsidRPr="003268C5">
        <w:t>Počátek lhůty běží od následujícího dne od uplynutí náhradní 30 denní lhůty pro provedení opatření k</w:t>
      </w:r>
      <w:r w:rsidR="00A239C3" w:rsidRPr="003268C5">
        <w:t> </w:t>
      </w:r>
      <w:r w:rsidRPr="003268C5">
        <w:t>nápravě</w:t>
      </w:r>
      <w:r w:rsidR="00A239C3" w:rsidRPr="003268C5">
        <w:t>.</w:t>
      </w:r>
    </w:p>
    <w:p w:rsidR="00C31127" w:rsidRPr="003268C5" w:rsidRDefault="008708C0" w:rsidP="00C31127">
      <w:pPr>
        <w:pStyle w:val="Odstavecseseznamem"/>
        <w:numPr>
          <w:ilvl w:val="0"/>
          <w:numId w:val="10"/>
        </w:numPr>
        <w:tabs>
          <w:tab w:val="left" w:pos="426"/>
        </w:tabs>
        <w:spacing w:before="120"/>
        <w:jc w:val="both"/>
      </w:pPr>
      <w:r w:rsidRPr="003268C5">
        <w:t>z</w:t>
      </w:r>
      <w:r w:rsidR="00C31127" w:rsidRPr="003268C5">
        <w:t>a nesplnění povinnosti vést</w:t>
      </w:r>
      <w:r w:rsidR="00E16576" w:rsidRPr="003268C5">
        <w:t xml:space="preserve"> oddělenou,</w:t>
      </w:r>
      <w:r w:rsidR="00C31127" w:rsidRPr="003268C5">
        <w:t xml:space="preserve"> samostatnou průkaznou účetní evidenci dle čl. III. odst. </w:t>
      </w:r>
      <w:r w:rsidRPr="003268C5">
        <w:t>1</w:t>
      </w:r>
      <w:r w:rsidR="0030375D" w:rsidRPr="003268C5">
        <w:t>3</w:t>
      </w:r>
      <w:r w:rsidR="009A1E83" w:rsidRPr="003268C5">
        <w:t>,</w:t>
      </w:r>
      <w:r w:rsidR="00C31127" w:rsidRPr="003268C5">
        <w:t xml:space="preserve"> nejpozději do 14 dnů od uplynutí náhradní lhůty pro provedení opatření k nápravě, bude uložen odvod 5 % z poskytnuté </w:t>
      </w:r>
      <w:r w:rsidRPr="003268C5">
        <w:t>dotace</w:t>
      </w:r>
      <w:r w:rsidR="00C31127" w:rsidRPr="003268C5">
        <w:t>.</w:t>
      </w:r>
    </w:p>
    <w:p w:rsidR="00C31127" w:rsidRPr="003268C5" w:rsidRDefault="00C31127" w:rsidP="00E371EF">
      <w:pPr>
        <w:pStyle w:val="Odstavecseseznamem1"/>
        <w:numPr>
          <w:ilvl w:val="0"/>
          <w:numId w:val="11"/>
        </w:numPr>
        <w:spacing w:before="120" w:after="120"/>
        <w:ind w:left="357" w:hanging="357"/>
        <w:jc w:val="both"/>
      </w:pPr>
      <w:r w:rsidRPr="003268C5">
        <w:t xml:space="preserve">Pokud příjemce </w:t>
      </w:r>
      <w:r w:rsidR="00CC0590" w:rsidRPr="003268C5">
        <w:t>dotace</w:t>
      </w:r>
      <w:r w:rsidRPr="003268C5">
        <w:t xml:space="preserve"> provede opatření k nápravě ve lhůtě stanovené k provedení opatření k nápravě, nedošlo k porušení rozpočtové kázně.</w:t>
      </w:r>
    </w:p>
    <w:p w:rsidR="0043394C" w:rsidRPr="003268C5" w:rsidRDefault="00C31127" w:rsidP="008E1E74">
      <w:pPr>
        <w:pStyle w:val="Odstavecseseznamem"/>
        <w:numPr>
          <w:ilvl w:val="0"/>
          <w:numId w:val="40"/>
        </w:numPr>
        <w:spacing w:after="120"/>
        <w:jc w:val="both"/>
      </w:pPr>
      <w:r w:rsidRPr="003268C5">
        <w:t>Veškeré platby jako důsledky porušení závazků provede příjemce formou bezhotovostníh</w:t>
      </w:r>
      <w:r w:rsidR="0043394C" w:rsidRPr="003268C5">
        <w:t>o převodu na účet poskytovatele dotace č. 19-7964240297/0100 s variabilním symbolem, který je shodný s registračním číslem podpořené sociální služby.</w:t>
      </w:r>
    </w:p>
    <w:p w:rsidR="00E371EF" w:rsidRPr="003268C5" w:rsidRDefault="00E371EF" w:rsidP="00E371EF">
      <w:pPr>
        <w:tabs>
          <w:tab w:val="left" w:pos="360"/>
        </w:tabs>
        <w:jc w:val="center"/>
        <w:rPr>
          <w:b/>
          <w:sz w:val="22"/>
          <w:szCs w:val="22"/>
        </w:rPr>
      </w:pPr>
    </w:p>
    <w:p w:rsidR="00E409E3" w:rsidRPr="003268C5" w:rsidRDefault="00E409E3" w:rsidP="007615EA">
      <w:pPr>
        <w:tabs>
          <w:tab w:val="left" w:pos="360"/>
        </w:tabs>
        <w:spacing w:before="120"/>
        <w:jc w:val="center"/>
        <w:rPr>
          <w:b/>
        </w:rPr>
      </w:pPr>
      <w:r w:rsidRPr="003268C5">
        <w:rPr>
          <w:b/>
        </w:rPr>
        <w:t xml:space="preserve">Článek V. </w:t>
      </w:r>
    </w:p>
    <w:p w:rsidR="00E409E3" w:rsidRPr="003268C5" w:rsidRDefault="00E409E3" w:rsidP="00E409E3">
      <w:pPr>
        <w:tabs>
          <w:tab w:val="left" w:pos="360"/>
        </w:tabs>
        <w:spacing w:after="120"/>
        <w:jc w:val="center"/>
        <w:rPr>
          <w:b/>
        </w:rPr>
      </w:pPr>
      <w:r w:rsidRPr="003268C5">
        <w:rPr>
          <w:b/>
        </w:rPr>
        <w:t>Trvání smlouvy</w:t>
      </w:r>
    </w:p>
    <w:p w:rsidR="00E409E3" w:rsidRPr="003268C5" w:rsidRDefault="00E409E3" w:rsidP="00E409E3">
      <w:pPr>
        <w:pStyle w:val="Odstavecseseznamem"/>
        <w:numPr>
          <w:ilvl w:val="0"/>
          <w:numId w:val="14"/>
        </w:numPr>
        <w:spacing w:after="120"/>
        <w:ind w:left="357" w:hanging="357"/>
        <w:jc w:val="both"/>
      </w:pPr>
      <w:r w:rsidRPr="003268C5">
        <w:t xml:space="preserve">Tato smlouva se uzavírá na dobu určitou </w:t>
      </w:r>
      <w:r w:rsidR="00DA2221" w:rsidRPr="003268C5">
        <w:t>do</w:t>
      </w:r>
      <w:r w:rsidRPr="003268C5">
        <w:t xml:space="preserve"> 31. 12. 201</w:t>
      </w:r>
      <w:r w:rsidR="009A1E83" w:rsidRPr="003268C5">
        <w:t>7</w:t>
      </w:r>
      <w:r w:rsidRPr="003268C5">
        <w:t>.</w:t>
      </w:r>
    </w:p>
    <w:p w:rsidR="00E409E3" w:rsidRPr="003268C5" w:rsidRDefault="00E409E3" w:rsidP="00E409E3">
      <w:pPr>
        <w:pStyle w:val="Odstavecseseznamem"/>
        <w:numPr>
          <w:ilvl w:val="0"/>
          <w:numId w:val="14"/>
        </w:numPr>
        <w:spacing w:after="120"/>
        <w:ind w:left="357" w:hanging="357"/>
        <w:jc w:val="both"/>
      </w:pPr>
      <w:r w:rsidRPr="003268C5">
        <w:t>Tuto smlouvu lze zrušit dohodou smluvních stran v souladu s ustanovením § 167 odst.</w:t>
      </w:r>
      <w:r w:rsidR="003073BF" w:rsidRPr="003268C5">
        <w:rPr>
          <w:color w:val="000000"/>
        </w:rPr>
        <w:t xml:space="preserve"> </w:t>
      </w:r>
      <w:r w:rsidR="003073BF" w:rsidRPr="003268C5">
        <w:rPr>
          <w:color w:val="000000"/>
        </w:rPr>
        <w:br/>
      </w:r>
      <w:r w:rsidRPr="003268C5">
        <w:t>1 písm. a) zákona č. 500/2004 Sb., správní řád, v platném znění. Taková dohoda musí být písemná a musí v ní být uvedeny důvody, které vedly k ukončení smlouvy včetně vzájemného vypořádání práv a závazků.</w:t>
      </w:r>
    </w:p>
    <w:p w:rsidR="000C17C4" w:rsidRPr="001A2984" w:rsidRDefault="002F7AFB" w:rsidP="001A2984">
      <w:pPr>
        <w:pStyle w:val="Odstavecseseznamem"/>
        <w:numPr>
          <w:ilvl w:val="0"/>
          <w:numId w:val="14"/>
        </w:numPr>
        <w:spacing w:after="120"/>
        <w:ind w:left="357" w:hanging="357"/>
        <w:jc w:val="both"/>
      </w:pPr>
      <w:r w:rsidRPr="003268C5">
        <w:t>Veškeré změny a doplňky k této smlouvě lze činit pouze formou písemných, očíslovaných dodatků. Změna obsahu smlouvy a zrušení smlouvy je dále možné postupem dle ust.</w:t>
      </w:r>
      <w:r w:rsidR="003073BF" w:rsidRPr="003268C5">
        <w:rPr>
          <w:color w:val="000000"/>
        </w:rPr>
        <w:t xml:space="preserve"> </w:t>
      </w:r>
      <w:r w:rsidR="003073BF" w:rsidRPr="003268C5">
        <w:rPr>
          <w:color w:val="000000"/>
        </w:rPr>
        <w:br/>
      </w:r>
      <w:r w:rsidRPr="003268C5">
        <w:t>§ 166 a § 167 zákona č. 500/2004 Sb., správní řád, ve znění pozdějších předpisů</w:t>
      </w:r>
      <w:r w:rsidR="001A2984">
        <w:t>.</w:t>
      </w:r>
    </w:p>
    <w:p w:rsidR="00844570" w:rsidRPr="003268C5" w:rsidRDefault="00844570" w:rsidP="00E371EF">
      <w:pPr>
        <w:tabs>
          <w:tab w:val="left" w:pos="360"/>
        </w:tabs>
        <w:jc w:val="center"/>
        <w:rPr>
          <w:b/>
          <w:sz w:val="22"/>
          <w:szCs w:val="22"/>
        </w:rPr>
      </w:pPr>
    </w:p>
    <w:p w:rsidR="00E371EF" w:rsidRPr="003268C5" w:rsidRDefault="00E371EF" w:rsidP="001E6735">
      <w:pPr>
        <w:tabs>
          <w:tab w:val="left" w:pos="360"/>
        </w:tabs>
        <w:spacing w:before="120"/>
        <w:jc w:val="center"/>
        <w:rPr>
          <w:b/>
        </w:rPr>
      </w:pPr>
      <w:r w:rsidRPr="003268C5">
        <w:rPr>
          <w:b/>
        </w:rPr>
        <w:t>Článek V</w:t>
      </w:r>
      <w:r w:rsidR="00E409E3" w:rsidRPr="003268C5">
        <w:rPr>
          <w:b/>
        </w:rPr>
        <w:t>I</w:t>
      </w:r>
      <w:r w:rsidRPr="003268C5">
        <w:rPr>
          <w:b/>
        </w:rPr>
        <w:t xml:space="preserve">. </w:t>
      </w:r>
    </w:p>
    <w:p w:rsidR="00B5130A" w:rsidRPr="003268C5" w:rsidRDefault="00E371EF" w:rsidP="001A2984">
      <w:pPr>
        <w:tabs>
          <w:tab w:val="left" w:pos="360"/>
        </w:tabs>
        <w:jc w:val="center"/>
        <w:rPr>
          <w:b/>
        </w:rPr>
      </w:pPr>
      <w:r w:rsidRPr="003268C5">
        <w:rPr>
          <w:b/>
        </w:rPr>
        <w:t>Závěrečná ustanovení</w:t>
      </w:r>
    </w:p>
    <w:p w:rsidR="00B5130A" w:rsidRPr="003268C5" w:rsidRDefault="004A71A5" w:rsidP="001A2984">
      <w:pPr>
        <w:numPr>
          <w:ilvl w:val="0"/>
          <w:numId w:val="13"/>
        </w:numPr>
        <w:tabs>
          <w:tab w:val="clear" w:pos="720"/>
        </w:tabs>
        <w:spacing w:before="120"/>
        <w:ind w:left="284" w:hanging="284"/>
        <w:jc w:val="both"/>
      </w:pPr>
      <w:r w:rsidRPr="003268C5">
        <w:t>Příjemce bere na vědomí, že smlouvy s hodnotou předmětu převyšující 50.000 Kč bez DPH včetně dohod, na základě kterých se tyto smlouvy mění, nahrazují nebo ruší, zveřejní poskytovatel v </w:t>
      </w:r>
      <w:r w:rsidRPr="003268C5">
        <w:rPr>
          <w:b/>
          <w:bCs/>
        </w:rPr>
        <w:t xml:space="preserve">registru smluv </w:t>
      </w:r>
      <w:r w:rsidRPr="003268C5">
        <w:t xml:space="preserve">zřízeném jako informační systém veřejné správy na základě zákona č. 340/2015 Sb., o registru smluv a na </w:t>
      </w:r>
      <w:r w:rsidRPr="003268C5">
        <w:rPr>
          <w:b/>
          <w:bCs/>
        </w:rPr>
        <w:t>elektronické úřední desce</w:t>
      </w:r>
      <w:r w:rsidRPr="003268C5">
        <w:t xml:space="preserve"> poskytovatele.</w:t>
      </w:r>
      <w:r w:rsidRPr="003268C5">
        <w:rPr>
          <w:i/>
          <w:iCs/>
        </w:rPr>
        <w:t xml:space="preserve"> </w:t>
      </w:r>
      <w:r w:rsidRPr="003268C5">
        <w:t>Příjemce výslovně souhlasí s tím, aby tato smlouva včetně případných dohod o její změně, nahrazení nebo zrušení byly v plném rozsahu zveřejněny v registru smluv a na elektronické úřední desce poskytovatele.</w:t>
      </w:r>
      <w:r w:rsidR="00B5130A" w:rsidRPr="003268C5">
        <w:t xml:space="preserve"> </w:t>
      </w:r>
    </w:p>
    <w:p w:rsidR="00E371EF" w:rsidRPr="003268C5" w:rsidRDefault="00B5130A" w:rsidP="001A2984">
      <w:pPr>
        <w:numPr>
          <w:ilvl w:val="0"/>
          <w:numId w:val="13"/>
        </w:numPr>
        <w:tabs>
          <w:tab w:val="clear" w:pos="720"/>
        </w:tabs>
        <w:spacing w:before="120"/>
        <w:ind w:left="284" w:hanging="284"/>
        <w:jc w:val="both"/>
      </w:pPr>
      <w:r w:rsidRPr="003268C5">
        <w:t>Poskytnutá dotace je veřejnou finanční podporou ve smyslu zákona č. 320/2001 Sb.,</w:t>
      </w:r>
      <w:r w:rsidR="003073BF" w:rsidRPr="003268C5">
        <w:rPr>
          <w:color w:val="000000"/>
        </w:rPr>
        <w:t xml:space="preserve"> </w:t>
      </w:r>
      <w:r w:rsidR="003073BF" w:rsidRPr="003268C5">
        <w:rPr>
          <w:color w:val="000000"/>
        </w:rPr>
        <w:br/>
      </w:r>
      <w:r w:rsidRPr="003268C5">
        <w:t>o finanční kontrol</w:t>
      </w:r>
      <w:r w:rsidR="007B3305" w:rsidRPr="003268C5">
        <w:t>e, ve znění pozdějších předpisů.</w:t>
      </w:r>
    </w:p>
    <w:p w:rsidR="007B3305" w:rsidRPr="003268C5" w:rsidRDefault="002F7AFB" w:rsidP="001A2984">
      <w:pPr>
        <w:pStyle w:val="Odstavecseseznamem1"/>
        <w:numPr>
          <w:ilvl w:val="0"/>
          <w:numId w:val="12"/>
        </w:numPr>
        <w:spacing w:before="120" w:after="120"/>
        <w:ind w:left="284" w:hanging="284"/>
        <w:jc w:val="both"/>
      </w:pPr>
      <w:r w:rsidRPr="003268C5">
        <w:t xml:space="preserve">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činnosti, na které byla dotace poskytnuta, je příjemce povinen vrátit celou částku poskytnuté dotace poskytovateli, a to nejpozději do zahájení likvidace příjemce. Pokud příjemce nevrátí do lhůt uvedených výše poskytnutou dotaci, stávají se prostředky dotace </w:t>
      </w:r>
      <w:r w:rsidRPr="003268C5">
        <w:lastRenderedPageBreak/>
        <w:t>zadrženými ve smyslu § 22 a násl. Zákona č. 250/2000 Sb.,</w:t>
      </w:r>
      <w:r w:rsidR="003073BF" w:rsidRPr="003268C5">
        <w:rPr>
          <w:color w:val="000000"/>
        </w:rPr>
        <w:t xml:space="preserve"> </w:t>
      </w:r>
      <w:r w:rsidR="003073BF" w:rsidRPr="003268C5">
        <w:rPr>
          <w:color w:val="000000"/>
        </w:rPr>
        <w:br/>
      </w:r>
      <w:r w:rsidRPr="003268C5">
        <w:t>a bude postupováno dle tohoto zákona.</w:t>
      </w:r>
    </w:p>
    <w:p w:rsidR="007B3305" w:rsidRPr="003268C5" w:rsidRDefault="007B3305" w:rsidP="001A2984">
      <w:pPr>
        <w:pStyle w:val="Odstavecseseznamem1"/>
        <w:numPr>
          <w:ilvl w:val="0"/>
          <w:numId w:val="12"/>
        </w:numPr>
        <w:spacing w:after="120"/>
        <w:ind w:left="284" w:hanging="284"/>
        <w:jc w:val="both"/>
      </w:pPr>
      <w:r w:rsidRPr="003268C5">
        <w:t>Tato smlouva je vyhotovena ve třech stejnopisech, z nichž dvě vyhotovení si ponechá poskytovatel a jedno vyhotovení obdrží příjemce.</w:t>
      </w:r>
    </w:p>
    <w:p w:rsidR="004A71A5" w:rsidRPr="003268C5" w:rsidRDefault="004A71A5" w:rsidP="001A2984">
      <w:pPr>
        <w:pStyle w:val="Odstavecseseznamem1"/>
        <w:numPr>
          <w:ilvl w:val="0"/>
          <w:numId w:val="12"/>
        </w:numPr>
        <w:spacing w:after="120"/>
        <w:ind w:left="284" w:hanging="284"/>
        <w:jc w:val="both"/>
      </w:pPr>
      <w:r w:rsidRPr="003268C5">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w:t>
      </w:r>
    </w:p>
    <w:p w:rsidR="007B3305" w:rsidRDefault="007B3305" w:rsidP="001A2984">
      <w:pPr>
        <w:pStyle w:val="Odstavecseseznamem1"/>
        <w:numPr>
          <w:ilvl w:val="0"/>
          <w:numId w:val="12"/>
        </w:numPr>
        <w:spacing w:after="120"/>
        <w:ind w:left="284" w:hanging="284"/>
        <w:jc w:val="both"/>
      </w:pPr>
      <w:r w:rsidRPr="003268C5">
        <w:t>Smluvní strany prohlašují, že se s obsahem smlouvy seznámily, porozuměly jí a smlouva plně vyjadřuje jejich svobodnou a vážnou vůli.</w:t>
      </w:r>
    </w:p>
    <w:p w:rsidR="001A2984" w:rsidRPr="006D52AF" w:rsidRDefault="001A2984" w:rsidP="001A2984">
      <w:pPr>
        <w:pStyle w:val="Odstavecseseznamem1"/>
        <w:numPr>
          <w:ilvl w:val="0"/>
          <w:numId w:val="12"/>
        </w:numPr>
        <w:spacing w:after="120"/>
        <w:ind w:left="284" w:hanging="284"/>
        <w:jc w:val="both"/>
        <w:rPr>
          <w:color w:val="000000" w:themeColor="text1"/>
        </w:rPr>
      </w:pPr>
      <w:r w:rsidRPr="006D52AF">
        <w:rPr>
          <w:color w:val="000000" w:themeColor="text1"/>
        </w:rPr>
        <w:t>Příjemce prohlašuje, že smlouva byla schválena příslušným orgánem obce na základě zákona č. 128/2000 Sb., o obcích (obecní zřízení).</w:t>
      </w:r>
    </w:p>
    <w:p w:rsidR="00844570" w:rsidRPr="003268C5" w:rsidRDefault="00844570" w:rsidP="00E371EF">
      <w:pPr>
        <w:tabs>
          <w:tab w:val="left" w:pos="360"/>
        </w:tabs>
        <w:jc w:val="both"/>
        <w:rPr>
          <w:sz w:val="22"/>
          <w:szCs w:val="22"/>
        </w:rPr>
      </w:pPr>
    </w:p>
    <w:p w:rsidR="00844570" w:rsidRPr="003268C5" w:rsidRDefault="00844570" w:rsidP="00E371EF">
      <w:pPr>
        <w:tabs>
          <w:tab w:val="left" w:pos="360"/>
        </w:tabs>
        <w:jc w:val="both"/>
        <w:rPr>
          <w:sz w:val="22"/>
          <w:szCs w:val="22"/>
        </w:rPr>
      </w:pPr>
    </w:p>
    <w:p w:rsidR="00E371EF" w:rsidRPr="001A2984" w:rsidRDefault="00E371EF" w:rsidP="00E371EF">
      <w:pPr>
        <w:tabs>
          <w:tab w:val="left" w:pos="360"/>
        </w:tabs>
        <w:jc w:val="both"/>
      </w:pPr>
      <w:r w:rsidRPr="001A2984">
        <w:t>V Liberci dne ……………….</w:t>
      </w:r>
      <w:r w:rsidRPr="001A2984">
        <w:tab/>
      </w:r>
      <w:r w:rsidRPr="001A2984">
        <w:tab/>
      </w:r>
      <w:r w:rsidRPr="001A2984">
        <w:tab/>
      </w:r>
      <w:r w:rsidR="002F7AFB" w:rsidRPr="001A2984">
        <w:t>V </w:t>
      </w:r>
      <w:r w:rsidR="002F7AFB" w:rsidRPr="006D52AF">
        <w:rPr>
          <w:color w:val="7F7F7F" w:themeColor="text1" w:themeTint="80"/>
        </w:rPr>
        <w:t>Liberci</w:t>
      </w:r>
      <w:r w:rsidR="002F7AFB" w:rsidRPr="001A2984">
        <w:t xml:space="preserve"> dne ……………………………</w:t>
      </w:r>
    </w:p>
    <w:p w:rsidR="0008040B" w:rsidRPr="003268C5" w:rsidRDefault="0008040B" w:rsidP="00E371EF">
      <w:pPr>
        <w:tabs>
          <w:tab w:val="left" w:pos="360"/>
        </w:tabs>
        <w:jc w:val="both"/>
        <w:rPr>
          <w:b/>
          <w:sz w:val="22"/>
          <w:szCs w:val="22"/>
        </w:rPr>
      </w:pPr>
    </w:p>
    <w:p w:rsidR="00844570" w:rsidRPr="003268C5" w:rsidRDefault="00844570" w:rsidP="00E371EF">
      <w:pPr>
        <w:tabs>
          <w:tab w:val="left" w:pos="360"/>
        </w:tabs>
        <w:jc w:val="both"/>
        <w:rPr>
          <w:b/>
          <w:sz w:val="22"/>
          <w:szCs w:val="22"/>
        </w:rPr>
      </w:pPr>
    </w:p>
    <w:p w:rsidR="001A2984" w:rsidRDefault="001A2984" w:rsidP="00E371EF">
      <w:pPr>
        <w:tabs>
          <w:tab w:val="left" w:pos="360"/>
        </w:tabs>
        <w:jc w:val="both"/>
        <w:rPr>
          <w:b/>
          <w:sz w:val="22"/>
          <w:szCs w:val="22"/>
        </w:rPr>
      </w:pPr>
    </w:p>
    <w:p w:rsidR="00E371EF" w:rsidRPr="003268C5" w:rsidRDefault="00E371EF" w:rsidP="00E371EF">
      <w:pPr>
        <w:tabs>
          <w:tab w:val="left" w:pos="360"/>
        </w:tabs>
        <w:jc w:val="both"/>
        <w:rPr>
          <w:b/>
          <w:sz w:val="22"/>
          <w:szCs w:val="22"/>
        </w:rPr>
      </w:pPr>
      <w:r w:rsidRPr="003268C5">
        <w:rPr>
          <w:b/>
          <w:sz w:val="22"/>
          <w:szCs w:val="22"/>
        </w:rPr>
        <w:t>Poskytovatel:</w:t>
      </w:r>
      <w:r w:rsidRPr="003268C5">
        <w:rPr>
          <w:b/>
          <w:sz w:val="22"/>
          <w:szCs w:val="22"/>
        </w:rPr>
        <w:tab/>
      </w:r>
      <w:r w:rsidRPr="003268C5">
        <w:rPr>
          <w:b/>
          <w:sz w:val="22"/>
          <w:szCs w:val="22"/>
        </w:rPr>
        <w:tab/>
      </w:r>
      <w:r w:rsidRPr="003268C5">
        <w:rPr>
          <w:b/>
          <w:sz w:val="22"/>
          <w:szCs w:val="22"/>
        </w:rPr>
        <w:tab/>
      </w:r>
      <w:r w:rsidRPr="003268C5">
        <w:rPr>
          <w:b/>
          <w:sz w:val="22"/>
          <w:szCs w:val="22"/>
        </w:rPr>
        <w:tab/>
      </w:r>
      <w:r w:rsidRPr="003268C5">
        <w:rPr>
          <w:b/>
          <w:sz w:val="22"/>
          <w:szCs w:val="22"/>
        </w:rPr>
        <w:tab/>
      </w:r>
      <w:r w:rsidR="0008040B" w:rsidRPr="003268C5">
        <w:rPr>
          <w:b/>
          <w:sz w:val="22"/>
          <w:szCs w:val="22"/>
        </w:rPr>
        <w:tab/>
      </w:r>
      <w:r w:rsidRPr="003268C5">
        <w:rPr>
          <w:b/>
          <w:sz w:val="22"/>
          <w:szCs w:val="22"/>
        </w:rPr>
        <w:t>Příjemce:</w:t>
      </w:r>
    </w:p>
    <w:p w:rsidR="00E371EF" w:rsidRDefault="00E371EF" w:rsidP="00E371EF">
      <w:pPr>
        <w:tabs>
          <w:tab w:val="left" w:pos="360"/>
        </w:tabs>
        <w:jc w:val="both"/>
        <w:rPr>
          <w:sz w:val="22"/>
          <w:szCs w:val="22"/>
        </w:rPr>
      </w:pPr>
    </w:p>
    <w:p w:rsidR="001A2984" w:rsidRDefault="001A2984" w:rsidP="00E371EF">
      <w:pPr>
        <w:tabs>
          <w:tab w:val="left" w:pos="360"/>
        </w:tabs>
        <w:jc w:val="both"/>
        <w:rPr>
          <w:sz w:val="22"/>
          <w:szCs w:val="22"/>
        </w:rPr>
      </w:pPr>
    </w:p>
    <w:p w:rsidR="001A2984" w:rsidRDefault="001A2984" w:rsidP="00E371EF">
      <w:pPr>
        <w:tabs>
          <w:tab w:val="left" w:pos="360"/>
        </w:tabs>
        <w:jc w:val="both"/>
        <w:rPr>
          <w:sz w:val="22"/>
          <w:szCs w:val="22"/>
        </w:rPr>
      </w:pPr>
    </w:p>
    <w:p w:rsidR="001A2984" w:rsidRDefault="001A2984" w:rsidP="00E371EF">
      <w:pPr>
        <w:tabs>
          <w:tab w:val="left" w:pos="360"/>
        </w:tabs>
        <w:jc w:val="both"/>
        <w:rPr>
          <w:sz w:val="22"/>
          <w:szCs w:val="22"/>
        </w:rPr>
      </w:pPr>
    </w:p>
    <w:p w:rsidR="001A2984" w:rsidRDefault="001A2984" w:rsidP="00E371EF">
      <w:pPr>
        <w:tabs>
          <w:tab w:val="left" w:pos="360"/>
        </w:tabs>
        <w:jc w:val="both"/>
        <w:rPr>
          <w:sz w:val="22"/>
          <w:szCs w:val="22"/>
        </w:rPr>
      </w:pPr>
    </w:p>
    <w:p w:rsidR="001A2984" w:rsidRPr="003268C5" w:rsidRDefault="001A2984" w:rsidP="00E371EF">
      <w:pPr>
        <w:tabs>
          <w:tab w:val="left" w:pos="360"/>
        </w:tabs>
        <w:jc w:val="both"/>
        <w:rPr>
          <w:sz w:val="22"/>
          <w:szCs w:val="22"/>
        </w:rPr>
      </w:pPr>
    </w:p>
    <w:p w:rsidR="00C31127" w:rsidRPr="003268C5" w:rsidRDefault="00E371EF" w:rsidP="002F7AFB">
      <w:pPr>
        <w:tabs>
          <w:tab w:val="left" w:pos="360"/>
        </w:tabs>
        <w:jc w:val="both"/>
        <w:rPr>
          <w:sz w:val="22"/>
          <w:szCs w:val="22"/>
        </w:rPr>
      </w:pPr>
      <w:r w:rsidRPr="003268C5">
        <w:rPr>
          <w:sz w:val="22"/>
          <w:szCs w:val="22"/>
        </w:rPr>
        <w:t>…………………………………….</w:t>
      </w:r>
      <w:r w:rsidRPr="003268C5">
        <w:rPr>
          <w:sz w:val="22"/>
          <w:szCs w:val="22"/>
        </w:rPr>
        <w:tab/>
      </w:r>
      <w:r w:rsidRPr="003268C5">
        <w:rPr>
          <w:sz w:val="22"/>
          <w:szCs w:val="22"/>
        </w:rPr>
        <w:tab/>
      </w:r>
      <w:r w:rsidR="0008040B" w:rsidRPr="003268C5">
        <w:rPr>
          <w:sz w:val="22"/>
          <w:szCs w:val="22"/>
        </w:rPr>
        <w:tab/>
      </w:r>
      <w:r w:rsidRPr="003268C5">
        <w:rPr>
          <w:sz w:val="22"/>
          <w:szCs w:val="22"/>
        </w:rPr>
        <w:t>………………………………………</w:t>
      </w:r>
    </w:p>
    <w:p w:rsidR="002F7AFB" w:rsidRPr="008B34FC" w:rsidRDefault="00706F12" w:rsidP="00FC73B9">
      <w:pPr>
        <w:tabs>
          <w:tab w:val="left" w:pos="360"/>
        </w:tabs>
        <w:jc w:val="both"/>
      </w:pPr>
      <w:r>
        <w:t xml:space="preserve">Mgr. </w:t>
      </w:r>
      <w:r w:rsidR="00FC73B9" w:rsidRPr="003268C5">
        <w:t>Pavel Svoboda</w:t>
      </w:r>
      <w:r w:rsidR="00FC73B9" w:rsidRPr="003268C5">
        <w:tab/>
      </w:r>
      <w:r w:rsidR="00FC73B9" w:rsidRPr="003268C5">
        <w:tab/>
      </w:r>
      <w:r w:rsidR="00FC73B9" w:rsidRPr="003268C5">
        <w:tab/>
      </w:r>
      <w:r w:rsidR="00FC73B9" w:rsidRPr="003268C5">
        <w:tab/>
      </w:r>
      <w:r w:rsidR="002F7AFB" w:rsidRPr="003268C5">
        <w:tab/>
      </w:r>
      <w:r w:rsidR="001A2984" w:rsidRPr="008B34FC">
        <w:t>Jan Miksa</w:t>
      </w:r>
    </w:p>
    <w:p w:rsidR="008864F7" w:rsidRPr="008B34FC" w:rsidRDefault="00FC73B9" w:rsidP="001A2984">
      <w:pPr>
        <w:tabs>
          <w:tab w:val="left" w:pos="360"/>
        </w:tabs>
        <w:jc w:val="both"/>
      </w:pPr>
      <w:r w:rsidRPr="008B34FC">
        <w:t xml:space="preserve">náměstek hejtmana </w:t>
      </w:r>
      <w:r w:rsidRPr="008B34FC">
        <w:tab/>
      </w:r>
      <w:r w:rsidR="001A2984" w:rsidRPr="008B34FC">
        <w:tab/>
      </w:r>
      <w:r w:rsidR="001A2984" w:rsidRPr="008B34FC">
        <w:tab/>
      </w:r>
      <w:r w:rsidR="001A2984" w:rsidRPr="008B34FC">
        <w:tab/>
      </w:r>
      <w:r w:rsidR="001A2984" w:rsidRPr="008B34FC">
        <w:tab/>
        <w:t>starosta</w:t>
      </w:r>
    </w:p>
    <w:p w:rsidR="001A2984" w:rsidRDefault="001A2984" w:rsidP="001A2984">
      <w:pPr>
        <w:tabs>
          <w:tab w:val="left" w:pos="360"/>
        </w:tabs>
        <w:jc w:val="both"/>
        <w:rPr>
          <w:color w:val="000000"/>
        </w:rPr>
      </w:pPr>
    </w:p>
    <w:p w:rsidR="001A2984" w:rsidRDefault="001A2984" w:rsidP="001A2984">
      <w:pPr>
        <w:tabs>
          <w:tab w:val="left" w:pos="360"/>
        </w:tabs>
        <w:jc w:val="right"/>
        <w:rPr>
          <w:color w:val="000000"/>
        </w:rPr>
      </w:pPr>
    </w:p>
    <w:p w:rsidR="001A2984" w:rsidRDefault="001A2984" w:rsidP="001A2984">
      <w:pPr>
        <w:tabs>
          <w:tab w:val="left" w:pos="360"/>
        </w:tabs>
        <w:jc w:val="right"/>
        <w:rPr>
          <w:color w:val="000000"/>
        </w:rPr>
      </w:pPr>
    </w:p>
    <w:p w:rsidR="001A2984" w:rsidRDefault="001A2984" w:rsidP="001A2984">
      <w:pPr>
        <w:tabs>
          <w:tab w:val="left" w:pos="360"/>
        </w:tabs>
        <w:jc w:val="right"/>
        <w:rPr>
          <w:color w:val="000000"/>
        </w:rPr>
      </w:pPr>
    </w:p>
    <w:p w:rsidR="001A2984" w:rsidRDefault="001A2984" w:rsidP="001A2984">
      <w:pPr>
        <w:tabs>
          <w:tab w:val="left" w:pos="360"/>
        </w:tabs>
        <w:jc w:val="right"/>
        <w:rPr>
          <w:color w:val="000000"/>
        </w:rPr>
      </w:pPr>
    </w:p>
    <w:p w:rsidR="001A2984" w:rsidRDefault="001A2984" w:rsidP="001A2984">
      <w:pPr>
        <w:tabs>
          <w:tab w:val="left" w:pos="360"/>
        </w:tabs>
        <w:jc w:val="right"/>
        <w:rPr>
          <w:color w:val="000000"/>
        </w:rPr>
      </w:pPr>
    </w:p>
    <w:p w:rsidR="001A2984" w:rsidRDefault="001A2984" w:rsidP="001A2984">
      <w:pPr>
        <w:tabs>
          <w:tab w:val="left" w:pos="360"/>
        </w:tabs>
        <w:jc w:val="right"/>
        <w:rPr>
          <w:color w:val="000000"/>
        </w:rPr>
      </w:pPr>
    </w:p>
    <w:p w:rsidR="001A2984" w:rsidRDefault="001A2984" w:rsidP="001A2984">
      <w:pPr>
        <w:tabs>
          <w:tab w:val="left" w:pos="360"/>
        </w:tabs>
        <w:jc w:val="right"/>
        <w:rPr>
          <w:color w:val="000000"/>
        </w:rPr>
      </w:pPr>
    </w:p>
    <w:p w:rsidR="001A2984" w:rsidRDefault="001A2984" w:rsidP="001A2984">
      <w:pPr>
        <w:tabs>
          <w:tab w:val="left" w:pos="360"/>
        </w:tabs>
        <w:jc w:val="right"/>
        <w:rPr>
          <w:color w:val="000000"/>
        </w:rPr>
      </w:pPr>
    </w:p>
    <w:p w:rsidR="001A2984" w:rsidRDefault="001A2984" w:rsidP="001A2984">
      <w:pPr>
        <w:tabs>
          <w:tab w:val="left" w:pos="360"/>
        </w:tabs>
        <w:jc w:val="right"/>
        <w:rPr>
          <w:color w:val="000000"/>
        </w:rPr>
      </w:pPr>
    </w:p>
    <w:p w:rsidR="001A2984" w:rsidRDefault="001A2984" w:rsidP="001A2984">
      <w:pPr>
        <w:tabs>
          <w:tab w:val="left" w:pos="360"/>
        </w:tabs>
        <w:jc w:val="right"/>
        <w:rPr>
          <w:color w:val="000000"/>
        </w:rPr>
      </w:pPr>
    </w:p>
    <w:p w:rsidR="001A2984" w:rsidRDefault="001A2984" w:rsidP="001A2984">
      <w:pPr>
        <w:tabs>
          <w:tab w:val="left" w:pos="360"/>
        </w:tabs>
        <w:jc w:val="right"/>
        <w:rPr>
          <w:color w:val="000000"/>
        </w:rPr>
      </w:pPr>
    </w:p>
    <w:p w:rsidR="001A2984" w:rsidRDefault="001A2984" w:rsidP="001A2984">
      <w:pPr>
        <w:tabs>
          <w:tab w:val="left" w:pos="360"/>
        </w:tabs>
        <w:jc w:val="right"/>
        <w:rPr>
          <w:color w:val="000000"/>
        </w:rPr>
      </w:pPr>
    </w:p>
    <w:p w:rsidR="001A2984" w:rsidRDefault="001A2984" w:rsidP="001A2984">
      <w:pPr>
        <w:tabs>
          <w:tab w:val="left" w:pos="360"/>
        </w:tabs>
        <w:jc w:val="right"/>
        <w:rPr>
          <w:color w:val="000000"/>
        </w:rPr>
      </w:pPr>
    </w:p>
    <w:p w:rsidR="001A2984" w:rsidRDefault="001A2984" w:rsidP="001A2984">
      <w:pPr>
        <w:tabs>
          <w:tab w:val="left" w:pos="360"/>
        </w:tabs>
        <w:jc w:val="right"/>
        <w:rPr>
          <w:color w:val="000000"/>
        </w:rPr>
      </w:pPr>
    </w:p>
    <w:p w:rsidR="001A2984" w:rsidRDefault="001A2984" w:rsidP="001A2984">
      <w:pPr>
        <w:tabs>
          <w:tab w:val="left" w:pos="360"/>
        </w:tabs>
        <w:jc w:val="right"/>
        <w:rPr>
          <w:color w:val="000000"/>
        </w:rPr>
      </w:pPr>
    </w:p>
    <w:p w:rsidR="001A2984" w:rsidRDefault="001A2984" w:rsidP="001A2984">
      <w:pPr>
        <w:tabs>
          <w:tab w:val="left" w:pos="360"/>
        </w:tabs>
        <w:jc w:val="right"/>
        <w:rPr>
          <w:color w:val="000000"/>
        </w:rPr>
      </w:pPr>
    </w:p>
    <w:p w:rsidR="001A2984" w:rsidRDefault="001A2984" w:rsidP="001A2984">
      <w:pPr>
        <w:tabs>
          <w:tab w:val="left" w:pos="360"/>
        </w:tabs>
        <w:jc w:val="right"/>
        <w:rPr>
          <w:color w:val="000000"/>
        </w:rPr>
      </w:pPr>
    </w:p>
    <w:p w:rsidR="001A2984" w:rsidRDefault="001A2984" w:rsidP="001A2984">
      <w:pPr>
        <w:tabs>
          <w:tab w:val="left" w:pos="360"/>
        </w:tabs>
        <w:jc w:val="right"/>
        <w:rPr>
          <w:color w:val="000000"/>
        </w:rPr>
      </w:pPr>
    </w:p>
    <w:p w:rsidR="006D52AF" w:rsidRDefault="006D52AF">
      <w:pPr>
        <w:spacing w:after="200" w:line="276" w:lineRule="auto"/>
        <w:rPr>
          <w:color w:val="000000"/>
        </w:rPr>
      </w:pPr>
      <w:r>
        <w:rPr>
          <w:color w:val="000000"/>
        </w:rPr>
        <w:br w:type="page"/>
      </w:r>
    </w:p>
    <w:p w:rsidR="00715C1A" w:rsidRDefault="00715C1A" w:rsidP="001A2984">
      <w:pPr>
        <w:tabs>
          <w:tab w:val="left" w:pos="360"/>
        </w:tabs>
        <w:jc w:val="right"/>
        <w:rPr>
          <w:color w:val="000000"/>
        </w:rPr>
      </w:pPr>
      <w:r>
        <w:rPr>
          <w:color w:val="000000"/>
        </w:rPr>
        <w:lastRenderedPageBreak/>
        <w:t>Příloha č. 1</w:t>
      </w:r>
    </w:p>
    <w:p w:rsidR="00715C1A" w:rsidRPr="007005C4" w:rsidRDefault="00715C1A" w:rsidP="00715C1A">
      <w:pPr>
        <w:tabs>
          <w:tab w:val="left" w:pos="360"/>
        </w:tabs>
        <w:jc w:val="both"/>
        <w:rPr>
          <w:b/>
          <w:color w:val="000000"/>
        </w:rPr>
      </w:pPr>
    </w:p>
    <w:tbl>
      <w:tblPr>
        <w:tblW w:w="9800" w:type="dxa"/>
        <w:tblInd w:w="55" w:type="dxa"/>
        <w:tblCellMar>
          <w:left w:w="70" w:type="dxa"/>
          <w:right w:w="70" w:type="dxa"/>
        </w:tblCellMar>
        <w:tblLook w:val="04A0" w:firstRow="1" w:lastRow="0" w:firstColumn="1" w:lastColumn="0" w:noHBand="0" w:noVBand="1"/>
      </w:tblPr>
      <w:tblGrid>
        <w:gridCol w:w="980"/>
        <w:gridCol w:w="980"/>
        <w:gridCol w:w="980"/>
        <w:gridCol w:w="980"/>
        <w:gridCol w:w="980"/>
        <w:gridCol w:w="980"/>
        <w:gridCol w:w="980"/>
        <w:gridCol w:w="980"/>
        <w:gridCol w:w="980"/>
        <w:gridCol w:w="980"/>
      </w:tblGrid>
      <w:tr w:rsidR="00715C1A" w:rsidTr="003C7763">
        <w:trPr>
          <w:trHeight w:val="360"/>
        </w:trPr>
        <w:tc>
          <w:tcPr>
            <w:tcW w:w="9800" w:type="dxa"/>
            <w:gridSpan w:val="10"/>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715C1A" w:rsidRDefault="00715C1A" w:rsidP="0057555B">
            <w:pPr>
              <w:jc w:val="center"/>
              <w:rPr>
                <w:rFonts w:ascii="Arial" w:hAnsi="Arial" w:cs="Arial"/>
                <w:color w:val="000000"/>
                <w:sz w:val="28"/>
                <w:szCs w:val="28"/>
              </w:rPr>
            </w:pPr>
            <w:r>
              <w:rPr>
                <w:rFonts w:ascii="Arial" w:hAnsi="Arial" w:cs="Arial"/>
                <w:color w:val="000000"/>
                <w:sz w:val="28"/>
                <w:szCs w:val="28"/>
              </w:rPr>
              <w:t>Závěrečná zpráva o poskytování sociální služby v r. 201</w:t>
            </w:r>
            <w:r w:rsidR="0057555B">
              <w:rPr>
                <w:rFonts w:ascii="Arial" w:hAnsi="Arial" w:cs="Arial"/>
                <w:color w:val="000000"/>
                <w:sz w:val="28"/>
                <w:szCs w:val="28"/>
              </w:rPr>
              <w:t>7</w:t>
            </w:r>
          </w:p>
        </w:tc>
      </w:tr>
      <w:tr w:rsidR="00715C1A" w:rsidTr="003C7763">
        <w:trPr>
          <w:trHeight w:val="300"/>
        </w:trPr>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r w:rsidRPr="00D90D1B">
              <w:rPr>
                <w:b/>
                <w:color w:val="000000"/>
                <w:highlight w:val="yellow"/>
              </w:rPr>
              <w:t>Úvod:</w:t>
            </w: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Název poskytovatele:</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Evidenční číslo smlouvy:</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Název služby:</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Identifikátor služby:</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Druh služby:</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Forma služby:</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Daň z přidané hodnoty</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xml:space="preserve">Příjemce uplatnil - neuplatnil odpočet DPH. </w:t>
            </w:r>
          </w:p>
        </w:tc>
      </w:tr>
      <w:tr w:rsidR="00715C1A" w:rsidTr="003C7763">
        <w:trPr>
          <w:trHeight w:val="300"/>
        </w:trPr>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Zprávu zpracoval/a:</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Kontakt (telefon, email):</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300"/>
        </w:trPr>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300"/>
        </w:trPr>
        <w:tc>
          <w:tcPr>
            <w:tcW w:w="9800" w:type="dxa"/>
            <w:gridSpan w:val="10"/>
            <w:tcBorders>
              <w:top w:val="single" w:sz="4" w:space="0" w:color="auto"/>
              <w:left w:val="single" w:sz="4" w:space="0" w:color="auto"/>
              <w:bottom w:val="nil"/>
              <w:right w:val="single" w:sz="4" w:space="0" w:color="000000"/>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Prohlášení:</w:t>
            </w:r>
          </w:p>
        </w:tc>
      </w:tr>
      <w:tr w:rsidR="00715C1A" w:rsidTr="003C7763">
        <w:trPr>
          <w:trHeight w:val="300"/>
        </w:trPr>
        <w:tc>
          <w:tcPr>
            <w:tcW w:w="9800" w:type="dxa"/>
            <w:gridSpan w:val="10"/>
            <w:vMerge w:val="restart"/>
            <w:tcBorders>
              <w:top w:val="single" w:sz="4" w:space="0" w:color="auto"/>
              <w:left w:val="single" w:sz="4" w:space="0" w:color="auto"/>
              <w:bottom w:val="nil"/>
              <w:right w:val="single" w:sz="4" w:space="0" w:color="000000"/>
            </w:tcBorders>
            <w:shd w:val="clear" w:color="auto" w:fill="auto"/>
            <w:vAlign w:val="center"/>
            <w:hideMark/>
          </w:tcPr>
          <w:p w:rsidR="00715C1A" w:rsidRDefault="00715C1A" w:rsidP="003C7763">
            <w:pPr>
              <w:rPr>
                <w:rFonts w:ascii="Arial" w:hAnsi="Arial" w:cs="Arial"/>
                <w:color w:val="000000"/>
                <w:sz w:val="20"/>
                <w:szCs w:val="20"/>
              </w:rPr>
            </w:pPr>
            <w:r>
              <w:rPr>
                <w:rFonts w:ascii="Arial" w:hAnsi="Arial" w:cs="Arial"/>
                <w:color w:val="000000"/>
                <w:sz w:val="20"/>
                <w:szCs w:val="20"/>
              </w:rPr>
              <w:t xml:space="preserve">Prohlašuji, že se svěřenými finančními prostředky jsme nakládali dle zásad 3E, tj. účelově, hospodárně a efektivně, a že finanční prostředky byly vynaloženy na základní činnosti poskytovaných sociálních služeb. </w:t>
            </w:r>
          </w:p>
        </w:tc>
      </w:tr>
      <w:tr w:rsidR="00715C1A" w:rsidTr="003C7763">
        <w:trPr>
          <w:trHeight w:val="300"/>
        </w:trPr>
        <w:tc>
          <w:tcPr>
            <w:tcW w:w="9800" w:type="dxa"/>
            <w:gridSpan w:val="10"/>
            <w:vMerge/>
            <w:tcBorders>
              <w:top w:val="single" w:sz="4" w:space="0" w:color="auto"/>
              <w:left w:val="single" w:sz="4" w:space="0" w:color="auto"/>
              <w:bottom w:val="nil"/>
              <w:right w:val="single" w:sz="4" w:space="0" w:color="000000"/>
            </w:tcBorders>
            <w:vAlign w:val="center"/>
            <w:hideMark/>
          </w:tcPr>
          <w:p w:rsidR="00715C1A" w:rsidRDefault="00715C1A" w:rsidP="003C7763">
            <w:pPr>
              <w:rPr>
                <w:rFonts w:ascii="Arial" w:hAnsi="Arial" w:cs="Arial"/>
                <w:color w:val="000000"/>
                <w:sz w:val="20"/>
                <w:szCs w:val="20"/>
              </w:rPr>
            </w:pPr>
          </w:p>
        </w:tc>
      </w:tr>
      <w:tr w:rsidR="00715C1A" w:rsidTr="003C7763">
        <w:trPr>
          <w:trHeight w:val="230"/>
        </w:trPr>
        <w:tc>
          <w:tcPr>
            <w:tcW w:w="9800" w:type="dxa"/>
            <w:gridSpan w:val="10"/>
            <w:vMerge/>
            <w:tcBorders>
              <w:top w:val="single" w:sz="4" w:space="0" w:color="auto"/>
              <w:left w:val="single" w:sz="4" w:space="0" w:color="auto"/>
              <w:bottom w:val="nil"/>
              <w:right w:val="single" w:sz="4" w:space="0" w:color="000000"/>
            </w:tcBorders>
            <w:vAlign w:val="center"/>
            <w:hideMark/>
          </w:tcPr>
          <w:p w:rsidR="00715C1A" w:rsidRDefault="00715C1A" w:rsidP="003C7763">
            <w:pPr>
              <w:rPr>
                <w:rFonts w:ascii="Arial" w:hAnsi="Arial" w:cs="Arial"/>
                <w:color w:val="000000"/>
                <w:sz w:val="20"/>
                <w:szCs w:val="20"/>
              </w:rPr>
            </w:pPr>
          </w:p>
        </w:tc>
      </w:tr>
      <w:tr w:rsidR="00715C1A" w:rsidTr="003C7763">
        <w:trPr>
          <w:trHeight w:val="300"/>
        </w:trPr>
        <w:tc>
          <w:tcPr>
            <w:tcW w:w="9800" w:type="dxa"/>
            <w:gridSpan w:val="10"/>
            <w:tcBorders>
              <w:top w:val="nil"/>
              <w:left w:val="single" w:sz="4" w:space="0" w:color="auto"/>
              <w:bottom w:val="single" w:sz="4" w:space="0" w:color="auto"/>
              <w:right w:val="single" w:sz="4" w:space="0" w:color="000000"/>
            </w:tcBorders>
            <w:shd w:val="clear" w:color="auto" w:fill="auto"/>
            <w:vAlign w:val="center"/>
            <w:hideMark/>
          </w:tcPr>
          <w:p w:rsidR="00715C1A" w:rsidRDefault="00715C1A" w:rsidP="003C7763">
            <w:pPr>
              <w:rPr>
                <w:rFonts w:ascii="Arial" w:hAnsi="Arial" w:cs="Arial"/>
                <w:color w:val="000000"/>
                <w:sz w:val="20"/>
                <w:szCs w:val="20"/>
              </w:rPr>
            </w:pPr>
            <w:r>
              <w:rPr>
                <w:rFonts w:ascii="Arial" w:hAnsi="Arial" w:cs="Arial"/>
                <w:color w:val="000000"/>
                <w:sz w:val="20"/>
                <w:szCs w:val="20"/>
              </w:rPr>
              <w:t>Prohlašuji, že údaje uváděné v této zprávě jsou správné a pravdivé.</w:t>
            </w:r>
          </w:p>
        </w:tc>
      </w:tr>
      <w:tr w:rsidR="00715C1A" w:rsidTr="003C7763">
        <w:trPr>
          <w:trHeight w:val="300"/>
        </w:trPr>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300"/>
        </w:trPr>
        <w:tc>
          <w:tcPr>
            <w:tcW w:w="4900"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Titul, jméno a příjmení statutárního zástupce:</w:t>
            </w:r>
          </w:p>
        </w:tc>
        <w:tc>
          <w:tcPr>
            <w:tcW w:w="4900" w:type="dxa"/>
            <w:gridSpan w:val="5"/>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Calibri" w:hAnsi="Calibri"/>
                <w:color w:val="000000"/>
                <w:sz w:val="22"/>
                <w:szCs w:val="22"/>
              </w:rPr>
            </w:pPr>
            <w:r>
              <w:rPr>
                <w:rFonts w:ascii="Calibri" w:hAnsi="Calibri"/>
                <w:color w:val="000000"/>
                <w:sz w:val="22"/>
                <w:szCs w:val="22"/>
              </w:rPr>
              <w:t> </w:t>
            </w:r>
          </w:p>
        </w:tc>
      </w:tr>
      <w:tr w:rsidR="00715C1A" w:rsidTr="003C7763">
        <w:trPr>
          <w:trHeight w:val="300"/>
        </w:trPr>
        <w:tc>
          <w:tcPr>
            <w:tcW w:w="4900"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 xml:space="preserve">Podpis: </w:t>
            </w:r>
          </w:p>
        </w:tc>
        <w:tc>
          <w:tcPr>
            <w:tcW w:w="4900" w:type="dxa"/>
            <w:gridSpan w:val="5"/>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Calibri" w:hAnsi="Calibri"/>
                <w:color w:val="000000"/>
                <w:sz w:val="22"/>
                <w:szCs w:val="22"/>
              </w:rPr>
            </w:pPr>
            <w:r>
              <w:rPr>
                <w:rFonts w:ascii="Calibri" w:hAnsi="Calibri"/>
                <w:color w:val="000000"/>
                <w:sz w:val="22"/>
                <w:szCs w:val="22"/>
              </w:rPr>
              <w:t> </w:t>
            </w:r>
          </w:p>
        </w:tc>
      </w:tr>
      <w:tr w:rsidR="00715C1A" w:rsidTr="003C7763">
        <w:trPr>
          <w:trHeight w:val="300"/>
        </w:trPr>
        <w:tc>
          <w:tcPr>
            <w:tcW w:w="4900"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Místo, datum:</w:t>
            </w:r>
          </w:p>
        </w:tc>
        <w:tc>
          <w:tcPr>
            <w:tcW w:w="4900" w:type="dxa"/>
            <w:gridSpan w:val="5"/>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Calibri" w:hAnsi="Calibri"/>
                <w:color w:val="000000"/>
                <w:sz w:val="22"/>
                <w:szCs w:val="22"/>
              </w:rPr>
            </w:pPr>
            <w:r>
              <w:rPr>
                <w:rFonts w:ascii="Calibri" w:hAnsi="Calibri"/>
                <w:color w:val="000000"/>
                <w:sz w:val="22"/>
                <w:szCs w:val="22"/>
              </w:rPr>
              <w:t> </w:t>
            </w:r>
          </w:p>
        </w:tc>
      </w:tr>
      <w:tr w:rsidR="00715C1A" w:rsidTr="003C7763">
        <w:trPr>
          <w:trHeight w:val="300"/>
        </w:trPr>
        <w:tc>
          <w:tcPr>
            <w:tcW w:w="4900"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Razítko organizace:</w:t>
            </w:r>
          </w:p>
        </w:tc>
        <w:tc>
          <w:tcPr>
            <w:tcW w:w="4900" w:type="dxa"/>
            <w:gridSpan w:val="5"/>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Calibri" w:hAnsi="Calibri"/>
                <w:color w:val="000000"/>
                <w:sz w:val="22"/>
                <w:szCs w:val="22"/>
              </w:rPr>
            </w:pPr>
            <w:r>
              <w:rPr>
                <w:rFonts w:ascii="Calibri" w:hAnsi="Calibri"/>
                <w:color w:val="000000"/>
                <w:sz w:val="22"/>
                <w:szCs w:val="22"/>
              </w:rPr>
              <w:t> </w:t>
            </w:r>
          </w:p>
        </w:tc>
      </w:tr>
      <w:tr w:rsidR="00715C1A" w:rsidTr="003C7763">
        <w:trPr>
          <w:trHeight w:val="300"/>
        </w:trPr>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bl>
    <w:p w:rsidR="00715C1A" w:rsidRDefault="00715C1A" w:rsidP="00715C1A">
      <w:pPr>
        <w:tabs>
          <w:tab w:val="left" w:pos="360"/>
        </w:tabs>
        <w:jc w:val="both"/>
        <w:rPr>
          <w:color w:val="000000"/>
        </w:rPr>
      </w:pPr>
    </w:p>
    <w:p w:rsidR="00715C1A" w:rsidRPr="001476E3" w:rsidRDefault="00715C1A" w:rsidP="00715C1A">
      <w:pPr>
        <w:tabs>
          <w:tab w:val="left" w:pos="360"/>
        </w:tabs>
        <w:jc w:val="both"/>
        <w:rPr>
          <w:color w:val="000000"/>
        </w:rPr>
      </w:pPr>
      <w:r>
        <w:rPr>
          <w:color w:val="000000"/>
        </w:rPr>
        <w:br w:type="page"/>
      </w:r>
    </w:p>
    <w:tbl>
      <w:tblPr>
        <w:tblW w:w="9600" w:type="dxa"/>
        <w:tblInd w:w="55" w:type="dxa"/>
        <w:tblCellMar>
          <w:left w:w="70" w:type="dxa"/>
          <w:right w:w="70" w:type="dxa"/>
        </w:tblCellMar>
        <w:tblLook w:val="04A0" w:firstRow="1" w:lastRow="0" w:firstColumn="1" w:lastColumn="0" w:noHBand="0" w:noVBand="1"/>
      </w:tblPr>
      <w:tblGrid>
        <w:gridCol w:w="9600"/>
      </w:tblGrid>
      <w:tr w:rsidR="00715C1A" w:rsidTr="003C7763">
        <w:trPr>
          <w:trHeight w:val="300"/>
        </w:trPr>
        <w:tc>
          <w:tcPr>
            <w:tcW w:w="9600"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715C1A" w:rsidRDefault="00715C1A" w:rsidP="003C7763">
            <w:pPr>
              <w:jc w:val="center"/>
              <w:rPr>
                <w:rFonts w:ascii="Arial" w:hAnsi="Arial" w:cs="Arial"/>
                <w:b/>
                <w:bCs/>
                <w:color w:val="000000"/>
                <w:sz w:val="22"/>
                <w:szCs w:val="22"/>
              </w:rPr>
            </w:pPr>
            <w:r w:rsidRPr="00D90D1B">
              <w:rPr>
                <w:rFonts w:ascii="Arial" w:hAnsi="Arial" w:cs="Arial"/>
                <w:b/>
                <w:bCs/>
                <w:color w:val="000000"/>
                <w:sz w:val="22"/>
                <w:szCs w:val="22"/>
                <w:highlight w:val="yellow"/>
              </w:rPr>
              <w:lastRenderedPageBreak/>
              <w:t>Část A</w:t>
            </w:r>
            <w:r>
              <w:rPr>
                <w:rFonts w:ascii="Arial" w:hAnsi="Arial" w:cs="Arial"/>
                <w:b/>
                <w:bCs/>
                <w:color w:val="000000"/>
                <w:sz w:val="22"/>
                <w:szCs w:val="22"/>
              </w:rPr>
              <w:t xml:space="preserve"> - Zhodnocení poskytování sociální služby </w:t>
            </w:r>
          </w:p>
        </w:tc>
      </w:tr>
      <w:tr w:rsidR="00715C1A" w:rsidTr="003C7763">
        <w:trPr>
          <w:trHeight w:val="615"/>
        </w:trPr>
        <w:tc>
          <w:tcPr>
            <w:tcW w:w="9600" w:type="dxa"/>
            <w:tcBorders>
              <w:top w:val="single" w:sz="4" w:space="0" w:color="auto"/>
              <w:left w:val="nil"/>
              <w:bottom w:val="single" w:sz="4" w:space="0" w:color="auto"/>
              <w:right w:val="nil"/>
            </w:tcBorders>
            <w:shd w:val="clear" w:color="auto" w:fill="auto"/>
            <w:vAlign w:val="bottom"/>
            <w:hideMark/>
          </w:tcPr>
          <w:p w:rsidR="00715C1A" w:rsidRDefault="00715C1A" w:rsidP="003C7763">
            <w:pPr>
              <w:jc w:val="center"/>
              <w:rPr>
                <w:rFonts w:ascii="Calibri" w:hAnsi="Calibri"/>
                <w:color w:val="000000"/>
                <w:sz w:val="22"/>
                <w:szCs w:val="22"/>
              </w:rPr>
            </w:pPr>
            <w:r>
              <w:rPr>
                <w:rFonts w:ascii="Calibri" w:hAnsi="Calibri"/>
                <w:color w:val="000000"/>
                <w:sz w:val="22"/>
                <w:szCs w:val="22"/>
              </w:rPr>
              <w:t>(zhodnoťte průběh poskytování služby, výsledky působení služby, popište případné změny, které nastaly v poskytování služby oproti jejímu popisu v žádosti)</w:t>
            </w:r>
          </w:p>
        </w:tc>
      </w:tr>
      <w:tr w:rsidR="00715C1A" w:rsidTr="003C7763">
        <w:trPr>
          <w:trHeight w:val="389"/>
        </w:trPr>
        <w:tc>
          <w:tcPr>
            <w:tcW w:w="9600" w:type="dxa"/>
            <w:vMerge w:val="restart"/>
            <w:tcBorders>
              <w:top w:val="single" w:sz="4" w:space="0" w:color="auto"/>
              <w:left w:val="single" w:sz="4" w:space="0" w:color="auto"/>
              <w:bottom w:val="single" w:sz="4" w:space="0" w:color="auto"/>
              <w:right w:val="single" w:sz="4" w:space="0" w:color="auto"/>
            </w:tcBorders>
            <w:vAlign w:val="center"/>
            <w:hideMark/>
          </w:tcPr>
          <w:p w:rsidR="005A2F3B" w:rsidRPr="005A2F3B" w:rsidRDefault="005A2F3B" w:rsidP="005A2F3B">
            <w:pPr>
              <w:rPr>
                <w:rFonts w:ascii="Calibri" w:hAnsi="Calibri"/>
                <w:i/>
                <w:color w:val="808080" w:themeColor="background1" w:themeShade="80"/>
                <w:sz w:val="22"/>
                <w:szCs w:val="22"/>
              </w:rPr>
            </w:pPr>
            <w:r w:rsidRPr="005A2F3B">
              <w:rPr>
                <w:rFonts w:ascii="Calibri" w:hAnsi="Calibri"/>
                <w:i/>
                <w:color w:val="808080" w:themeColor="background1" w:themeShade="80"/>
                <w:sz w:val="22"/>
                <w:szCs w:val="22"/>
              </w:rPr>
              <w:t> Tuto část závěrečné zprávy vyplňte dle struktury uvedené v Metodice 2017</w:t>
            </w:r>
            <w:r>
              <w:rPr>
                <w:rFonts w:ascii="Calibri" w:hAnsi="Calibri"/>
                <w:i/>
                <w:color w:val="808080" w:themeColor="background1" w:themeShade="80"/>
                <w:sz w:val="22"/>
                <w:szCs w:val="22"/>
              </w:rPr>
              <w:t>- (Kap.</w:t>
            </w:r>
            <w:r w:rsidRPr="005A2F3B">
              <w:rPr>
                <w:rFonts w:ascii="Calibri" w:hAnsi="Calibri"/>
                <w:i/>
                <w:color w:val="808080" w:themeColor="background1" w:themeShade="80"/>
                <w:sz w:val="22"/>
                <w:szCs w:val="22"/>
              </w:rPr>
              <w:t xml:space="preserve"> 15) </w:t>
            </w:r>
          </w:p>
          <w:p w:rsidR="005A2F3B" w:rsidRPr="005A2F3B" w:rsidRDefault="005A2F3B" w:rsidP="005A2F3B">
            <w:pPr>
              <w:spacing w:before="120"/>
              <w:jc w:val="both"/>
              <w:rPr>
                <w:i/>
                <w:color w:val="808080" w:themeColor="background1" w:themeShade="80"/>
              </w:rPr>
            </w:pPr>
            <w:r w:rsidRPr="005A2F3B">
              <w:rPr>
                <w:rFonts w:ascii="Calibri" w:hAnsi="Calibri"/>
                <w:i/>
                <w:color w:val="808080" w:themeColor="background1" w:themeShade="80"/>
                <w:sz w:val="22"/>
                <w:szCs w:val="22"/>
              </w:rPr>
              <w:t> Pro jednodušší</w:t>
            </w:r>
            <w:r>
              <w:rPr>
                <w:rFonts w:ascii="Calibri" w:hAnsi="Calibri"/>
                <w:i/>
                <w:color w:val="808080" w:themeColor="background1" w:themeShade="80"/>
                <w:sz w:val="22"/>
                <w:szCs w:val="22"/>
              </w:rPr>
              <w:t xml:space="preserve"> vyplnění zkopírujte text z MS W</w:t>
            </w:r>
            <w:r w:rsidRPr="005A2F3B">
              <w:rPr>
                <w:rFonts w:ascii="Calibri" w:hAnsi="Calibri"/>
                <w:i/>
                <w:color w:val="808080" w:themeColor="background1" w:themeShade="80"/>
                <w:sz w:val="22"/>
                <w:szCs w:val="22"/>
              </w:rPr>
              <w:t>ord a zde vložte</w:t>
            </w:r>
            <w:r w:rsidRPr="005A2F3B">
              <w:rPr>
                <w:i/>
                <w:color w:val="808080" w:themeColor="background1" w:themeShade="80"/>
              </w:rPr>
              <w:t xml:space="preserve"> </w:t>
            </w:r>
          </w:p>
          <w:p w:rsidR="00715C1A" w:rsidRDefault="00715C1A"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bl>
    <w:p w:rsidR="00715C1A" w:rsidRPr="001476E3" w:rsidRDefault="00715C1A" w:rsidP="00715C1A">
      <w:pPr>
        <w:tabs>
          <w:tab w:val="left" w:pos="360"/>
        </w:tabs>
        <w:jc w:val="both"/>
        <w:rPr>
          <w:color w:val="000000"/>
        </w:rPr>
      </w:pPr>
    </w:p>
    <w:p w:rsidR="00715C1A" w:rsidRDefault="00715C1A" w:rsidP="00715C1A">
      <w:pPr>
        <w:outlineLvl w:val="0"/>
      </w:pPr>
    </w:p>
    <w:p w:rsidR="005A2F3B" w:rsidRDefault="005A2F3B" w:rsidP="00715C1A">
      <w:pPr>
        <w:outlineLvl w:val="0"/>
        <w:sectPr w:rsidR="005A2F3B">
          <w:headerReference w:type="default" r:id="rId9"/>
          <w:footerReference w:type="even" r:id="rId10"/>
          <w:footerReference w:type="default" r:id="rId11"/>
          <w:pgSz w:w="11906" w:h="16838"/>
          <w:pgMar w:top="1417" w:right="1417" w:bottom="1417" w:left="1417" w:header="708" w:footer="708" w:gutter="0"/>
          <w:cols w:space="708"/>
          <w:docGrid w:linePitch="360"/>
        </w:sectPr>
      </w:pPr>
    </w:p>
    <w:tbl>
      <w:tblPr>
        <w:tblW w:w="14388" w:type="dxa"/>
        <w:tblCellMar>
          <w:left w:w="0" w:type="dxa"/>
          <w:right w:w="0" w:type="dxa"/>
        </w:tblCellMar>
        <w:tblLook w:val="04A0" w:firstRow="1" w:lastRow="0" w:firstColumn="1" w:lastColumn="0" w:noHBand="0" w:noVBand="1"/>
      </w:tblPr>
      <w:tblGrid>
        <w:gridCol w:w="4432"/>
        <w:gridCol w:w="3061"/>
        <w:gridCol w:w="2077"/>
        <w:gridCol w:w="1734"/>
        <w:gridCol w:w="1028"/>
        <w:gridCol w:w="1028"/>
        <w:gridCol w:w="1028"/>
      </w:tblGrid>
      <w:tr w:rsidR="005A2F3B" w:rsidTr="005A2F3B">
        <w:trPr>
          <w:trHeight w:val="313"/>
        </w:trPr>
        <w:tc>
          <w:tcPr>
            <w:tcW w:w="14386" w:type="dxa"/>
            <w:gridSpan w:val="7"/>
            <w:tcBorders>
              <w:top w:val="single" w:sz="4" w:space="0" w:color="auto"/>
              <w:left w:val="single" w:sz="4" w:space="0" w:color="auto"/>
              <w:bottom w:val="single" w:sz="4" w:space="0" w:color="auto"/>
              <w:right w:val="single" w:sz="4" w:space="0" w:color="auto"/>
            </w:tcBorders>
            <w:shd w:val="clear" w:color="000000" w:fill="BFBFBF"/>
            <w:tcMar>
              <w:top w:w="15" w:type="dxa"/>
              <w:left w:w="15" w:type="dxa"/>
              <w:bottom w:w="0" w:type="dxa"/>
              <w:right w:w="15" w:type="dxa"/>
            </w:tcMar>
            <w:vAlign w:val="bottom"/>
            <w:hideMark/>
          </w:tcPr>
          <w:p w:rsidR="005A2F3B" w:rsidRDefault="005A2F3B">
            <w:pPr>
              <w:jc w:val="center"/>
              <w:rPr>
                <w:b/>
                <w:bCs/>
                <w:color w:val="000000"/>
              </w:rPr>
            </w:pPr>
            <w:bookmarkStart w:id="1" w:name="RANGE!A1:G44"/>
            <w:r w:rsidRPr="005A2F3B">
              <w:rPr>
                <w:b/>
                <w:bCs/>
                <w:color w:val="000000"/>
                <w:highlight w:val="yellow"/>
              </w:rPr>
              <w:lastRenderedPageBreak/>
              <w:t>Část B</w:t>
            </w:r>
            <w:r>
              <w:rPr>
                <w:b/>
                <w:bCs/>
                <w:color w:val="000000"/>
              </w:rPr>
              <w:t xml:space="preserve"> - Souhrnné plnění indikátorů (kvantitativních)</w:t>
            </w:r>
            <w:bookmarkEnd w:id="1"/>
          </w:p>
        </w:tc>
      </w:tr>
      <w:tr w:rsidR="005A2F3B" w:rsidTr="00580693">
        <w:trPr>
          <w:trHeight w:val="1065"/>
        </w:trPr>
        <w:tc>
          <w:tcPr>
            <w:tcW w:w="14386" w:type="dxa"/>
            <w:gridSpan w:val="7"/>
            <w:tcBorders>
              <w:top w:val="single" w:sz="4" w:space="0" w:color="auto"/>
              <w:left w:val="single" w:sz="4" w:space="0" w:color="auto"/>
              <w:bottom w:val="single" w:sz="4" w:space="0" w:color="auto"/>
              <w:right w:val="single" w:sz="4" w:space="0" w:color="auto"/>
            </w:tcBorders>
            <w:shd w:val="clear" w:color="000000" w:fill="BFBFBF"/>
            <w:tcMar>
              <w:top w:w="15" w:type="dxa"/>
              <w:left w:w="15" w:type="dxa"/>
              <w:bottom w:w="0" w:type="dxa"/>
              <w:right w:w="15" w:type="dxa"/>
            </w:tcMar>
            <w:vAlign w:val="bottom"/>
            <w:hideMark/>
          </w:tcPr>
          <w:p w:rsidR="005A2F3B" w:rsidRPr="00580693" w:rsidRDefault="005A2F3B">
            <w:pPr>
              <w:jc w:val="center"/>
              <w:rPr>
                <w:b/>
                <w:bCs/>
                <w:i/>
                <w:color w:val="000000"/>
              </w:rPr>
            </w:pPr>
            <w:r w:rsidRPr="00580693">
              <w:rPr>
                <w:b/>
                <w:bCs/>
                <w:i/>
                <w:color w:val="000000"/>
              </w:rPr>
              <w:t xml:space="preserve">Od roku 2017 bude sběr dat uskutečňován primárně prostřednictvím webové aplikace KISSOS LK (Krajský informační systém sociálních služeb Libereckého kraje). Přístupové údaje budou stávajícím poskytovatelům vygenerovány automaticky (zajistí Odbor sociálních věcí, Oddělení rozvoje a financování sociálních služeb). Další přístupy budou generovány na základě žádosti prostřednictvím OSV – oddělení rozvoje a financování sociálních služeb. Kontaktní adresa je: kissos.lbc@kraj-lbc.cz.  </w:t>
            </w:r>
          </w:p>
        </w:tc>
      </w:tr>
      <w:tr w:rsidR="005A2F3B" w:rsidTr="005A2F3B">
        <w:trPr>
          <w:trHeight w:val="298"/>
        </w:trPr>
        <w:tc>
          <w:tcPr>
            <w:tcW w:w="4431" w:type="dxa"/>
            <w:tcBorders>
              <w:top w:val="nil"/>
              <w:left w:val="nil"/>
              <w:bottom w:val="nil"/>
              <w:right w:val="nil"/>
            </w:tcBorders>
            <w:shd w:val="clear" w:color="auto" w:fill="auto"/>
            <w:tcMar>
              <w:top w:w="15" w:type="dxa"/>
              <w:left w:w="15" w:type="dxa"/>
              <w:bottom w:w="0" w:type="dxa"/>
              <w:right w:w="15" w:type="dxa"/>
            </w:tcMar>
            <w:vAlign w:val="center"/>
            <w:hideMark/>
          </w:tcPr>
          <w:p w:rsidR="005A2F3B" w:rsidRDefault="005A2F3B">
            <w:pPr>
              <w:rPr>
                <w:rFonts w:ascii="Calibri" w:hAnsi="Calibri"/>
                <w:color w:val="000000"/>
                <w:sz w:val="22"/>
                <w:szCs w:val="22"/>
              </w:rPr>
            </w:pPr>
          </w:p>
        </w:tc>
        <w:tc>
          <w:tcPr>
            <w:tcW w:w="3061"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2077"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1734"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1028"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298"/>
        </w:trPr>
        <w:tc>
          <w:tcPr>
            <w:tcW w:w="4431" w:type="dxa"/>
            <w:tcBorders>
              <w:top w:val="nil"/>
              <w:left w:val="nil"/>
              <w:bottom w:val="nil"/>
              <w:right w:val="nil"/>
            </w:tcBorders>
            <w:shd w:val="clear" w:color="auto" w:fill="auto"/>
            <w:tcMar>
              <w:top w:w="15" w:type="dxa"/>
              <w:left w:w="15" w:type="dxa"/>
              <w:bottom w:w="0" w:type="dxa"/>
              <w:right w:w="15" w:type="dxa"/>
            </w:tcMar>
            <w:vAlign w:val="center"/>
            <w:hideMark/>
          </w:tcPr>
          <w:p w:rsidR="005A2F3B" w:rsidRDefault="005A2F3B">
            <w:pPr>
              <w:rPr>
                <w:rFonts w:ascii="Calibri" w:hAnsi="Calibri"/>
                <w:color w:val="000000"/>
                <w:sz w:val="22"/>
                <w:szCs w:val="22"/>
              </w:rPr>
            </w:pPr>
          </w:p>
        </w:tc>
        <w:tc>
          <w:tcPr>
            <w:tcW w:w="3061"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2077"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1734"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1028"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253"/>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xml:space="preserve">Přehled uživatelů služby dle krajů - </w:t>
            </w:r>
            <w:r w:rsidRPr="005A2F3B">
              <w:rPr>
                <w:rFonts w:ascii="Calibri" w:hAnsi="Calibri"/>
                <w:color w:val="000000"/>
                <w:sz w:val="20"/>
                <w:szCs w:val="20"/>
                <w:highlight w:val="yellow"/>
              </w:rPr>
              <w:t>pobytová forma</w:t>
            </w:r>
            <w:r w:rsidR="00580693">
              <w:rPr>
                <w:rFonts w:ascii="Calibri" w:hAnsi="Calibri"/>
                <w:color w:val="000000"/>
                <w:sz w:val="20"/>
                <w:szCs w:val="20"/>
              </w:rPr>
              <w:t xml:space="preserve"> (mimo aplikaci)</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1771"/>
        </w:trPr>
        <w:tc>
          <w:tcPr>
            <w:tcW w:w="44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Počet uživatelů z Libereckého kraje</w:t>
            </w:r>
          </w:p>
        </w:tc>
        <w:tc>
          <w:tcPr>
            <w:tcW w:w="306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Počet uživatelů z jiných krajů (myšleno bydliště před nástupem do služby)</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Název kraje</w:t>
            </w:r>
          </w:p>
        </w:tc>
        <w:tc>
          <w:tcPr>
            <w:tcW w:w="17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Důvod přijetí (vazba na Liberecký kraj -</w:t>
            </w:r>
            <w:r>
              <w:rPr>
                <w:rFonts w:ascii="Calibri" w:hAnsi="Calibri"/>
                <w:b/>
                <w:bCs/>
                <w:i/>
                <w:iCs/>
                <w:color w:val="000000"/>
                <w:sz w:val="20"/>
                <w:szCs w:val="20"/>
              </w:rPr>
              <w:t xml:space="preserve"> rodina, příhraniční oblast s jiným krajem, jiné</w:t>
            </w:r>
            <w:r>
              <w:rPr>
                <w:rFonts w:ascii="Calibri" w:hAnsi="Calibri"/>
                <w:b/>
                <w:bCs/>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Celkem</w:t>
            </w:r>
          </w:p>
        </w:tc>
        <w:tc>
          <w:tcPr>
            <w:tcW w:w="10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podíl uživatelů LK k uživatelům z jiných krajů</w:t>
            </w:r>
          </w:p>
        </w:tc>
        <w:tc>
          <w:tcPr>
            <w:tcW w:w="10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podíl uživatelů z jiných krajů k celkovému počtu uživatelů</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jc w:val="right"/>
              <w:rPr>
                <w:rFonts w:ascii="Calibri" w:hAnsi="Calibri"/>
                <w:b/>
                <w:bCs/>
                <w:color w:val="000000"/>
                <w:sz w:val="22"/>
                <w:szCs w:val="22"/>
              </w:rPr>
            </w:pPr>
            <w:r>
              <w:rPr>
                <w:rFonts w:ascii="Calibri" w:hAnsi="Calibri"/>
                <w:b/>
                <w:bCs/>
                <w:color w:val="000000"/>
                <w:sz w:val="22"/>
                <w:szCs w:val="22"/>
              </w:rPr>
              <w:t>5</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jc w:val="right"/>
              <w:rPr>
                <w:rFonts w:ascii="Calibri" w:hAnsi="Calibri"/>
                <w:b/>
                <w:bCs/>
                <w:color w:val="000000"/>
                <w:sz w:val="22"/>
                <w:szCs w:val="22"/>
              </w:rPr>
            </w:pPr>
            <w:r>
              <w:rPr>
                <w:rFonts w:ascii="Calibri" w:hAnsi="Calibri"/>
                <w:b/>
                <w:bCs/>
                <w:color w:val="000000"/>
                <w:sz w:val="22"/>
                <w:szCs w:val="22"/>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68"/>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313"/>
        </w:trPr>
        <w:tc>
          <w:tcPr>
            <w:tcW w:w="0" w:type="auto"/>
            <w:tcBorders>
              <w:top w:val="single" w:sz="8" w:space="0" w:color="auto"/>
              <w:left w:val="single" w:sz="8" w:space="0" w:color="auto"/>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5</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35</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40</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14</w:t>
            </w:r>
          </w:p>
        </w:tc>
        <w:tc>
          <w:tcPr>
            <w:tcW w:w="0" w:type="auto"/>
            <w:tcBorders>
              <w:top w:val="single" w:sz="8" w:space="0" w:color="auto"/>
              <w:left w:val="nil"/>
              <w:bottom w:val="single" w:sz="8" w:space="0" w:color="auto"/>
              <w:right w:val="single" w:sz="8"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88</w:t>
            </w:r>
          </w:p>
        </w:tc>
      </w:tr>
      <w:tr w:rsidR="005A2F3B" w:rsidTr="005A2F3B">
        <w:trPr>
          <w:trHeight w:val="25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253"/>
        </w:trPr>
        <w:tc>
          <w:tcPr>
            <w:tcW w:w="14386" w:type="dxa"/>
            <w:gridSpan w:val="7"/>
            <w:tcBorders>
              <w:top w:val="nil"/>
              <w:left w:val="nil"/>
              <w:bottom w:val="nil"/>
              <w:right w:val="nil"/>
            </w:tcBorders>
            <w:shd w:val="clear" w:color="auto" w:fill="auto"/>
            <w:tcMar>
              <w:top w:w="15" w:type="dxa"/>
              <w:left w:w="15" w:type="dxa"/>
              <w:bottom w:w="0" w:type="dxa"/>
              <w:right w:w="15" w:type="dxa"/>
            </w:tcMar>
            <w:vAlign w:val="center"/>
            <w:hideMark/>
          </w:tcPr>
          <w:p w:rsidR="005A2F3B" w:rsidRDefault="005A2F3B">
            <w:pPr>
              <w:rPr>
                <w:rFonts w:ascii="Calibri" w:hAnsi="Calibri"/>
                <w:color w:val="000000"/>
                <w:sz w:val="20"/>
                <w:szCs w:val="20"/>
              </w:rPr>
            </w:pPr>
            <w:r>
              <w:rPr>
                <w:rFonts w:ascii="Calibri" w:hAnsi="Calibri"/>
                <w:color w:val="000000"/>
                <w:sz w:val="20"/>
                <w:szCs w:val="20"/>
              </w:rPr>
              <w:t>Pozn.: Do tabulky uveďte přehled uživatelů služby dle trvalého bydliště (kraj, ze kterého uživatel přišel do služby). V případě uživatelů z jiných krajů uveďte důvod přijetí klienta do služby, tzv. jeho vazby na Liberecký kraj -</w:t>
            </w:r>
            <w:r>
              <w:rPr>
                <w:rFonts w:ascii="Calibri" w:hAnsi="Calibri"/>
                <w:i/>
                <w:iCs/>
                <w:color w:val="000000"/>
                <w:sz w:val="22"/>
                <w:szCs w:val="22"/>
              </w:rPr>
              <w:t xml:space="preserve"> rodina, příhraniční oblast s jiným krajem, jiné</w:t>
            </w:r>
          </w:p>
        </w:tc>
      </w:tr>
      <w:tr w:rsidR="005A2F3B" w:rsidTr="005A2F3B">
        <w:trPr>
          <w:trHeight w:val="25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25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253"/>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xml:space="preserve">Přehled uživatelů služby dle krajů - </w:t>
            </w:r>
            <w:r w:rsidRPr="005A2F3B">
              <w:rPr>
                <w:rFonts w:ascii="Calibri" w:hAnsi="Calibri"/>
                <w:color w:val="000000"/>
                <w:sz w:val="20"/>
                <w:szCs w:val="20"/>
                <w:highlight w:val="yellow"/>
              </w:rPr>
              <w:t>ambulantní a terénní forma</w:t>
            </w:r>
            <w:r w:rsidR="00580693">
              <w:rPr>
                <w:rFonts w:ascii="Calibri" w:hAnsi="Calibri"/>
                <w:color w:val="000000"/>
                <w:sz w:val="20"/>
                <w:szCs w:val="20"/>
              </w:rPr>
              <w:t xml:space="preserve"> (mimo aplikaci)</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1771"/>
        </w:trPr>
        <w:tc>
          <w:tcPr>
            <w:tcW w:w="44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Počet uživatelů z Libereckého kraje</w:t>
            </w:r>
          </w:p>
        </w:tc>
        <w:tc>
          <w:tcPr>
            <w:tcW w:w="306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Počet uživatelů z jiných krajů</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Název kraje</w:t>
            </w:r>
          </w:p>
        </w:tc>
        <w:tc>
          <w:tcPr>
            <w:tcW w:w="17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Důvod přijetí (vazba na Liberecký kraj -</w:t>
            </w:r>
            <w:r>
              <w:rPr>
                <w:rFonts w:ascii="Calibri" w:hAnsi="Calibri"/>
                <w:b/>
                <w:bCs/>
                <w:i/>
                <w:iCs/>
                <w:color w:val="000000"/>
                <w:sz w:val="20"/>
                <w:szCs w:val="20"/>
              </w:rPr>
              <w:t xml:space="preserve"> rodina, příhraniční oblast s jiným kraje, jiné</w:t>
            </w:r>
            <w:r>
              <w:rPr>
                <w:rFonts w:ascii="Calibri" w:hAnsi="Calibri"/>
                <w:b/>
                <w:bCs/>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Celkem</w:t>
            </w:r>
          </w:p>
        </w:tc>
        <w:tc>
          <w:tcPr>
            <w:tcW w:w="10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podíl uživatelů LK k uživatelům z jiných krajů</w:t>
            </w:r>
          </w:p>
        </w:tc>
        <w:tc>
          <w:tcPr>
            <w:tcW w:w="10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podíl uživatelů z jiných krajů k celkovému počtu uživatelů</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jc w:val="right"/>
              <w:rPr>
                <w:rFonts w:ascii="Calibri" w:hAnsi="Calibri"/>
                <w:b/>
                <w:bCs/>
                <w:color w:val="000000"/>
                <w:sz w:val="22"/>
                <w:szCs w:val="22"/>
              </w:rPr>
            </w:pPr>
            <w:r>
              <w:rPr>
                <w:rFonts w:ascii="Calibri" w:hAnsi="Calibri"/>
                <w:b/>
                <w:bCs/>
                <w:color w:val="000000"/>
                <w:sz w:val="22"/>
                <w:szCs w:val="22"/>
              </w:rPr>
              <w:t>5</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jc w:val="right"/>
              <w:rPr>
                <w:rFonts w:ascii="Calibri" w:hAnsi="Calibri"/>
                <w:b/>
                <w:bCs/>
                <w:color w:val="000000"/>
                <w:sz w:val="22"/>
                <w:szCs w:val="22"/>
              </w:rPr>
            </w:pPr>
            <w:r>
              <w:rPr>
                <w:rFonts w:ascii="Calibri" w:hAnsi="Calibri"/>
                <w:b/>
                <w:bCs/>
                <w:color w:val="000000"/>
                <w:sz w:val="22"/>
                <w:szCs w:val="22"/>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68"/>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313"/>
        </w:trPr>
        <w:tc>
          <w:tcPr>
            <w:tcW w:w="0" w:type="auto"/>
            <w:tcBorders>
              <w:top w:val="single" w:sz="8" w:space="0" w:color="auto"/>
              <w:left w:val="single" w:sz="8" w:space="0" w:color="auto"/>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5</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35</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40</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14</w:t>
            </w:r>
          </w:p>
        </w:tc>
        <w:tc>
          <w:tcPr>
            <w:tcW w:w="0" w:type="auto"/>
            <w:tcBorders>
              <w:top w:val="single" w:sz="8" w:space="0" w:color="auto"/>
              <w:left w:val="nil"/>
              <w:bottom w:val="single" w:sz="8" w:space="0" w:color="auto"/>
              <w:right w:val="single" w:sz="8"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88</w:t>
            </w:r>
          </w:p>
        </w:tc>
      </w:tr>
      <w:tr w:rsidR="005A2F3B" w:rsidTr="005A2F3B">
        <w:trPr>
          <w:trHeight w:val="25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953"/>
        </w:trPr>
        <w:tc>
          <w:tcPr>
            <w:tcW w:w="14386" w:type="dxa"/>
            <w:gridSpan w:val="7"/>
            <w:tcBorders>
              <w:top w:val="nil"/>
              <w:left w:val="nil"/>
              <w:bottom w:val="nil"/>
              <w:right w:val="nil"/>
            </w:tcBorders>
            <w:shd w:val="clear" w:color="auto" w:fill="auto"/>
            <w:tcMar>
              <w:top w:w="15" w:type="dxa"/>
              <w:left w:w="15" w:type="dxa"/>
              <w:bottom w:w="0" w:type="dxa"/>
              <w:right w:w="15" w:type="dxa"/>
            </w:tcMar>
            <w:vAlign w:val="center"/>
            <w:hideMark/>
          </w:tcPr>
          <w:p w:rsidR="005A2F3B" w:rsidRDefault="005A2F3B">
            <w:pPr>
              <w:rPr>
                <w:rFonts w:ascii="Calibri" w:hAnsi="Calibri"/>
                <w:color w:val="000000"/>
                <w:sz w:val="20"/>
                <w:szCs w:val="20"/>
              </w:rPr>
            </w:pPr>
            <w:r>
              <w:rPr>
                <w:rFonts w:ascii="Calibri" w:hAnsi="Calibri"/>
                <w:color w:val="000000"/>
                <w:sz w:val="20"/>
                <w:szCs w:val="20"/>
              </w:rPr>
              <w:t>Pozn.: Do tabulky uveďte přehled uživatelů služby dle trvalého bydliště. V případě uživatelů z jiných krajů uveďte důvod přijetí klienta do služby, tzv. jeho vazby na Liberecký kraj -</w:t>
            </w:r>
            <w:r>
              <w:rPr>
                <w:rFonts w:ascii="Calibri" w:hAnsi="Calibri"/>
                <w:i/>
                <w:iCs/>
                <w:color w:val="000000"/>
                <w:sz w:val="22"/>
                <w:szCs w:val="22"/>
              </w:rPr>
              <w:t xml:space="preserve"> rodina, příhraniční oblast s jiným krajem, jiné. </w:t>
            </w:r>
            <w:r>
              <w:rPr>
                <w:rFonts w:ascii="Calibri" w:hAnsi="Calibri"/>
                <w:color w:val="000000"/>
                <w:sz w:val="20"/>
                <w:szCs w:val="20"/>
              </w:rPr>
              <w:t>Pokud se jedná o anonymního uživatele služby, uveďte místo (kraj), kde mu byla služba poskytnuta.</w:t>
            </w:r>
          </w:p>
        </w:tc>
      </w:tr>
    </w:tbl>
    <w:p w:rsidR="00580693" w:rsidRDefault="005A2F3B">
      <w:pPr>
        <w:spacing w:after="200" w:line="276" w:lineRule="auto"/>
        <w:sectPr w:rsidR="00580693" w:rsidSect="005A2F3B">
          <w:pgSz w:w="16838" w:h="11906" w:orient="landscape"/>
          <w:pgMar w:top="851" w:right="1418" w:bottom="851" w:left="1134" w:header="709" w:footer="709" w:gutter="0"/>
          <w:cols w:space="708"/>
          <w:docGrid w:linePitch="360"/>
        </w:sectPr>
      </w:pPr>
      <w:r>
        <w:t xml:space="preserve"> </w:t>
      </w:r>
      <w:r>
        <w:br w:type="page"/>
      </w:r>
    </w:p>
    <w:tbl>
      <w:tblPr>
        <w:tblW w:w="9580" w:type="dxa"/>
        <w:tblInd w:w="55" w:type="dxa"/>
        <w:tblCellMar>
          <w:left w:w="70" w:type="dxa"/>
          <w:right w:w="70" w:type="dxa"/>
        </w:tblCellMar>
        <w:tblLook w:val="04A0" w:firstRow="1" w:lastRow="0" w:firstColumn="1" w:lastColumn="0" w:noHBand="0" w:noVBand="1"/>
      </w:tblPr>
      <w:tblGrid>
        <w:gridCol w:w="3880"/>
        <w:gridCol w:w="3520"/>
        <w:gridCol w:w="2180"/>
      </w:tblGrid>
      <w:tr w:rsidR="00580693" w:rsidRPr="00580693" w:rsidTr="00580693">
        <w:trPr>
          <w:trHeight w:val="330"/>
        </w:trPr>
        <w:tc>
          <w:tcPr>
            <w:tcW w:w="9580" w:type="dxa"/>
            <w:gridSpan w:val="3"/>
            <w:tcBorders>
              <w:top w:val="nil"/>
              <w:left w:val="nil"/>
              <w:bottom w:val="single" w:sz="8" w:space="0" w:color="auto"/>
              <w:right w:val="nil"/>
            </w:tcBorders>
            <w:shd w:val="clear" w:color="000000" w:fill="A6A6A6"/>
            <w:noWrap/>
            <w:vAlign w:val="bottom"/>
            <w:hideMark/>
          </w:tcPr>
          <w:p w:rsidR="00580693" w:rsidRPr="00580693" w:rsidRDefault="00580693" w:rsidP="00580693">
            <w:pPr>
              <w:jc w:val="center"/>
              <w:rPr>
                <w:b/>
                <w:bCs/>
                <w:color w:val="000000"/>
              </w:rPr>
            </w:pPr>
            <w:r w:rsidRPr="00580693">
              <w:rPr>
                <w:b/>
                <w:bCs/>
                <w:color w:val="000000"/>
                <w:highlight w:val="yellow"/>
              </w:rPr>
              <w:lastRenderedPageBreak/>
              <w:t>Část C</w:t>
            </w:r>
            <w:r w:rsidRPr="00580693">
              <w:rPr>
                <w:b/>
                <w:bCs/>
                <w:color w:val="000000"/>
              </w:rPr>
              <w:t xml:space="preserve"> - Souhrnné plnění indikátorů (kvalitativních)</w:t>
            </w:r>
          </w:p>
        </w:tc>
      </w:tr>
      <w:tr w:rsidR="00580693" w:rsidRPr="00580693" w:rsidTr="00580693">
        <w:trPr>
          <w:trHeight w:val="1035"/>
        </w:trPr>
        <w:tc>
          <w:tcPr>
            <w:tcW w:w="3880" w:type="dxa"/>
            <w:tcBorders>
              <w:top w:val="nil"/>
              <w:left w:val="single" w:sz="8" w:space="0" w:color="auto"/>
              <w:bottom w:val="single" w:sz="8" w:space="0" w:color="auto"/>
              <w:right w:val="single" w:sz="8" w:space="0" w:color="auto"/>
            </w:tcBorders>
            <w:shd w:val="clear" w:color="000000" w:fill="D9D9D9"/>
            <w:vAlign w:val="center"/>
            <w:hideMark/>
          </w:tcPr>
          <w:p w:rsidR="00580693" w:rsidRPr="00580693" w:rsidRDefault="00580693" w:rsidP="00580693">
            <w:pPr>
              <w:jc w:val="center"/>
              <w:rPr>
                <w:b/>
                <w:bCs/>
                <w:color w:val="000000"/>
                <w:sz w:val="20"/>
                <w:szCs w:val="20"/>
              </w:rPr>
            </w:pPr>
            <w:r w:rsidRPr="00580693">
              <w:rPr>
                <w:b/>
                <w:bCs/>
                <w:color w:val="000000"/>
                <w:sz w:val="20"/>
                <w:szCs w:val="20"/>
              </w:rPr>
              <w:t>seznam řešených potřeb (oblastí potřeb)</w:t>
            </w:r>
            <w:r w:rsidR="00423D61">
              <w:rPr>
                <w:b/>
                <w:bCs/>
                <w:color w:val="000000"/>
                <w:sz w:val="20"/>
                <w:szCs w:val="20"/>
              </w:rPr>
              <w:t xml:space="preserve"> *)</w:t>
            </w:r>
          </w:p>
        </w:tc>
        <w:tc>
          <w:tcPr>
            <w:tcW w:w="352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center"/>
              <w:rPr>
                <w:b/>
                <w:bCs/>
                <w:color w:val="000000"/>
                <w:sz w:val="20"/>
                <w:szCs w:val="20"/>
              </w:rPr>
            </w:pPr>
            <w:r w:rsidRPr="00580693">
              <w:rPr>
                <w:b/>
                <w:bCs/>
                <w:color w:val="000000"/>
                <w:sz w:val="20"/>
                <w:szCs w:val="20"/>
              </w:rPr>
              <w:t xml:space="preserve">počet uživatelů, u kterých byla potřeba ve sledovaném období (rok) řešena </w:t>
            </w:r>
            <w:r w:rsidR="00210155">
              <w:rPr>
                <w:b/>
                <w:bCs/>
                <w:color w:val="000000"/>
                <w:sz w:val="20"/>
                <w:szCs w:val="20"/>
              </w:rPr>
              <w:t>*</w:t>
            </w:r>
            <w:r w:rsidR="00423D61">
              <w:rPr>
                <w:b/>
                <w:bCs/>
                <w:color w:val="000000"/>
                <w:sz w:val="20"/>
                <w:szCs w:val="20"/>
              </w:rPr>
              <w:t>*)</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center"/>
              <w:rPr>
                <w:b/>
                <w:bCs/>
                <w:color w:val="000000"/>
                <w:sz w:val="20"/>
                <w:szCs w:val="20"/>
              </w:rPr>
            </w:pPr>
            <w:r w:rsidRPr="00580693">
              <w:rPr>
                <w:b/>
                <w:bCs/>
                <w:color w:val="000000"/>
                <w:sz w:val="20"/>
                <w:szCs w:val="20"/>
              </w:rPr>
              <w:t>struktura řešených potřeb v % (zastoupení řešené potřeby) za danou sociální službu</w:t>
            </w:r>
            <w:r w:rsidR="00423D61">
              <w:rPr>
                <w:b/>
                <w:bCs/>
                <w:color w:val="000000"/>
                <w:sz w:val="20"/>
                <w:szCs w:val="20"/>
              </w:rPr>
              <w:t xml:space="preserve"> </w:t>
            </w:r>
            <w:r w:rsidR="00210155">
              <w:rPr>
                <w:b/>
                <w:bCs/>
                <w:color w:val="000000"/>
                <w:sz w:val="20"/>
                <w:szCs w:val="20"/>
              </w:rPr>
              <w:t>*</w:t>
            </w:r>
            <w:r w:rsidR="00423D61">
              <w:rPr>
                <w:b/>
                <w:bCs/>
                <w:color w:val="000000"/>
                <w:sz w:val="20"/>
                <w:szCs w:val="20"/>
              </w:rPr>
              <w:t>**)</w:t>
            </w:r>
          </w:p>
        </w:tc>
      </w:tr>
      <w:tr w:rsidR="00580693" w:rsidRPr="00580693" w:rsidTr="00580693">
        <w:trPr>
          <w:trHeight w:val="315"/>
        </w:trPr>
        <w:tc>
          <w:tcPr>
            <w:tcW w:w="9580"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rsidR="00580693" w:rsidRPr="00580693" w:rsidRDefault="00580693" w:rsidP="00580693">
            <w:pPr>
              <w:rPr>
                <w:rFonts w:ascii="Calibri" w:hAnsi="Calibri"/>
                <w:color w:val="000000"/>
                <w:sz w:val="22"/>
                <w:szCs w:val="22"/>
              </w:rPr>
            </w:pPr>
            <w:r w:rsidRPr="00580693">
              <w:rPr>
                <w:rFonts w:ascii="Calibri" w:hAnsi="Calibri"/>
                <w:color w:val="000000"/>
                <w:sz w:val="22"/>
                <w:szCs w:val="22"/>
              </w:rPr>
              <w:t> </w:t>
            </w:r>
          </w:p>
        </w:tc>
      </w:tr>
      <w:tr w:rsidR="00580693" w:rsidRPr="00580693" w:rsidTr="00580693">
        <w:trPr>
          <w:trHeight w:val="315"/>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FC7BF6">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FC7BF6">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270"/>
        </w:trPr>
        <w:tc>
          <w:tcPr>
            <w:tcW w:w="3880" w:type="dxa"/>
            <w:tcBorders>
              <w:top w:val="nil"/>
              <w:left w:val="single" w:sz="8" w:space="0" w:color="auto"/>
              <w:bottom w:val="single" w:sz="8" w:space="0" w:color="auto"/>
              <w:right w:val="single" w:sz="8" w:space="0" w:color="auto"/>
            </w:tcBorders>
            <w:shd w:val="clear" w:color="000000" w:fill="0D0D0D"/>
            <w:vAlign w:val="center"/>
            <w:hideMark/>
          </w:tcPr>
          <w:p w:rsidR="00580693" w:rsidRPr="00580693" w:rsidRDefault="00580693" w:rsidP="00580693">
            <w:pPr>
              <w:jc w:val="center"/>
              <w:rPr>
                <w:b/>
                <w:bCs/>
                <w:color w:val="000000"/>
                <w:sz w:val="20"/>
                <w:szCs w:val="20"/>
              </w:rPr>
            </w:pPr>
            <w:r w:rsidRPr="00580693">
              <w:rPr>
                <w:b/>
                <w:bCs/>
                <w:color w:val="000000"/>
                <w:sz w:val="20"/>
                <w:szCs w:val="20"/>
              </w:rPr>
              <w:t> </w:t>
            </w:r>
          </w:p>
        </w:tc>
        <w:tc>
          <w:tcPr>
            <w:tcW w:w="3520" w:type="dxa"/>
            <w:tcBorders>
              <w:top w:val="nil"/>
              <w:left w:val="nil"/>
              <w:bottom w:val="single" w:sz="8" w:space="0" w:color="auto"/>
              <w:right w:val="single" w:sz="8" w:space="0" w:color="auto"/>
            </w:tcBorders>
            <w:shd w:val="clear" w:color="000000" w:fill="0D0D0D"/>
            <w:vAlign w:val="center"/>
            <w:hideMark/>
          </w:tcPr>
          <w:p w:rsidR="00580693" w:rsidRPr="00580693" w:rsidRDefault="00580693" w:rsidP="00580693">
            <w:pPr>
              <w:jc w:val="center"/>
              <w:rPr>
                <w:b/>
                <w:bCs/>
                <w:color w:val="000000"/>
                <w:sz w:val="20"/>
                <w:szCs w:val="20"/>
              </w:rPr>
            </w:pPr>
            <w:r w:rsidRPr="00580693">
              <w:rPr>
                <w:b/>
                <w:bCs/>
                <w:color w:val="000000"/>
                <w:sz w:val="20"/>
                <w:szCs w:val="20"/>
              </w:rPr>
              <w:t> </w:t>
            </w:r>
          </w:p>
        </w:tc>
        <w:tc>
          <w:tcPr>
            <w:tcW w:w="218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right"/>
              <w:rPr>
                <w:color w:val="000000"/>
                <w:sz w:val="20"/>
                <w:szCs w:val="20"/>
              </w:rPr>
            </w:pPr>
            <w:r w:rsidRPr="00580693">
              <w:rPr>
                <w:color w:val="000000"/>
                <w:sz w:val="20"/>
                <w:szCs w:val="20"/>
              </w:rPr>
              <w:t>100%</w:t>
            </w:r>
          </w:p>
        </w:tc>
      </w:tr>
    </w:tbl>
    <w:p w:rsidR="00715C1A" w:rsidRDefault="00715C1A" w:rsidP="00715C1A">
      <w:pPr>
        <w:outlineLvl w:val="0"/>
      </w:pPr>
    </w:p>
    <w:p w:rsidR="00423D61" w:rsidRDefault="00423D61" w:rsidP="00715C1A">
      <w:pPr>
        <w:outlineLvl w:val="0"/>
        <w:rPr>
          <w:i/>
          <w:sz w:val="20"/>
          <w:szCs w:val="20"/>
        </w:rPr>
      </w:pPr>
      <w:r>
        <w:t xml:space="preserve">*) </w:t>
      </w:r>
      <w:r w:rsidRPr="00423D61">
        <w:rPr>
          <w:i/>
          <w:sz w:val="20"/>
          <w:szCs w:val="20"/>
        </w:rPr>
        <w:tab/>
      </w:r>
      <w:r w:rsidR="00210155">
        <w:rPr>
          <w:i/>
          <w:sz w:val="20"/>
          <w:szCs w:val="20"/>
        </w:rPr>
        <w:t>povinné pro všechny podpořené sociální služby</w:t>
      </w:r>
    </w:p>
    <w:p w:rsidR="00210155" w:rsidRDefault="00210155" w:rsidP="00715C1A">
      <w:pPr>
        <w:outlineLvl w:val="0"/>
        <w:rPr>
          <w:i/>
          <w:sz w:val="20"/>
          <w:szCs w:val="20"/>
        </w:rPr>
      </w:pPr>
      <w:r>
        <w:rPr>
          <w:b/>
          <w:sz w:val="20"/>
          <w:szCs w:val="20"/>
        </w:rPr>
        <w:t>**)</w:t>
      </w:r>
      <w:r>
        <w:rPr>
          <w:b/>
          <w:sz w:val="20"/>
          <w:szCs w:val="20"/>
        </w:rPr>
        <w:tab/>
      </w:r>
      <w:r w:rsidR="00423D61" w:rsidRPr="00423D61">
        <w:rPr>
          <w:i/>
          <w:sz w:val="20"/>
          <w:szCs w:val="20"/>
        </w:rPr>
        <w:t>povinné u sociálních služeb §39, §40, §41, §49, §50</w:t>
      </w:r>
      <w:r w:rsidR="00423D61">
        <w:rPr>
          <w:i/>
          <w:sz w:val="20"/>
          <w:szCs w:val="20"/>
        </w:rPr>
        <w:t xml:space="preserve"> (r. 2017 = přechodové období, kdy poskytovatel služby nebude </w:t>
      </w:r>
    </w:p>
    <w:p w:rsidR="00580693" w:rsidRPr="00423D61" w:rsidRDefault="00210155" w:rsidP="00715C1A">
      <w:pPr>
        <w:outlineLvl w:val="0"/>
        <w:rPr>
          <w:i/>
          <w:sz w:val="20"/>
          <w:szCs w:val="20"/>
        </w:rPr>
      </w:pPr>
      <w:r>
        <w:rPr>
          <w:i/>
          <w:sz w:val="20"/>
          <w:szCs w:val="20"/>
        </w:rPr>
        <w:tab/>
      </w:r>
      <w:r w:rsidR="00423D61">
        <w:rPr>
          <w:i/>
          <w:sz w:val="20"/>
          <w:szCs w:val="20"/>
        </w:rPr>
        <w:t>sankcionován za nepřesné vykázání hodnot)</w:t>
      </w:r>
    </w:p>
    <w:p w:rsidR="00210155" w:rsidRDefault="00423D61" w:rsidP="00423D61">
      <w:pPr>
        <w:outlineLvl w:val="0"/>
        <w:rPr>
          <w:i/>
          <w:sz w:val="20"/>
          <w:szCs w:val="20"/>
        </w:rPr>
      </w:pPr>
      <w:r>
        <w:rPr>
          <w:b/>
          <w:sz w:val="20"/>
          <w:szCs w:val="20"/>
        </w:rPr>
        <w:t>**</w:t>
      </w:r>
      <w:r w:rsidR="00210155">
        <w:rPr>
          <w:b/>
          <w:sz w:val="20"/>
          <w:szCs w:val="20"/>
        </w:rPr>
        <w:t>*</w:t>
      </w:r>
      <w:r>
        <w:rPr>
          <w:b/>
          <w:sz w:val="20"/>
          <w:szCs w:val="20"/>
        </w:rPr>
        <w:t>)</w:t>
      </w:r>
      <w:r w:rsidRPr="00423D61">
        <w:rPr>
          <w:b/>
          <w:sz w:val="20"/>
          <w:szCs w:val="20"/>
        </w:rPr>
        <w:tab/>
      </w:r>
      <w:r w:rsidRPr="00423D61">
        <w:rPr>
          <w:i/>
          <w:sz w:val="20"/>
          <w:szCs w:val="20"/>
        </w:rPr>
        <w:t>povinné u sociálních služeb §39, §40, §41, §49, §50</w:t>
      </w:r>
      <w:r>
        <w:rPr>
          <w:i/>
          <w:sz w:val="20"/>
          <w:szCs w:val="20"/>
        </w:rPr>
        <w:t xml:space="preserve"> (r. 2017 = přechodové období, kdy poskytovatel služby nebude </w:t>
      </w:r>
    </w:p>
    <w:p w:rsidR="00423D61" w:rsidRPr="00423D61" w:rsidRDefault="00210155" w:rsidP="00423D61">
      <w:pPr>
        <w:outlineLvl w:val="0"/>
        <w:rPr>
          <w:i/>
          <w:sz w:val="20"/>
          <w:szCs w:val="20"/>
        </w:rPr>
      </w:pPr>
      <w:r>
        <w:rPr>
          <w:i/>
          <w:sz w:val="20"/>
          <w:szCs w:val="20"/>
        </w:rPr>
        <w:tab/>
      </w:r>
      <w:r w:rsidR="00423D61">
        <w:rPr>
          <w:i/>
          <w:sz w:val="20"/>
          <w:szCs w:val="20"/>
        </w:rPr>
        <w:t>sankcionován za nepřesné vykázání procentních hodnot)</w:t>
      </w:r>
    </w:p>
    <w:p w:rsidR="00715C1A" w:rsidRDefault="00715C1A" w:rsidP="00715C1A"/>
    <w:p w:rsidR="00715C1A" w:rsidRDefault="00715C1A" w:rsidP="00715C1A">
      <w:pPr>
        <w:sectPr w:rsidR="00715C1A" w:rsidSect="00580693">
          <w:pgSz w:w="11906" w:h="16838"/>
          <w:pgMar w:top="1418" w:right="851" w:bottom="1134" w:left="851" w:header="709" w:footer="709" w:gutter="0"/>
          <w:cols w:space="708"/>
          <w:docGrid w:linePitch="360"/>
        </w:sectPr>
      </w:pPr>
    </w:p>
    <w:p w:rsidR="00715C1A" w:rsidRDefault="00715C1A" w:rsidP="00715C1A"/>
    <w:tbl>
      <w:tblPr>
        <w:tblW w:w="10289" w:type="dxa"/>
        <w:tblInd w:w="55" w:type="dxa"/>
        <w:tblLayout w:type="fixed"/>
        <w:tblCellMar>
          <w:left w:w="70" w:type="dxa"/>
          <w:right w:w="70" w:type="dxa"/>
        </w:tblCellMar>
        <w:tblLook w:val="04A0" w:firstRow="1" w:lastRow="0" w:firstColumn="1" w:lastColumn="0" w:noHBand="0" w:noVBand="1"/>
      </w:tblPr>
      <w:tblGrid>
        <w:gridCol w:w="583"/>
        <w:gridCol w:w="3353"/>
        <w:gridCol w:w="897"/>
        <w:gridCol w:w="1093"/>
        <w:gridCol w:w="1005"/>
        <w:gridCol w:w="881"/>
        <w:gridCol w:w="124"/>
        <w:gridCol w:w="1301"/>
        <w:gridCol w:w="1052"/>
      </w:tblGrid>
      <w:tr w:rsidR="00715C1A" w:rsidTr="008243CA">
        <w:trPr>
          <w:trHeight w:val="254"/>
        </w:trPr>
        <w:tc>
          <w:tcPr>
            <w:tcW w:w="9237" w:type="dxa"/>
            <w:gridSpan w:val="8"/>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center"/>
              <w:rPr>
                <w:rFonts w:ascii="Arial" w:hAnsi="Arial" w:cs="Arial"/>
                <w:b/>
                <w:bCs/>
                <w:color w:val="000000"/>
                <w:sz w:val="22"/>
                <w:szCs w:val="22"/>
              </w:rPr>
            </w:pPr>
            <w:r w:rsidRPr="00D90D1B">
              <w:rPr>
                <w:rFonts w:ascii="Arial" w:hAnsi="Arial" w:cs="Arial"/>
                <w:b/>
                <w:bCs/>
                <w:color w:val="000000"/>
                <w:sz w:val="22"/>
                <w:szCs w:val="22"/>
                <w:highlight w:val="yellow"/>
              </w:rPr>
              <w:t>Část D</w:t>
            </w:r>
            <w:r>
              <w:rPr>
                <w:rFonts w:ascii="Arial" w:hAnsi="Arial" w:cs="Arial"/>
                <w:b/>
                <w:bCs/>
                <w:color w:val="000000"/>
                <w:sz w:val="22"/>
                <w:szCs w:val="22"/>
              </w:rPr>
              <w:t xml:space="preserve"> - PRACOVNÍCI SLUŽBY - skutečnost</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r>
      <w:tr w:rsidR="00715C1A" w:rsidTr="008243CA">
        <w:trPr>
          <w:trHeight w:val="254"/>
        </w:trPr>
        <w:tc>
          <w:tcPr>
            <w:tcW w:w="583" w:type="dxa"/>
            <w:tcBorders>
              <w:top w:val="nil"/>
              <w:left w:val="nil"/>
              <w:bottom w:val="nil"/>
              <w:right w:val="nil"/>
            </w:tcBorders>
            <w:shd w:val="clear" w:color="auto" w:fill="auto"/>
            <w:noWrap/>
            <w:vAlign w:val="bottom"/>
            <w:hideMark/>
          </w:tcPr>
          <w:p w:rsidR="00715C1A" w:rsidRDefault="00715C1A" w:rsidP="003C7763">
            <w:pPr>
              <w:jc w:val="right"/>
              <w:rPr>
                <w:rFonts w:ascii="Arial" w:hAnsi="Arial" w:cs="Arial"/>
                <w:color w:val="000000"/>
                <w:sz w:val="20"/>
                <w:szCs w:val="20"/>
              </w:rPr>
            </w:pPr>
          </w:p>
        </w:tc>
        <w:tc>
          <w:tcPr>
            <w:tcW w:w="335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897"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9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05"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05" w:type="dxa"/>
            <w:gridSpan w:val="2"/>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301" w:type="dxa"/>
            <w:tcBorders>
              <w:top w:val="nil"/>
              <w:left w:val="nil"/>
              <w:bottom w:val="nil"/>
              <w:right w:val="nil"/>
            </w:tcBorders>
            <w:shd w:val="clear" w:color="auto" w:fill="auto"/>
            <w:noWrap/>
            <w:vAlign w:val="bottom"/>
            <w:hideMark/>
          </w:tcPr>
          <w:p w:rsidR="00715C1A" w:rsidRDefault="00715C1A" w:rsidP="003C7763">
            <w:pPr>
              <w:rPr>
                <w:rFonts w:ascii="Arial" w:hAnsi="Arial" w:cs="Arial"/>
                <w:b/>
                <w:bCs/>
                <w:color w:val="000000"/>
                <w:sz w:val="22"/>
                <w:szCs w:val="22"/>
              </w:rPr>
            </w:pP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r>
      <w:tr w:rsidR="00715C1A" w:rsidTr="008243CA">
        <w:trPr>
          <w:trHeight w:val="799"/>
        </w:trPr>
        <w:tc>
          <w:tcPr>
            <w:tcW w:w="58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ř.</w:t>
            </w:r>
          </w:p>
        </w:tc>
        <w:tc>
          <w:tcPr>
            <w:tcW w:w="3353" w:type="dxa"/>
            <w:tcBorders>
              <w:top w:val="single" w:sz="4" w:space="0" w:color="auto"/>
              <w:left w:val="nil"/>
              <w:bottom w:val="single" w:sz="4" w:space="0" w:color="auto"/>
              <w:right w:val="single" w:sz="4" w:space="0" w:color="auto"/>
            </w:tcBorders>
            <w:shd w:val="clear" w:color="000000" w:fill="D9D9D9"/>
            <w:vAlign w:val="center"/>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pracovní pozice</w:t>
            </w:r>
          </w:p>
        </w:tc>
        <w:tc>
          <w:tcPr>
            <w:tcW w:w="897" w:type="dxa"/>
            <w:tcBorders>
              <w:top w:val="single" w:sz="4" w:space="0" w:color="auto"/>
              <w:left w:val="nil"/>
              <w:bottom w:val="single" w:sz="4" w:space="0" w:color="auto"/>
              <w:right w:val="single" w:sz="4" w:space="0" w:color="auto"/>
            </w:tcBorders>
            <w:shd w:val="clear" w:color="000000" w:fill="D9D9D9"/>
            <w:vAlign w:val="center"/>
            <w:hideMark/>
          </w:tcPr>
          <w:p w:rsidR="00715C1A" w:rsidRDefault="00715C1A" w:rsidP="003C7763">
            <w:pPr>
              <w:jc w:val="center"/>
              <w:rPr>
                <w:rFonts w:ascii="Arial" w:hAnsi="Arial" w:cs="Arial"/>
                <w:b/>
                <w:bCs/>
                <w:color w:val="000000"/>
                <w:sz w:val="18"/>
                <w:szCs w:val="18"/>
              </w:rPr>
            </w:pPr>
            <w:r>
              <w:rPr>
                <w:rFonts w:ascii="Arial" w:hAnsi="Arial" w:cs="Arial"/>
                <w:b/>
                <w:bCs/>
                <w:color w:val="000000"/>
                <w:sz w:val="18"/>
                <w:szCs w:val="18"/>
              </w:rPr>
              <w:t>úvazky - pracovní smlouvy</w:t>
            </w:r>
          </w:p>
        </w:tc>
        <w:tc>
          <w:tcPr>
            <w:tcW w:w="1093" w:type="dxa"/>
            <w:tcBorders>
              <w:top w:val="single" w:sz="4" w:space="0" w:color="auto"/>
              <w:left w:val="nil"/>
              <w:bottom w:val="single" w:sz="4" w:space="0" w:color="auto"/>
              <w:right w:val="single" w:sz="4" w:space="0" w:color="auto"/>
            </w:tcBorders>
            <w:shd w:val="clear" w:color="000000" w:fill="D9D9D9"/>
            <w:vAlign w:val="center"/>
            <w:hideMark/>
          </w:tcPr>
          <w:p w:rsidR="00715C1A" w:rsidRDefault="00715C1A" w:rsidP="003C7763">
            <w:pPr>
              <w:jc w:val="center"/>
              <w:rPr>
                <w:rFonts w:ascii="Arial" w:hAnsi="Arial" w:cs="Arial"/>
                <w:b/>
                <w:bCs/>
                <w:color w:val="000000"/>
                <w:sz w:val="18"/>
                <w:szCs w:val="18"/>
              </w:rPr>
            </w:pPr>
            <w:r>
              <w:rPr>
                <w:rFonts w:ascii="Arial" w:hAnsi="Arial" w:cs="Arial"/>
                <w:b/>
                <w:bCs/>
                <w:color w:val="000000"/>
                <w:sz w:val="18"/>
                <w:szCs w:val="18"/>
              </w:rPr>
              <w:t>úvazky - DPČ</w:t>
            </w:r>
          </w:p>
        </w:tc>
        <w:tc>
          <w:tcPr>
            <w:tcW w:w="1005" w:type="dxa"/>
            <w:tcBorders>
              <w:top w:val="single" w:sz="4" w:space="0" w:color="auto"/>
              <w:left w:val="nil"/>
              <w:bottom w:val="single" w:sz="4" w:space="0" w:color="auto"/>
              <w:right w:val="single" w:sz="4" w:space="0" w:color="auto"/>
            </w:tcBorders>
            <w:shd w:val="clear" w:color="000000" w:fill="D9D9D9"/>
            <w:vAlign w:val="center"/>
            <w:hideMark/>
          </w:tcPr>
          <w:p w:rsidR="00715C1A" w:rsidRDefault="00715C1A" w:rsidP="003C7763">
            <w:pPr>
              <w:jc w:val="center"/>
              <w:rPr>
                <w:rFonts w:ascii="Arial" w:hAnsi="Arial" w:cs="Arial"/>
                <w:b/>
                <w:bCs/>
                <w:color w:val="000000"/>
                <w:sz w:val="18"/>
                <w:szCs w:val="18"/>
              </w:rPr>
            </w:pPr>
            <w:r>
              <w:rPr>
                <w:rFonts w:ascii="Arial" w:hAnsi="Arial" w:cs="Arial"/>
                <w:b/>
                <w:bCs/>
                <w:color w:val="000000"/>
                <w:sz w:val="18"/>
                <w:szCs w:val="18"/>
              </w:rPr>
              <w:t>úvazky (přepočet) - DPP</w:t>
            </w:r>
          </w:p>
        </w:tc>
        <w:tc>
          <w:tcPr>
            <w:tcW w:w="1005" w:type="dxa"/>
            <w:gridSpan w:val="2"/>
            <w:tcBorders>
              <w:top w:val="single" w:sz="4" w:space="0" w:color="auto"/>
              <w:left w:val="nil"/>
              <w:bottom w:val="single" w:sz="4" w:space="0" w:color="auto"/>
              <w:right w:val="single" w:sz="4" w:space="0" w:color="auto"/>
            </w:tcBorders>
            <w:shd w:val="clear" w:color="000000" w:fill="D9D9D9"/>
            <w:vAlign w:val="center"/>
            <w:hideMark/>
          </w:tcPr>
          <w:p w:rsidR="00715C1A" w:rsidRDefault="00715C1A" w:rsidP="003C7763">
            <w:pPr>
              <w:jc w:val="center"/>
              <w:rPr>
                <w:rFonts w:ascii="Arial" w:hAnsi="Arial" w:cs="Arial"/>
                <w:b/>
                <w:bCs/>
                <w:color w:val="000000"/>
                <w:sz w:val="18"/>
                <w:szCs w:val="18"/>
              </w:rPr>
            </w:pPr>
            <w:r>
              <w:rPr>
                <w:rFonts w:ascii="Arial" w:hAnsi="Arial" w:cs="Arial"/>
                <w:b/>
                <w:bCs/>
                <w:color w:val="000000"/>
                <w:sz w:val="18"/>
                <w:szCs w:val="18"/>
              </w:rPr>
              <w:t>úvazky (přepočet) - obchodní smlouva</w:t>
            </w:r>
          </w:p>
        </w:tc>
        <w:tc>
          <w:tcPr>
            <w:tcW w:w="1301" w:type="dxa"/>
            <w:tcBorders>
              <w:top w:val="single" w:sz="4" w:space="0" w:color="auto"/>
              <w:left w:val="nil"/>
              <w:bottom w:val="nil"/>
              <w:right w:val="single" w:sz="4" w:space="0" w:color="auto"/>
            </w:tcBorders>
            <w:shd w:val="clear" w:color="000000" w:fill="D9D9D9"/>
            <w:vAlign w:val="center"/>
            <w:hideMark/>
          </w:tcPr>
          <w:p w:rsidR="00715C1A" w:rsidRDefault="00715C1A" w:rsidP="003C7763">
            <w:pPr>
              <w:jc w:val="center"/>
              <w:rPr>
                <w:rFonts w:ascii="Arial" w:hAnsi="Arial" w:cs="Arial"/>
                <w:b/>
                <w:bCs/>
                <w:color w:val="000000"/>
                <w:sz w:val="18"/>
                <w:szCs w:val="18"/>
              </w:rPr>
            </w:pPr>
            <w:r>
              <w:rPr>
                <w:rFonts w:ascii="Arial" w:hAnsi="Arial" w:cs="Arial"/>
                <w:b/>
                <w:bCs/>
                <w:color w:val="000000"/>
                <w:sz w:val="18"/>
                <w:szCs w:val="18"/>
              </w:rPr>
              <w:t>celkem</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67"/>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1</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PRACOVNÍCI CELKEM</w:t>
            </w:r>
          </w:p>
        </w:tc>
        <w:tc>
          <w:tcPr>
            <w:tcW w:w="897"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9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05"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05" w:type="dxa"/>
            <w:gridSpan w:val="2"/>
            <w:tcBorders>
              <w:top w:val="nil"/>
              <w:left w:val="nil"/>
              <w:bottom w:val="single" w:sz="4" w:space="0" w:color="auto"/>
              <w:right w:val="nil"/>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301"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67"/>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1.1</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PRACOVNÍCI V PŘÍMÉ PÉČI celkem</w:t>
            </w:r>
          </w:p>
        </w:tc>
        <w:tc>
          <w:tcPr>
            <w:tcW w:w="897"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9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05"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05" w:type="dxa"/>
            <w:gridSpan w:val="2"/>
            <w:tcBorders>
              <w:top w:val="nil"/>
              <w:left w:val="nil"/>
              <w:bottom w:val="single" w:sz="4" w:space="0" w:color="auto"/>
              <w:right w:val="nil"/>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301" w:type="dxa"/>
            <w:tcBorders>
              <w:top w:val="nil"/>
              <w:left w:val="single" w:sz="8" w:space="0" w:color="auto"/>
              <w:bottom w:val="single" w:sz="8" w:space="0" w:color="auto"/>
              <w:right w:val="single" w:sz="8"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1.1.1.</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sociální pracovníci</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1.1.2.</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pracovníci v sociálních službách</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1.1.3.</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zdravotničtí pracovníci</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1.1.4.</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pedagogičtí pracovníci</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1.1.5.</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manželští a rodinní poradci</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67"/>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1.1.6.</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další odborní pracovníci, kteří přímo poskytují soc. služby</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nil"/>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67"/>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1.2</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OSTATNÍ PRACOVNÍCI celkem</w:t>
            </w:r>
          </w:p>
        </w:tc>
        <w:tc>
          <w:tcPr>
            <w:tcW w:w="897"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9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05"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05" w:type="dxa"/>
            <w:gridSpan w:val="2"/>
            <w:tcBorders>
              <w:top w:val="nil"/>
              <w:left w:val="nil"/>
              <w:bottom w:val="single" w:sz="4" w:space="0" w:color="auto"/>
              <w:right w:val="nil"/>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301"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1.2.1.</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vedoucí pracovníci</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1.2.2.</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administrativní pracovníci</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1.2.3.</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obslužný personál</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140"/>
        </w:trPr>
        <w:tc>
          <w:tcPr>
            <w:tcW w:w="58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335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897"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9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05"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05" w:type="dxa"/>
            <w:gridSpan w:val="2"/>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301"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r>
      <w:tr w:rsidR="00715C1A" w:rsidTr="008243CA">
        <w:trPr>
          <w:trHeight w:val="114"/>
        </w:trPr>
        <w:tc>
          <w:tcPr>
            <w:tcW w:w="58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335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897"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9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05"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05" w:type="dxa"/>
            <w:gridSpan w:val="2"/>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301"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r>
      <w:tr w:rsidR="00715C1A" w:rsidTr="008243CA">
        <w:trPr>
          <w:trHeight w:val="254"/>
        </w:trPr>
        <w:tc>
          <w:tcPr>
            <w:tcW w:w="10289" w:type="dxa"/>
            <w:gridSpan w:val="9"/>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center"/>
              <w:rPr>
                <w:rFonts w:ascii="Arial" w:hAnsi="Arial" w:cs="Arial"/>
                <w:b/>
                <w:bCs/>
                <w:color w:val="000000"/>
                <w:sz w:val="20"/>
                <w:szCs w:val="20"/>
              </w:rPr>
            </w:pPr>
            <w:r>
              <w:rPr>
                <w:rFonts w:ascii="Arial" w:hAnsi="Arial" w:cs="Arial"/>
                <w:b/>
                <w:bCs/>
                <w:color w:val="000000"/>
                <w:sz w:val="20"/>
                <w:szCs w:val="20"/>
              </w:rPr>
              <w:t xml:space="preserve">Pracovníci v přímé péči </w:t>
            </w:r>
            <w:r>
              <w:rPr>
                <w:rFonts w:ascii="Arial" w:hAnsi="Arial" w:cs="Arial"/>
                <w:color w:val="000000"/>
                <w:sz w:val="20"/>
                <w:szCs w:val="20"/>
              </w:rPr>
              <w:t>= odborní pracovníci dle §115 odst. 1, písm. a) až e) zákona č. 108/2006 Sb., ve znění pozdějších předpisů</w:t>
            </w:r>
          </w:p>
        </w:tc>
      </w:tr>
      <w:tr w:rsidR="00715C1A" w:rsidTr="008243CA">
        <w:trPr>
          <w:trHeight w:val="114"/>
        </w:trPr>
        <w:tc>
          <w:tcPr>
            <w:tcW w:w="58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335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897"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9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05"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881"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425" w:type="dxa"/>
            <w:gridSpan w:val="2"/>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r>
      <w:tr w:rsidR="00715C1A" w:rsidTr="008243CA">
        <w:trPr>
          <w:trHeight w:val="812"/>
        </w:trPr>
        <w:tc>
          <w:tcPr>
            <w:tcW w:w="58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15C1A" w:rsidRDefault="00715C1A" w:rsidP="003C7763">
            <w:pPr>
              <w:jc w:val="center"/>
              <w:rPr>
                <w:rFonts w:ascii="Arial" w:hAnsi="Arial" w:cs="Arial"/>
                <w:b/>
                <w:bCs/>
                <w:color w:val="000000"/>
                <w:sz w:val="18"/>
                <w:szCs w:val="18"/>
              </w:rPr>
            </w:pPr>
            <w:r>
              <w:rPr>
                <w:rFonts w:ascii="Arial" w:hAnsi="Arial" w:cs="Arial"/>
                <w:b/>
                <w:bCs/>
                <w:color w:val="000000"/>
                <w:sz w:val="18"/>
                <w:szCs w:val="18"/>
              </w:rPr>
              <w:t>č.</w:t>
            </w:r>
          </w:p>
        </w:tc>
        <w:tc>
          <w:tcPr>
            <w:tcW w:w="3353" w:type="dxa"/>
            <w:tcBorders>
              <w:top w:val="single" w:sz="4" w:space="0" w:color="auto"/>
              <w:left w:val="nil"/>
              <w:bottom w:val="single" w:sz="4" w:space="0" w:color="auto"/>
              <w:right w:val="single" w:sz="4" w:space="0" w:color="auto"/>
            </w:tcBorders>
            <w:shd w:val="clear" w:color="000000" w:fill="D9D9D9"/>
            <w:vAlign w:val="center"/>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Jméno a příjmení pracovníka</w:t>
            </w:r>
          </w:p>
        </w:tc>
        <w:tc>
          <w:tcPr>
            <w:tcW w:w="897" w:type="dxa"/>
            <w:tcBorders>
              <w:top w:val="single" w:sz="4" w:space="0" w:color="auto"/>
              <w:left w:val="nil"/>
              <w:bottom w:val="single" w:sz="4" w:space="0" w:color="auto"/>
              <w:right w:val="single" w:sz="4" w:space="0" w:color="auto"/>
            </w:tcBorders>
            <w:shd w:val="clear" w:color="000000" w:fill="D9D9D9"/>
            <w:vAlign w:val="center"/>
            <w:hideMark/>
          </w:tcPr>
          <w:p w:rsidR="00715C1A" w:rsidRPr="00FC7BF6" w:rsidRDefault="00715C1A" w:rsidP="003C7763">
            <w:pPr>
              <w:rPr>
                <w:rFonts w:ascii="Arial" w:hAnsi="Arial" w:cs="Arial"/>
                <w:b/>
                <w:bCs/>
                <w:color w:val="000000"/>
                <w:sz w:val="16"/>
                <w:szCs w:val="16"/>
              </w:rPr>
            </w:pPr>
            <w:r w:rsidRPr="00FC7BF6">
              <w:rPr>
                <w:rFonts w:ascii="Arial" w:hAnsi="Arial" w:cs="Arial"/>
                <w:b/>
                <w:bCs/>
                <w:color w:val="000000"/>
                <w:sz w:val="16"/>
                <w:szCs w:val="16"/>
              </w:rPr>
              <w:t>Pracovní pozice</w:t>
            </w:r>
          </w:p>
        </w:tc>
        <w:tc>
          <w:tcPr>
            <w:tcW w:w="1093" w:type="dxa"/>
            <w:tcBorders>
              <w:top w:val="single" w:sz="4" w:space="0" w:color="auto"/>
              <w:left w:val="nil"/>
              <w:bottom w:val="single" w:sz="4" w:space="0" w:color="auto"/>
              <w:right w:val="single" w:sz="4" w:space="0" w:color="auto"/>
            </w:tcBorders>
            <w:shd w:val="clear" w:color="000000" w:fill="D9D9D9"/>
            <w:vAlign w:val="center"/>
            <w:hideMark/>
          </w:tcPr>
          <w:p w:rsidR="00715C1A" w:rsidRPr="00FC7BF6" w:rsidRDefault="00715C1A" w:rsidP="003C7763">
            <w:pPr>
              <w:rPr>
                <w:rFonts w:ascii="Arial" w:hAnsi="Arial" w:cs="Arial"/>
                <w:b/>
                <w:bCs/>
                <w:color w:val="000000"/>
                <w:sz w:val="16"/>
                <w:szCs w:val="16"/>
              </w:rPr>
            </w:pPr>
            <w:r w:rsidRPr="00FC7BF6">
              <w:rPr>
                <w:rFonts w:ascii="Arial" w:hAnsi="Arial" w:cs="Arial"/>
                <w:b/>
                <w:bCs/>
                <w:color w:val="000000"/>
                <w:sz w:val="16"/>
                <w:szCs w:val="16"/>
              </w:rPr>
              <w:t>Typ pracovního poměru/ smlouva</w:t>
            </w:r>
          </w:p>
        </w:tc>
        <w:tc>
          <w:tcPr>
            <w:tcW w:w="1005" w:type="dxa"/>
            <w:tcBorders>
              <w:top w:val="single" w:sz="4" w:space="0" w:color="auto"/>
              <w:left w:val="nil"/>
              <w:bottom w:val="single" w:sz="4" w:space="0" w:color="auto"/>
              <w:right w:val="single" w:sz="4" w:space="0" w:color="auto"/>
            </w:tcBorders>
            <w:shd w:val="clear" w:color="000000" w:fill="D9D9D9"/>
            <w:vAlign w:val="center"/>
            <w:hideMark/>
          </w:tcPr>
          <w:p w:rsidR="00715C1A" w:rsidRPr="00FC7BF6" w:rsidRDefault="00715C1A" w:rsidP="003C7763">
            <w:pPr>
              <w:rPr>
                <w:rFonts w:ascii="Arial" w:hAnsi="Arial" w:cs="Arial"/>
                <w:b/>
                <w:bCs/>
                <w:color w:val="000000"/>
                <w:sz w:val="16"/>
                <w:szCs w:val="16"/>
              </w:rPr>
            </w:pPr>
            <w:r w:rsidRPr="00FC7BF6">
              <w:rPr>
                <w:rFonts w:ascii="Arial" w:hAnsi="Arial" w:cs="Arial"/>
                <w:b/>
                <w:bCs/>
                <w:color w:val="000000"/>
                <w:sz w:val="16"/>
                <w:szCs w:val="16"/>
              </w:rPr>
              <w:t>Úvazek</w:t>
            </w:r>
          </w:p>
        </w:tc>
        <w:tc>
          <w:tcPr>
            <w:tcW w:w="881" w:type="dxa"/>
            <w:tcBorders>
              <w:top w:val="single" w:sz="4" w:space="0" w:color="auto"/>
              <w:left w:val="nil"/>
              <w:bottom w:val="single" w:sz="4" w:space="0" w:color="auto"/>
              <w:right w:val="single" w:sz="4" w:space="0" w:color="auto"/>
            </w:tcBorders>
            <w:shd w:val="clear" w:color="000000" w:fill="D9D9D9"/>
            <w:vAlign w:val="center"/>
            <w:hideMark/>
          </w:tcPr>
          <w:p w:rsidR="00715C1A" w:rsidRPr="00FC7BF6" w:rsidRDefault="00715C1A" w:rsidP="003C7763">
            <w:pPr>
              <w:rPr>
                <w:rFonts w:ascii="Arial" w:hAnsi="Arial" w:cs="Arial"/>
                <w:b/>
                <w:bCs/>
                <w:color w:val="000000"/>
                <w:sz w:val="16"/>
                <w:szCs w:val="16"/>
              </w:rPr>
            </w:pPr>
            <w:r w:rsidRPr="00FC7BF6">
              <w:rPr>
                <w:rFonts w:ascii="Arial" w:hAnsi="Arial" w:cs="Arial"/>
                <w:b/>
                <w:bCs/>
                <w:color w:val="000000"/>
                <w:sz w:val="16"/>
                <w:szCs w:val="16"/>
              </w:rPr>
              <w:t>Počet měsíců</w:t>
            </w:r>
          </w:p>
        </w:tc>
        <w:tc>
          <w:tcPr>
            <w:tcW w:w="1425" w:type="dxa"/>
            <w:gridSpan w:val="2"/>
            <w:tcBorders>
              <w:top w:val="single" w:sz="4" w:space="0" w:color="auto"/>
              <w:left w:val="nil"/>
              <w:bottom w:val="single" w:sz="4" w:space="0" w:color="auto"/>
              <w:right w:val="single" w:sz="4" w:space="0" w:color="auto"/>
            </w:tcBorders>
            <w:shd w:val="clear" w:color="000000" w:fill="D9D9D9"/>
            <w:vAlign w:val="center"/>
            <w:hideMark/>
          </w:tcPr>
          <w:p w:rsidR="00715C1A" w:rsidRDefault="008243CA" w:rsidP="003C7763">
            <w:pPr>
              <w:rPr>
                <w:rFonts w:ascii="Arial" w:hAnsi="Arial" w:cs="Arial"/>
                <w:b/>
                <w:bCs/>
                <w:color w:val="000000"/>
                <w:sz w:val="18"/>
                <w:szCs w:val="18"/>
              </w:rPr>
            </w:pPr>
            <w:r w:rsidRPr="00FC7BF6">
              <w:rPr>
                <w:rFonts w:ascii="Arial" w:hAnsi="Arial" w:cs="Arial"/>
                <w:b/>
                <w:bCs/>
                <w:color w:val="000000"/>
                <w:sz w:val="16"/>
                <w:szCs w:val="16"/>
              </w:rPr>
              <w:t>Celkový počet</w:t>
            </w:r>
            <w:r>
              <w:rPr>
                <w:rFonts w:ascii="Arial" w:hAnsi="Arial" w:cs="Arial"/>
                <w:b/>
                <w:bCs/>
                <w:color w:val="000000"/>
                <w:sz w:val="18"/>
                <w:szCs w:val="18"/>
              </w:rPr>
              <w:t xml:space="preserve"> </w:t>
            </w:r>
            <w:r w:rsidRPr="008243CA">
              <w:rPr>
                <w:rFonts w:ascii="Arial" w:hAnsi="Arial" w:cs="Arial"/>
                <w:b/>
                <w:bCs/>
                <w:color w:val="000000"/>
                <w:sz w:val="16"/>
                <w:szCs w:val="16"/>
              </w:rPr>
              <w:t>odpracovaných hodin z fondu pracovní doby</w:t>
            </w:r>
          </w:p>
        </w:tc>
        <w:tc>
          <w:tcPr>
            <w:tcW w:w="1052" w:type="dxa"/>
            <w:tcBorders>
              <w:top w:val="single" w:sz="4" w:space="0" w:color="auto"/>
              <w:left w:val="nil"/>
              <w:bottom w:val="single" w:sz="4" w:space="0" w:color="auto"/>
              <w:right w:val="single" w:sz="4" w:space="0" w:color="auto"/>
            </w:tcBorders>
            <w:shd w:val="clear" w:color="000000" w:fill="D9D9D9"/>
            <w:vAlign w:val="center"/>
            <w:hideMark/>
          </w:tcPr>
          <w:p w:rsidR="00715C1A" w:rsidRPr="00FC7BF6" w:rsidRDefault="00715C1A" w:rsidP="003C7763">
            <w:pPr>
              <w:rPr>
                <w:rFonts w:ascii="Arial" w:hAnsi="Arial" w:cs="Arial"/>
                <w:b/>
                <w:bCs/>
                <w:color w:val="000000"/>
                <w:sz w:val="16"/>
                <w:szCs w:val="16"/>
              </w:rPr>
            </w:pPr>
            <w:r w:rsidRPr="00FC7BF6">
              <w:rPr>
                <w:rFonts w:ascii="Arial" w:hAnsi="Arial" w:cs="Arial"/>
                <w:b/>
                <w:bCs/>
                <w:color w:val="000000"/>
                <w:sz w:val="16"/>
                <w:szCs w:val="16"/>
              </w:rPr>
              <w:t>Podíl přímé práce v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2</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3</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4</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5</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6</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7</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8</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9</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10</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11</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12</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13</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14</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15</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16</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17</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923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průměr</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b/>
                <w:bCs/>
                <w:color w:val="000000"/>
                <w:sz w:val="18"/>
                <w:szCs w:val="18"/>
              </w:rPr>
            </w:pPr>
          </w:p>
        </w:tc>
      </w:tr>
    </w:tbl>
    <w:p w:rsidR="00715C1A" w:rsidRDefault="00715C1A" w:rsidP="00715C1A"/>
    <w:p w:rsidR="00715C1A" w:rsidRDefault="00715C1A" w:rsidP="00715C1A"/>
    <w:p w:rsidR="00715C1A" w:rsidRDefault="00715C1A" w:rsidP="00715C1A"/>
    <w:p w:rsidR="00715C1A" w:rsidRPr="001B6494" w:rsidRDefault="00715C1A" w:rsidP="00715C1A">
      <w:pPr>
        <w:sectPr w:rsidR="00715C1A" w:rsidRPr="001B6494" w:rsidSect="003C7763">
          <w:pgSz w:w="11906" w:h="16838"/>
          <w:pgMar w:top="1418" w:right="851" w:bottom="1134" w:left="851" w:header="709" w:footer="709" w:gutter="0"/>
          <w:cols w:space="708"/>
          <w:docGrid w:linePitch="360"/>
        </w:sectPr>
      </w:pPr>
    </w:p>
    <w:tbl>
      <w:tblPr>
        <w:tblW w:w="10356" w:type="dxa"/>
        <w:tblInd w:w="55" w:type="dxa"/>
        <w:tblCellMar>
          <w:left w:w="70" w:type="dxa"/>
          <w:right w:w="70" w:type="dxa"/>
        </w:tblCellMar>
        <w:tblLook w:val="04A0" w:firstRow="1" w:lastRow="0" w:firstColumn="1" w:lastColumn="0" w:noHBand="0" w:noVBand="1"/>
      </w:tblPr>
      <w:tblGrid>
        <w:gridCol w:w="4672"/>
        <w:gridCol w:w="2600"/>
        <w:gridCol w:w="1605"/>
        <w:gridCol w:w="1479"/>
      </w:tblGrid>
      <w:tr w:rsidR="00B67837" w:rsidRPr="00B67837" w:rsidTr="00B67837">
        <w:trPr>
          <w:trHeight w:val="366"/>
        </w:trPr>
        <w:tc>
          <w:tcPr>
            <w:tcW w:w="10356" w:type="dxa"/>
            <w:gridSpan w:val="4"/>
            <w:tcBorders>
              <w:top w:val="nil"/>
              <w:left w:val="nil"/>
              <w:bottom w:val="nil"/>
              <w:right w:val="nil"/>
            </w:tcBorders>
            <w:shd w:val="clear" w:color="000000" w:fill="F2F2F2"/>
            <w:noWrap/>
            <w:vAlign w:val="bottom"/>
            <w:hideMark/>
          </w:tcPr>
          <w:p w:rsidR="00B67837" w:rsidRPr="00B67837" w:rsidRDefault="00B67837" w:rsidP="00FC7BF6">
            <w:pPr>
              <w:jc w:val="center"/>
              <w:rPr>
                <w:rFonts w:ascii="Calibri" w:hAnsi="Calibri"/>
                <w:b/>
                <w:bCs/>
                <w:color w:val="000000"/>
              </w:rPr>
            </w:pPr>
            <w:r w:rsidRPr="00FC7BF6">
              <w:rPr>
                <w:rFonts w:ascii="Calibri" w:hAnsi="Calibri"/>
                <w:b/>
                <w:bCs/>
                <w:color w:val="000000"/>
                <w:highlight w:val="yellow"/>
              </w:rPr>
              <w:lastRenderedPageBreak/>
              <w:t>Část E</w:t>
            </w:r>
            <w:r w:rsidRPr="00B67837">
              <w:rPr>
                <w:rFonts w:ascii="Calibri" w:hAnsi="Calibri"/>
                <w:b/>
                <w:bCs/>
                <w:color w:val="000000"/>
              </w:rPr>
              <w:t xml:space="preserve"> – Hlášení dalšího zdroje financování služby - SKUTEČNOST k 31. 12. 201</w:t>
            </w:r>
            <w:r w:rsidR="00FC7BF6">
              <w:rPr>
                <w:rFonts w:ascii="Calibri" w:hAnsi="Calibri"/>
                <w:b/>
                <w:bCs/>
                <w:color w:val="000000"/>
              </w:rPr>
              <w:t>7</w:t>
            </w:r>
          </w:p>
        </w:tc>
      </w:tr>
      <w:tr w:rsidR="00B67837" w:rsidRPr="00B67837" w:rsidTr="00B67837">
        <w:trPr>
          <w:trHeight w:val="348"/>
        </w:trPr>
        <w:tc>
          <w:tcPr>
            <w:tcW w:w="4672" w:type="dxa"/>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0"/>
                <w:szCs w:val="20"/>
              </w:rPr>
            </w:pPr>
          </w:p>
        </w:tc>
        <w:tc>
          <w:tcPr>
            <w:tcW w:w="2600" w:type="dxa"/>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2"/>
                <w:szCs w:val="22"/>
              </w:rPr>
            </w:pPr>
          </w:p>
        </w:tc>
        <w:tc>
          <w:tcPr>
            <w:tcW w:w="1605" w:type="dxa"/>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2"/>
                <w:szCs w:val="22"/>
              </w:rPr>
            </w:pPr>
          </w:p>
        </w:tc>
        <w:tc>
          <w:tcPr>
            <w:tcW w:w="1479" w:type="dxa"/>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2"/>
                <w:szCs w:val="22"/>
              </w:rPr>
            </w:pPr>
          </w:p>
        </w:tc>
      </w:tr>
      <w:tr w:rsidR="00B67837" w:rsidRPr="00B67837" w:rsidTr="00B67837">
        <w:trPr>
          <w:trHeight w:val="296"/>
        </w:trPr>
        <w:tc>
          <w:tcPr>
            <w:tcW w:w="467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20"/>
                <w:szCs w:val="20"/>
              </w:rPr>
            </w:pPr>
            <w:r w:rsidRPr="00B67837">
              <w:rPr>
                <w:rFonts w:ascii="Arial" w:hAnsi="Arial" w:cs="Arial"/>
                <w:color w:val="000000"/>
                <w:sz w:val="20"/>
                <w:szCs w:val="20"/>
              </w:rPr>
              <w:t>Identifikátor služby:</w:t>
            </w:r>
          </w:p>
        </w:tc>
        <w:tc>
          <w:tcPr>
            <w:tcW w:w="5684" w:type="dxa"/>
            <w:gridSpan w:val="3"/>
            <w:tcBorders>
              <w:top w:val="single" w:sz="4" w:space="0" w:color="auto"/>
              <w:left w:val="nil"/>
              <w:bottom w:val="single" w:sz="4" w:space="0" w:color="auto"/>
              <w:right w:val="single" w:sz="4" w:space="0" w:color="auto"/>
            </w:tcBorders>
            <w:shd w:val="clear" w:color="auto" w:fill="auto"/>
            <w:noWrap/>
            <w:vAlign w:val="bottom"/>
            <w:hideMark/>
          </w:tcPr>
          <w:p w:rsidR="00B67837" w:rsidRPr="00B67837" w:rsidRDefault="00B67837" w:rsidP="00B67837">
            <w:pPr>
              <w:jc w:val="center"/>
              <w:rPr>
                <w:rFonts w:ascii="Arial" w:hAnsi="Arial" w:cs="Arial"/>
                <w:color w:val="000000"/>
                <w:sz w:val="20"/>
                <w:szCs w:val="20"/>
              </w:rPr>
            </w:pPr>
            <w:r w:rsidRPr="00B67837">
              <w:rPr>
                <w:rFonts w:ascii="Arial" w:hAnsi="Arial" w:cs="Arial"/>
                <w:color w:val="000000"/>
                <w:sz w:val="20"/>
                <w:szCs w:val="20"/>
              </w:rPr>
              <w:t> </w:t>
            </w:r>
          </w:p>
        </w:tc>
      </w:tr>
      <w:tr w:rsidR="00B67837" w:rsidRPr="00B67837" w:rsidTr="00B67837">
        <w:trPr>
          <w:trHeight w:val="296"/>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20"/>
                <w:szCs w:val="20"/>
              </w:rPr>
            </w:pPr>
            <w:r w:rsidRPr="00B67837">
              <w:rPr>
                <w:rFonts w:ascii="Arial" w:hAnsi="Arial" w:cs="Arial"/>
                <w:color w:val="000000"/>
                <w:sz w:val="20"/>
                <w:szCs w:val="20"/>
              </w:rPr>
              <w:t>Druh služby:</w:t>
            </w:r>
          </w:p>
        </w:tc>
        <w:tc>
          <w:tcPr>
            <w:tcW w:w="5684" w:type="dxa"/>
            <w:gridSpan w:val="3"/>
            <w:tcBorders>
              <w:top w:val="single" w:sz="4" w:space="0" w:color="auto"/>
              <w:left w:val="nil"/>
              <w:bottom w:val="single" w:sz="4" w:space="0" w:color="auto"/>
              <w:right w:val="single" w:sz="4" w:space="0" w:color="auto"/>
            </w:tcBorders>
            <w:shd w:val="clear" w:color="auto" w:fill="auto"/>
            <w:noWrap/>
            <w:vAlign w:val="bottom"/>
            <w:hideMark/>
          </w:tcPr>
          <w:p w:rsidR="00B67837" w:rsidRPr="00B67837" w:rsidRDefault="00B67837" w:rsidP="00B67837">
            <w:pPr>
              <w:jc w:val="center"/>
              <w:rPr>
                <w:rFonts w:ascii="Arial" w:hAnsi="Arial" w:cs="Arial"/>
                <w:color w:val="000000"/>
                <w:sz w:val="20"/>
                <w:szCs w:val="20"/>
              </w:rPr>
            </w:pPr>
            <w:r w:rsidRPr="00B67837">
              <w:rPr>
                <w:rFonts w:ascii="Arial" w:hAnsi="Arial" w:cs="Arial"/>
                <w:color w:val="000000"/>
                <w:sz w:val="20"/>
                <w:szCs w:val="20"/>
              </w:rPr>
              <w:t> </w:t>
            </w:r>
          </w:p>
        </w:tc>
      </w:tr>
      <w:tr w:rsidR="00B67837" w:rsidRPr="00B67837" w:rsidTr="00B67837">
        <w:trPr>
          <w:trHeight w:val="296"/>
        </w:trPr>
        <w:tc>
          <w:tcPr>
            <w:tcW w:w="7272" w:type="dxa"/>
            <w:gridSpan w:val="2"/>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i/>
                <w:iCs/>
                <w:color w:val="0070C0"/>
                <w:sz w:val="20"/>
                <w:szCs w:val="20"/>
              </w:rPr>
            </w:pPr>
            <w:r w:rsidRPr="00B67837">
              <w:rPr>
                <w:rFonts w:ascii="Arial" w:hAnsi="Arial" w:cs="Arial"/>
                <w:i/>
                <w:iCs/>
                <w:color w:val="0070C0"/>
                <w:sz w:val="20"/>
                <w:szCs w:val="20"/>
              </w:rPr>
              <w:t>Vyplnit za každou službu zvlášť</w:t>
            </w:r>
          </w:p>
        </w:tc>
        <w:tc>
          <w:tcPr>
            <w:tcW w:w="1605" w:type="dxa"/>
            <w:tcBorders>
              <w:top w:val="nil"/>
              <w:left w:val="nil"/>
              <w:bottom w:val="nil"/>
              <w:right w:val="nil"/>
            </w:tcBorders>
            <w:shd w:val="clear" w:color="auto" w:fill="auto"/>
            <w:noWrap/>
            <w:vAlign w:val="center"/>
            <w:hideMark/>
          </w:tcPr>
          <w:p w:rsidR="00B67837" w:rsidRPr="00B67837" w:rsidRDefault="00B67837" w:rsidP="00B67837">
            <w:pPr>
              <w:jc w:val="center"/>
              <w:rPr>
                <w:rFonts w:ascii="Arial" w:hAnsi="Arial" w:cs="Arial"/>
                <w:i/>
                <w:iCs/>
                <w:color w:val="0070C0"/>
                <w:sz w:val="20"/>
                <w:szCs w:val="20"/>
              </w:rPr>
            </w:pPr>
          </w:p>
        </w:tc>
        <w:tc>
          <w:tcPr>
            <w:tcW w:w="1479" w:type="dxa"/>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color w:val="000000"/>
                <w:sz w:val="20"/>
                <w:szCs w:val="20"/>
              </w:rPr>
            </w:pPr>
          </w:p>
        </w:tc>
      </w:tr>
      <w:tr w:rsidR="00B67837" w:rsidRPr="00B67837" w:rsidTr="00B67837">
        <w:trPr>
          <w:trHeight w:val="820"/>
        </w:trPr>
        <w:tc>
          <w:tcPr>
            <w:tcW w:w="4672" w:type="dxa"/>
            <w:tcBorders>
              <w:top w:val="single" w:sz="4" w:space="0" w:color="auto"/>
              <w:left w:val="single" w:sz="4" w:space="0" w:color="auto"/>
              <w:bottom w:val="single" w:sz="4" w:space="0" w:color="auto"/>
              <w:right w:val="nil"/>
            </w:tcBorders>
            <w:shd w:val="clear" w:color="000000" w:fill="D9D9D9"/>
            <w:vAlign w:val="center"/>
            <w:hideMark/>
          </w:tcPr>
          <w:p w:rsidR="00B67837" w:rsidRPr="00B67837" w:rsidRDefault="00B67837" w:rsidP="00B67837">
            <w:pPr>
              <w:rPr>
                <w:rFonts w:ascii="Arial" w:hAnsi="Arial" w:cs="Arial"/>
                <w:color w:val="000000"/>
                <w:sz w:val="18"/>
                <w:szCs w:val="18"/>
              </w:rPr>
            </w:pPr>
            <w:r w:rsidRPr="00B67837">
              <w:rPr>
                <w:rFonts w:ascii="Arial" w:hAnsi="Arial" w:cs="Arial"/>
                <w:b/>
                <w:bCs/>
                <w:color w:val="000000"/>
                <w:sz w:val="18"/>
                <w:szCs w:val="18"/>
              </w:rPr>
              <w:t>Vyrovnávací platba</w:t>
            </w:r>
            <w:r w:rsidRPr="00B67837">
              <w:rPr>
                <w:rFonts w:ascii="Arial" w:hAnsi="Arial" w:cs="Arial"/>
                <w:color w:val="000000"/>
                <w:sz w:val="18"/>
                <w:szCs w:val="18"/>
              </w:rPr>
              <w:t xml:space="preserve"> na službu dle Akčního plánu/Pověření SGEI</w:t>
            </w:r>
          </w:p>
        </w:tc>
        <w:tc>
          <w:tcPr>
            <w:tcW w:w="2600" w:type="dxa"/>
            <w:tcBorders>
              <w:top w:val="single" w:sz="4" w:space="0" w:color="auto"/>
              <w:left w:val="single" w:sz="4" w:space="0" w:color="auto"/>
              <w:bottom w:val="single" w:sz="4" w:space="0" w:color="auto"/>
              <w:right w:val="nil"/>
            </w:tcBorders>
            <w:shd w:val="clear" w:color="000000" w:fill="EBF1DE"/>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Hodnota z AP/Pověření</w:t>
            </w:r>
          </w:p>
        </w:tc>
        <w:tc>
          <w:tcPr>
            <w:tcW w:w="1605" w:type="dxa"/>
            <w:tcBorders>
              <w:top w:val="single" w:sz="4" w:space="0" w:color="auto"/>
              <w:left w:val="nil"/>
              <w:bottom w:val="single" w:sz="4" w:space="0" w:color="auto"/>
              <w:right w:val="single" w:sz="4" w:space="0" w:color="auto"/>
            </w:tcBorders>
            <w:shd w:val="clear" w:color="000000" w:fill="EBF1DE"/>
            <w:noWrap/>
            <w:vAlign w:val="center"/>
            <w:hideMark/>
          </w:tcPr>
          <w:p w:rsidR="00B67837" w:rsidRPr="00B67837" w:rsidRDefault="00B67837" w:rsidP="00B67837">
            <w:pPr>
              <w:jc w:val="right"/>
              <w:rPr>
                <w:rFonts w:ascii="Arial" w:hAnsi="Arial" w:cs="Arial"/>
                <w:b/>
                <w:bCs/>
                <w:color w:val="000000"/>
                <w:sz w:val="18"/>
                <w:szCs w:val="18"/>
              </w:rPr>
            </w:pPr>
            <w:r w:rsidRPr="00B67837">
              <w:rPr>
                <w:rFonts w:ascii="Arial" w:hAnsi="Arial" w:cs="Arial"/>
                <w:b/>
                <w:bCs/>
                <w:color w:val="000000"/>
                <w:sz w:val="18"/>
                <w:szCs w:val="18"/>
              </w:rPr>
              <w:t>0</w:t>
            </w:r>
          </w:p>
        </w:tc>
        <w:tc>
          <w:tcPr>
            <w:tcW w:w="1479" w:type="dxa"/>
            <w:tcBorders>
              <w:top w:val="single" w:sz="4" w:space="0" w:color="auto"/>
              <w:left w:val="nil"/>
              <w:bottom w:val="single" w:sz="4" w:space="0" w:color="auto"/>
              <w:right w:val="single" w:sz="4" w:space="0" w:color="auto"/>
            </w:tcBorders>
            <w:shd w:val="clear" w:color="000000" w:fill="EBF1DE"/>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X</w:t>
            </w:r>
          </w:p>
        </w:tc>
      </w:tr>
      <w:tr w:rsidR="00B67837" w:rsidRPr="00B67837" w:rsidTr="00B67837">
        <w:trPr>
          <w:trHeight w:val="697"/>
        </w:trPr>
        <w:tc>
          <w:tcPr>
            <w:tcW w:w="4672" w:type="dxa"/>
            <w:tcBorders>
              <w:top w:val="nil"/>
              <w:left w:val="single" w:sz="4" w:space="0" w:color="auto"/>
              <w:bottom w:val="single" w:sz="4" w:space="0" w:color="auto"/>
              <w:right w:val="single" w:sz="4" w:space="0" w:color="auto"/>
            </w:tcBorders>
            <w:shd w:val="clear" w:color="000000" w:fill="D9D9D9"/>
            <w:vAlign w:val="center"/>
            <w:hideMark/>
          </w:tcPr>
          <w:p w:rsidR="00B67837" w:rsidRPr="00B67837" w:rsidRDefault="00B67837" w:rsidP="00B67837">
            <w:pPr>
              <w:rPr>
                <w:rFonts w:ascii="Arial" w:hAnsi="Arial" w:cs="Arial"/>
                <w:b/>
                <w:bCs/>
                <w:color w:val="000000"/>
                <w:sz w:val="20"/>
                <w:szCs w:val="20"/>
              </w:rPr>
            </w:pPr>
            <w:r w:rsidRPr="00B67837">
              <w:rPr>
                <w:rFonts w:ascii="Arial" w:hAnsi="Arial" w:cs="Arial"/>
                <w:b/>
                <w:bCs/>
                <w:color w:val="000000"/>
                <w:sz w:val="20"/>
                <w:szCs w:val="20"/>
              </w:rPr>
              <w:t>Výnosy (zdroje)</w:t>
            </w:r>
          </w:p>
        </w:tc>
        <w:tc>
          <w:tcPr>
            <w:tcW w:w="2600" w:type="dxa"/>
            <w:tcBorders>
              <w:top w:val="nil"/>
              <w:left w:val="nil"/>
              <w:bottom w:val="single" w:sz="4" w:space="0" w:color="auto"/>
              <w:right w:val="single" w:sz="4" w:space="0" w:color="auto"/>
            </w:tcBorders>
            <w:shd w:val="clear" w:color="000000" w:fill="D9D9D9"/>
            <w:vAlign w:val="center"/>
            <w:hideMark/>
          </w:tcPr>
          <w:p w:rsidR="00B67837" w:rsidRPr="00B67837" w:rsidRDefault="00B67837" w:rsidP="00B67837">
            <w:pPr>
              <w:jc w:val="center"/>
              <w:rPr>
                <w:rFonts w:ascii="Arial" w:hAnsi="Arial" w:cs="Arial"/>
                <w:b/>
                <w:bCs/>
                <w:color w:val="000000"/>
                <w:sz w:val="20"/>
                <w:szCs w:val="20"/>
              </w:rPr>
            </w:pPr>
            <w:r w:rsidRPr="00B67837">
              <w:rPr>
                <w:rFonts w:ascii="Arial" w:hAnsi="Arial" w:cs="Arial"/>
                <w:b/>
                <w:bCs/>
                <w:color w:val="000000"/>
                <w:sz w:val="20"/>
                <w:szCs w:val="20"/>
              </w:rPr>
              <w:t>Plán (ze žádosti)</w:t>
            </w:r>
          </w:p>
        </w:tc>
        <w:tc>
          <w:tcPr>
            <w:tcW w:w="1605" w:type="dxa"/>
            <w:tcBorders>
              <w:top w:val="nil"/>
              <w:left w:val="nil"/>
              <w:bottom w:val="single" w:sz="4" w:space="0" w:color="auto"/>
              <w:right w:val="single" w:sz="4" w:space="0" w:color="auto"/>
            </w:tcBorders>
            <w:shd w:val="clear" w:color="000000" w:fill="D9D9D9"/>
            <w:vAlign w:val="center"/>
            <w:hideMark/>
          </w:tcPr>
          <w:p w:rsidR="00B67837" w:rsidRPr="00B67837" w:rsidRDefault="00B67837" w:rsidP="00B67837">
            <w:pPr>
              <w:jc w:val="center"/>
              <w:rPr>
                <w:rFonts w:ascii="Arial" w:hAnsi="Arial" w:cs="Arial"/>
                <w:b/>
                <w:bCs/>
                <w:color w:val="000000"/>
                <w:sz w:val="20"/>
                <w:szCs w:val="20"/>
              </w:rPr>
            </w:pPr>
            <w:r w:rsidRPr="00B67837">
              <w:rPr>
                <w:rFonts w:ascii="Arial" w:hAnsi="Arial" w:cs="Arial"/>
                <w:b/>
                <w:bCs/>
                <w:color w:val="000000"/>
                <w:sz w:val="20"/>
                <w:szCs w:val="20"/>
              </w:rPr>
              <w:t>Aktuální stav ke dni…….</w:t>
            </w:r>
          </w:p>
        </w:tc>
        <w:tc>
          <w:tcPr>
            <w:tcW w:w="1479" w:type="dxa"/>
            <w:tcBorders>
              <w:top w:val="nil"/>
              <w:left w:val="nil"/>
              <w:bottom w:val="single" w:sz="4" w:space="0" w:color="auto"/>
              <w:right w:val="single" w:sz="4" w:space="0" w:color="auto"/>
            </w:tcBorders>
            <w:shd w:val="clear" w:color="000000" w:fill="D9D9D9"/>
            <w:vAlign w:val="center"/>
            <w:hideMark/>
          </w:tcPr>
          <w:p w:rsidR="00B67837" w:rsidRPr="00B67837" w:rsidRDefault="00B67837" w:rsidP="00B67837">
            <w:pPr>
              <w:jc w:val="center"/>
              <w:rPr>
                <w:rFonts w:ascii="Arial" w:hAnsi="Arial" w:cs="Arial"/>
                <w:b/>
                <w:bCs/>
                <w:color w:val="000000"/>
                <w:sz w:val="20"/>
                <w:szCs w:val="20"/>
              </w:rPr>
            </w:pPr>
            <w:r w:rsidRPr="00B67837">
              <w:rPr>
                <w:rFonts w:ascii="Arial" w:hAnsi="Arial" w:cs="Arial"/>
                <w:b/>
                <w:bCs/>
                <w:color w:val="000000"/>
                <w:sz w:val="20"/>
                <w:szCs w:val="20"/>
              </w:rPr>
              <w:t>Číslo smlouvy</w:t>
            </w:r>
          </w:p>
        </w:tc>
      </w:tr>
      <w:tr w:rsidR="00B67837" w:rsidRPr="00B67837" w:rsidTr="00B67837">
        <w:trPr>
          <w:trHeight w:val="454"/>
        </w:trPr>
        <w:tc>
          <w:tcPr>
            <w:tcW w:w="4672" w:type="dxa"/>
            <w:tcBorders>
              <w:top w:val="nil"/>
              <w:left w:val="single" w:sz="4" w:space="0" w:color="auto"/>
              <w:bottom w:val="single" w:sz="4" w:space="0" w:color="auto"/>
              <w:right w:val="single" w:sz="4" w:space="0" w:color="auto"/>
            </w:tcBorders>
            <w:shd w:val="clear" w:color="000000" w:fill="D9D9D9"/>
            <w:vAlign w:val="center"/>
            <w:hideMark/>
          </w:tcPr>
          <w:p w:rsidR="00B67837" w:rsidRPr="00B67837" w:rsidRDefault="00B67837" w:rsidP="00B67837">
            <w:pPr>
              <w:rPr>
                <w:rFonts w:ascii="Arial" w:hAnsi="Arial" w:cs="Arial"/>
                <w:b/>
                <w:bCs/>
                <w:color w:val="000000"/>
                <w:sz w:val="18"/>
                <w:szCs w:val="18"/>
              </w:rPr>
            </w:pPr>
            <w:r w:rsidRPr="00B67837">
              <w:rPr>
                <w:rFonts w:ascii="Arial" w:hAnsi="Arial" w:cs="Arial"/>
                <w:b/>
                <w:bCs/>
                <w:color w:val="000000"/>
                <w:sz w:val="18"/>
                <w:szCs w:val="18"/>
              </w:rPr>
              <w:t>Celkem VEŘEJNÉ ZDROJE</w:t>
            </w:r>
            <w:r w:rsidR="00FC7BF6">
              <w:rPr>
                <w:rFonts w:ascii="Arial" w:hAnsi="Arial" w:cs="Arial"/>
                <w:b/>
                <w:bCs/>
                <w:color w:val="000000"/>
                <w:sz w:val="18"/>
                <w:szCs w:val="18"/>
              </w:rPr>
              <w:t xml:space="preserve"> *)</w:t>
            </w:r>
          </w:p>
        </w:tc>
        <w:tc>
          <w:tcPr>
            <w:tcW w:w="2600" w:type="dxa"/>
            <w:tcBorders>
              <w:top w:val="nil"/>
              <w:left w:val="nil"/>
              <w:bottom w:val="single" w:sz="4" w:space="0" w:color="auto"/>
              <w:right w:val="single" w:sz="4" w:space="0" w:color="auto"/>
            </w:tcBorders>
            <w:shd w:val="clear" w:color="000000" w:fill="DCE6F1"/>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CE6F1"/>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CE6F1"/>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384"/>
        </w:trPr>
        <w:tc>
          <w:tcPr>
            <w:tcW w:w="4672" w:type="dxa"/>
            <w:tcBorders>
              <w:top w:val="nil"/>
              <w:left w:val="single" w:sz="4" w:space="0" w:color="auto"/>
              <w:bottom w:val="single" w:sz="4" w:space="0" w:color="auto"/>
              <w:right w:val="single" w:sz="4" w:space="0" w:color="auto"/>
            </w:tcBorders>
            <w:shd w:val="clear" w:color="000000" w:fill="D9D9D9"/>
            <w:vAlign w:val="center"/>
            <w:hideMark/>
          </w:tcPr>
          <w:p w:rsidR="00B67837" w:rsidRPr="00B67837" w:rsidRDefault="00B67837" w:rsidP="00B67837">
            <w:pPr>
              <w:rPr>
                <w:rFonts w:ascii="Arial" w:hAnsi="Arial" w:cs="Arial"/>
                <w:b/>
                <w:bCs/>
                <w:color w:val="000000"/>
                <w:sz w:val="18"/>
                <w:szCs w:val="18"/>
              </w:rPr>
            </w:pPr>
            <w:r w:rsidRPr="00B67837">
              <w:rPr>
                <w:rFonts w:ascii="Arial" w:hAnsi="Arial" w:cs="Arial"/>
                <w:b/>
                <w:bCs/>
                <w:color w:val="000000"/>
                <w:sz w:val="18"/>
                <w:szCs w:val="18"/>
              </w:rPr>
              <w:t>Finanční podpora Liberecký kraj (LK)</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X</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Finanční podpora z rozpočtu LK z prostředků MPSV</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Finanční podpora z rozpočtu LK </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b/>
                <w:bCs/>
                <w:color w:val="000000"/>
                <w:sz w:val="18"/>
                <w:szCs w:val="18"/>
              </w:rPr>
            </w:pPr>
            <w:r w:rsidRPr="00B67837">
              <w:rPr>
                <w:rFonts w:ascii="Arial" w:hAnsi="Arial" w:cs="Arial"/>
                <w:b/>
                <w:bCs/>
                <w:color w:val="000000"/>
                <w:sz w:val="18"/>
                <w:szCs w:val="18"/>
              </w:rPr>
              <w:t>Finanční podpora ostatní kraje</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X</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Ústecký kraj</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Královehradecký kraj</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…………………...kraj</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b/>
                <w:bCs/>
                <w:color w:val="000000"/>
                <w:sz w:val="18"/>
                <w:szCs w:val="18"/>
              </w:rPr>
            </w:pPr>
            <w:r w:rsidRPr="00B67837">
              <w:rPr>
                <w:rFonts w:ascii="Arial" w:hAnsi="Arial" w:cs="Arial"/>
                <w:b/>
                <w:bCs/>
                <w:color w:val="000000"/>
                <w:sz w:val="18"/>
                <w:szCs w:val="18"/>
              </w:rPr>
              <w:t>Finanční podpora obce (města)</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X</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(uveďte jmenovitě jaké, řádky je možné přidat)</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(XY)</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(XY)</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(XY)</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(XY)</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(XY)</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(XY)</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(XY)</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Dotace Úřad vlády ČR</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Dotace ostatní resorty státní správy </w:t>
            </w:r>
            <w:r w:rsidRPr="00B67837">
              <w:rPr>
                <w:rFonts w:ascii="Arial" w:hAnsi="Arial" w:cs="Arial"/>
                <w:i/>
                <w:iCs/>
                <w:color w:val="000000"/>
                <w:sz w:val="18"/>
                <w:szCs w:val="18"/>
              </w:rPr>
              <w:t>(uveďte jaké)</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Strukturální fondy (bez Individuálního projektu)</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Individuální projekt</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Úřad práce ČR </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C5D9F1"/>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Úhrady od uživatelů</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C5D9F1"/>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Fondy zdravotních pojišťoven</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C5D9F1"/>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Nadace, sponzoři</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C5D9F1"/>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Jiné zdroje </w:t>
            </w:r>
            <w:r w:rsidRPr="00B67837">
              <w:rPr>
                <w:rFonts w:ascii="Arial" w:hAnsi="Arial" w:cs="Arial"/>
                <w:i/>
                <w:iCs/>
                <w:color w:val="000000"/>
                <w:sz w:val="18"/>
                <w:szCs w:val="18"/>
              </w:rPr>
              <w:t>(uveďte jaké)</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C5D9F1"/>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C5D9F1"/>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C5D9F1"/>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Celkem ostatní výnosy (příjmy služby)</w:t>
            </w:r>
          </w:p>
        </w:tc>
        <w:tc>
          <w:tcPr>
            <w:tcW w:w="2600" w:type="dxa"/>
            <w:tcBorders>
              <w:top w:val="nil"/>
              <w:left w:val="nil"/>
              <w:bottom w:val="single" w:sz="4" w:space="0" w:color="auto"/>
              <w:right w:val="single" w:sz="4" w:space="0" w:color="auto"/>
            </w:tcBorders>
            <w:shd w:val="clear" w:color="000000" w:fill="C5D9F1"/>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C5D9F1"/>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C5D9F1"/>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X</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b/>
                <w:bCs/>
                <w:color w:val="000000"/>
                <w:sz w:val="18"/>
                <w:szCs w:val="18"/>
              </w:rPr>
            </w:pPr>
            <w:r w:rsidRPr="00B67837">
              <w:rPr>
                <w:rFonts w:ascii="Arial" w:hAnsi="Arial" w:cs="Arial"/>
                <w:b/>
                <w:bCs/>
                <w:color w:val="000000"/>
                <w:sz w:val="18"/>
                <w:szCs w:val="18"/>
              </w:rPr>
              <w:t>Celkem zdroje financování</w:t>
            </w:r>
          </w:p>
        </w:tc>
        <w:tc>
          <w:tcPr>
            <w:tcW w:w="2600" w:type="dxa"/>
            <w:tcBorders>
              <w:top w:val="nil"/>
              <w:left w:val="nil"/>
              <w:bottom w:val="nil"/>
              <w:right w:val="single" w:sz="4" w:space="0" w:color="auto"/>
            </w:tcBorders>
            <w:shd w:val="clear" w:color="auto" w:fill="auto"/>
            <w:noWrap/>
            <w:vAlign w:val="bottom"/>
            <w:hideMark/>
          </w:tcPr>
          <w:p w:rsidR="00B67837" w:rsidRPr="00B67837" w:rsidRDefault="00B67837" w:rsidP="00B67837">
            <w:pPr>
              <w:jc w:val="right"/>
              <w:rPr>
                <w:rFonts w:ascii="Arial" w:hAnsi="Arial" w:cs="Arial"/>
                <w:b/>
                <w:bCs/>
                <w:color w:val="000000"/>
                <w:sz w:val="18"/>
                <w:szCs w:val="18"/>
              </w:rPr>
            </w:pPr>
            <w:r w:rsidRPr="00B67837">
              <w:rPr>
                <w:rFonts w:ascii="Arial" w:hAnsi="Arial" w:cs="Arial"/>
                <w:b/>
                <w:bCs/>
                <w:color w:val="000000"/>
                <w:sz w:val="18"/>
                <w:szCs w:val="18"/>
              </w:rPr>
              <w:t>0</w:t>
            </w:r>
          </w:p>
        </w:tc>
        <w:tc>
          <w:tcPr>
            <w:tcW w:w="1605" w:type="dxa"/>
            <w:tcBorders>
              <w:top w:val="nil"/>
              <w:left w:val="nil"/>
              <w:bottom w:val="nil"/>
              <w:right w:val="single" w:sz="4" w:space="0" w:color="auto"/>
            </w:tcBorders>
            <w:shd w:val="clear" w:color="auto" w:fill="auto"/>
            <w:noWrap/>
            <w:vAlign w:val="bottom"/>
            <w:hideMark/>
          </w:tcPr>
          <w:p w:rsidR="00B67837" w:rsidRPr="00B67837" w:rsidRDefault="00B67837" w:rsidP="00B67837">
            <w:pPr>
              <w:jc w:val="right"/>
              <w:rPr>
                <w:rFonts w:ascii="Arial" w:hAnsi="Arial" w:cs="Arial"/>
                <w:b/>
                <w:bCs/>
                <w:color w:val="000000"/>
                <w:sz w:val="18"/>
                <w:szCs w:val="18"/>
              </w:rPr>
            </w:pPr>
            <w:r w:rsidRPr="00B67837">
              <w:rPr>
                <w:rFonts w:ascii="Arial" w:hAnsi="Arial" w:cs="Arial"/>
                <w:b/>
                <w:bCs/>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center"/>
            <w:hideMark/>
          </w:tcPr>
          <w:p w:rsidR="00B67837" w:rsidRPr="00B67837" w:rsidRDefault="00B67837" w:rsidP="00B67837">
            <w:pPr>
              <w:jc w:val="center"/>
              <w:rPr>
                <w:rFonts w:ascii="Arial" w:hAnsi="Arial" w:cs="Arial"/>
                <w:b/>
                <w:bCs/>
                <w:color w:val="000000"/>
                <w:sz w:val="18"/>
                <w:szCs w:val="18"/>
              </w:rPr>
            </w:pPr>
            <w:r w:rsidRPr="00B67837">
              <w:rPr>
                <w:rFonts w:ascii="Arial" w:hAnsi="Arial" w:cs="Arial"/>
                <w:b/>
                <w:bCs/>
                <w:color w:val="000000"/>
                <w:sz w:val="18"/>
                <w:szCs w:val="18"/>
              </w:rPr>
              <w:t>X</w:t>
            </w:r>
          </w:p>
        </w:tc>
      </w:tr>
      <w:tr w:rsidR="00B67837" w:rsidRPr="00B67837" w:rsidTr="00B67837">
        <w:trPr>
          <w:trHeight w:val="610"/>
        </w:trPr>
        <w:tc>
          <w:tcPr>
            <w:tcW w:w="4672" w:type="dxa"/>
            <w:tcBorders>
              <w:top w:val="nil"/>
              <w:left w:val="single" w:sz="4" w:space="0" w:color="auto"/>
              <w:bottom w:val="single" w:sz="4" w:space="0" w:color="auto"/>
              <w:right w:val="nil"/>
            </w:tcBorders>
            <w:shd w:val="clear" w:color="000000" w:fill="D9D9D9"/>
            <w:vAlign w:val="bottom"/>
            <w:hideMark/>
          </w:tcPr>
          <w:p w:rsidR="00B67837" w:rsidRPr="00B67837" w:rsidRDefault="00B67837" w:rsidP="00B67837">
            <w:pPr>
              <w:rPr>
                <w:rFonts w:ascii="Arial" w:hAnsi="Arial" w:cs="Arial"/>
                <w:b/>
                <w:bCs/>
                <w:color w:val="FF0000"/>
                <w:sz w:val="16"/>
                <w:szCs w:val="16"/>
              </w:rPr>
            </w:pPr>
            <w:r w:rsidRPr="00B67837">
              <w:rPr>
                <w:rFonts w:ascii="Arial" w:hAnsi="Arial" w:cs="Arial"/>
                <w:b/>
                <w:bCs/>
                <w:color w:val="FF0000"/>
                <w:sz w:val="16"/>
                <w:szCs w:val="16"/>
              </w:rPr>
              <w:t xml:space="preserve">ZBÝVAJÍCÍ ČÁSTKA PRO DOROVNÁNÍ DO VÝŠE VYROVNÁVACÍ PLATBY </w:t>
            </w:r>
            <w:r w:rsidRPr="00B67837">
              <w:rPr>
                <w:rFonts w:ascii="Arial" w:hAnsi="Arial" w:cs="Arial"/>
                <w:i/>
                <w:iCs/>
                <w:color w:val="FF0000"/>
                <w:sz w:val="16"/>
                <w:szCs w:val="16"/>
              </w:rPr>
              <w:t>(pokud hodnota vykazuje záporné číslo, jedná se o vratku!)</w:t>
            </w:r>
          </w:p>
        </w:tc>
        <w:tc>
          <w:tcPr>
            <w:tcW w:w="2600" w:type="dxa"/>
            <w:tcBorders>
              <w:top w:val="single" w:sz="4" w:space="0" w:color="auto"/>
              <w:left w:val="single" w:sz="4" w:space="0" w:color="auto"/>
              <w:bottom w:val="single" w:sz="4" w:space="0" w:color="auto"/>
              <w:right w:val="nil"/>
            </w:tcBorders>
            <w:shd w:val="clear" w:color="auto" w:fill="auto"/>
            <w:noWrap/>
            <w:vAlign w:val="bottom"/>
            <w:hideMark/>
          </w:tcPr>
          <w:p w:rsidR="00B67837" w:rsidRPr="00B67837" w:rsidRDefault="00B67837" w:rsidP="00B67837">
            <w:pPr>
              <w:rPr>
                <w:rFonts w:ascii="Arial" w:hAnsi="Arial" w:cs="Arial"/>
                <w:b/>
                <w:bCs/>
                <w:color w:val="000000"/>
                <w:sz w:val="18"/>
                <w:szCs w:val="18"/>
              </w:rPr>
            </w:pPr>
            <w:r w:rsidRPr="00B67837">
              <w:rPr>
                <w:rFonts w:ascii="Arial" w:hAnsi="Arial" w:cs="Arial"/>
                <w:b/>
                <w:bCs/>
                <w:color w:val="000000"/>
                <w:sz w:val="18"/>
                <w:szCs w:val="18"/>
              </w:rPr>
              <w:t> </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rsidR="00B67837" w:rsidRPr="00B67837" w:rsidRDefault="00B67837" w:rsidP="00B67837">
            <w:pPr>
              <w:jc w:val="right"/>
              <w:rPr>
                <w:rFonts w:ascii="Arial" w:hAnsi="Arial" w:cs="Arial"/>
                <w:b/>
                <w:bCs/>
                <w:color w:val="FF0000"/>
                <w:sz w:val="18"/>
                <w:szCs w:val="18"/>
              </w:rPr>
            </w:pPr>
            <w:r w:rsidRPr="00B67837">
              <w:rPr>
                <w:rFonts w:ascii="Arial" w:hAnsi="Arial" w:cs="Arial"/>
                <w:b/>
                <w:bCs/>
                <w:color w:val="FF0000"/>
                <w:sz w:val="18"/>
                <w:szCs w:val="18"/>
              </w:rPr>
              <w:t>0</w:t>
            </w:r>
          </w:p>
        </w:tc>
        <w:tc>
          <w:tcPr>
            <w:tcW w:w="1479" w:type="dxa"/>
            <w:tcBorders>
              <w:top w:val="nil"/>
              <w:left w:val="nil"/>
              <w:bottom w:val="single" w:sz="4" w:space="0" w:color="auto"/>
              <w:right w:val="single" w:sz="4" w:space="0" w:color="auto"/>
            </w:tcBorders>
            <w:shd w:val="clear" w:color="auto" w:fill="auto"/>
            <w:noWrap/>
            <w:vAlign w:val="center"/>
            <w:hideMark/>
          </w:tcPr>
          <w:p w:rsidR="00B67837" w:rsidRPr="00B67837" w:rsidRDefault="00B67837" w:rsidP="00B67837">
            <w:pPr>
              <w:jc w:val="center"/>
              <w:rPr>
                <w:rFonts w:ascii="Arial" w:hAnsi="Arial" w:cs="Arial"/>
                <w:b/>
                <w:bCs/>
                <w:color w:val="000000"/>
                <w:sz w:val="18"/>
                <w:szCs w:val="18"/>
              </w:rPr>
            </w:pPr>
            <w:r w:rsidRPr="00B67837">
              <w:rPr>
                <w:rFonts w:ascii="Arial" w:hAnsi="Arial" w:cs="Arial"/>
                <w:b/>
                <w:bCs/>
                <w:color w:val="000000"/>
                <w:sz w:val="18"/>
                <w:szCs w:val="18"/>
              </w:rPr>
              <w:t>X</w:t>
            </w:r>
          </w:p>
        </w:tc>
      </w:tr>
    </w:tbl>
    <w:p w:rsidR="00B67837" w:rsidRDefault="00B67837" w:rsidP="00715C1A"/>
    <w:p w:rsidR="00B67837" w:rsidRPr="00FC7BF6" w:rsidRDefault="00FC7BF6" w:rsidP="00B67837">
      <w:pPr>
        <w:rPr>
          <w:i/>
        </w:rPr>
      </w:pPr>
      <w:r w:rsidRPr="00FC7BF6">
        <w:rPr>
          <w:i/>
        </w:rPr>
        <w:t>*) Pokud donátoři přistupují k Pověření</w:t>
      </w:r>
    </w:p>
    <w:p w:rsidR="00B67837" w:rsidRDefault="00B67837" w:rsidP="00B67837">
      <w:pPr>
        <w:jc w:val="center"/>
      </w:pPr>
    </w:p>
    <w:tbl>
      <w:tblPr>
        <w:tblW w:w="8478" w:type="dxa"/>
        <w:tblInd w:w="1148" w:type="dxa"/>
        <w:tblCellMar>
          <w:left w:w="70" w:type="dxa"/>
          <w:right w:w="70" w:type="dxa"/>
        </w:tblCellMar>
        <w:tblLook w:val="04A0" w:firstRow="1" w:lastRow="0" w:firstColumn="1" w:lastColumn="0" w:noHBand="0" w:noVBand="1"/>
      </w:tblPr>
      <w:tblGrid>
        <w:gridCol w:w="160"/>
        <w:gridCol w:w="8304"/>
        <w:gridCol w:w="14"/>
      </w:tblGrid>
      <w:tr w:rsidR="00B67837" w:rsidRPr="00B67837" w:rsidTr="00B67837">
        <w:trPr>
          <w:gridAfter w:val="1"/>
          <w:wAfter w:w="14" w:type="dxa"/>
          <w:trHeight w:val="315"/>
        </w:trPr>
        <w:tc>
          <w:tcPr>
            <w:tcW w:w="8464"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B67837" w:rsidRPr="00B67837" w:rsidRDefault="00B67837" w:rsidP="00B67837">
            <w:pPr>
              <w:jc w:val="center"/>
              <w:rPr>
                <w:rFonts w:ascii="Arial" w:hAnsi="Arial" w:cs="Arial"/>
                <w:b/>
                <w:bCs/>
                <w:color w:val="000000"/>
                <w:sz w:val="22"/>
                <w:szCs w:val="22"/>
              </w:rPr>
            </w:pPr>
            <w:bookmarkStart w:id="2" w:name="RANGE!A3:B9"/>
            <w:r w:rsidRPr="00B67837">
              <w:rPr>
                <w:rFonts w:ascii="Arial" w:hAnsi="Arial" w:cs="Arial"/>
                <w:b/>
                <w:bCs/>
                <w:color w:val="000000"/>
                <w:sz w:val="22"/>
                <w:szCs w:val="22"/>
              </w:rPr>
              <w:lastRenderedPageBreak/>
              <w:t>Část F - Seznam příloh k Závěrečné zprávě o poskytování sociální služby</w:t>
            </w:r>
            <w:bookmarkEnd w:id="2"/>
          </w:p>
        </w:tc>
      </w:tr>
      <w:tr w:rsidR="00B67837" w:rsidRPr="00B67837" w:rsidTr="00B67837">
        <w:trPr>
          <w:trHeight w:val="255"/>
        </w:trPr>
        <w:tc>
          <w:tcPr>
            <w:tcW w:w="160" w:type="dxa"/>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0"/>
                <w:szCs w:val="20"/>
              </w:rPr>
            </w:pPr>
          </w:p>
        </w:tc>
        <w:tc>
          <w:tcPr>
            <w:tcW w:w="8318" w:type="dxa"/>
            <w:gridSpan w:val="2"/>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0"/>
                <w:szCs w:val="20"/>
              </w:rPr>
            </w:pPr>
          </w:p>
        </w:tc>
      </w:tr>
      <w:tr w:rsidR="00B67837" w:rsidRPr="00B67837" w:rsidTr="00B67837">
        <w:trPr>
          <w:trHeight w:val="255"/>
        </w:trPr>
        <w:tc>
          <w:tcPr>
            <w:tcW w:w="160" w:type="dxa"/>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color w:val="000000"/>
                <w:sz w:val="20"/>
                <w:szCs w:val="20"/>
              </w:rPr>
            </w:pPr>
          </w:p>
        </w:tc>
        <w:tc>
          <w:tcPr>
            <w:tcW w:w="8318" w:type="dxa"/>
            <w:gridSpan w:val="2"/>
            <w:tcBorders>
              <w:top w:val="nil"/>
              <w:left w:val="nil"/>
              <w:bottom w:val="nil"/>
              <w:right w:val="nil"/>
            </w:tcBorders>
            <w:shd w:val="clear" w:color="auto" w:fill="auto"/>
            <w:noWrap/>
            <w:vAlign w:val="bottom"/>
            <w:hideMark/>
          </w:tcPr>
          <w:p w:rsidR="00B67837" w:rsidRPr="00B67837" w:rsidRDefault="00B67837" w:rsidP="00B67837">
            <w:pPr>
              <w:pStyle w:val="Odstavecseseznamem"/>
              <w:numPr>
                <w:ilvl w:val="0"/>
                <w:numId w:val="39"/>
              </w:numPr>
              <w:rPr>
                <w:rFonts w:ascii="Arial" w:hAnsi="Arial" w:cs="Arial"/>
                <w:b/>
                <w:bCs/>
                <w:color w:val="000000"/>
                <w:sz w:val="20"/>
                <w:szCs w:val="20"/>
              </w:rPr>
            </w:pPr>
            <w:r w:rsidRPr="00B67837">
              <w:rPr>
                <w:rFonts w:ascii="Arial" w:hAnsi="Arial" w:cs="Arial"/>
                <w:b/>
                <w:bCs/>
                <w:color w:val="000000"/>
                <w:sz w:val="20"/>
                <w:szCs w:val="20"/>
              </w:rPr>
              <w:t>Doložení publicity finanční podpory ze strany kraje</w:t>
            </w:r>
          </w:p>
        </w:tc>
      </w:tr>
      <w:tr w:rsidR="00B67837" w:rsidRPr="00B67837" w:rsidTr="00B67837">
        <w:trPr>
          <w:trHeight w:val="255"/>
        </w:trPr>
        <w:tc>
          <w:tcPr>
            <w:tcW w:w="160" w:type="dxa"/>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color w:val="000000"/>
                <w:sz w:val="20"/>
                <w:szCs w:val="20"/>
              </w:rPr>
            </w:pPr>
          </w:p>
        </w:tc>
        <w:tc>
          <w:tcPr>
            <w:tcW w:w="8318" w:type="dxa"/>
            <w:gridSpan w:val="2"/>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b/>
                <w:bCs/>
                <w:color w:val="000000"/>
                <w:sz w:val="20"/>
                <w:szCs w:val="20"/>
              </w:rPr>
            </w:pPr>
          </w:p>
        </w:tc>
      </w:tr>
      <w:tr w:rsidR="00B67837" w:rsidRPr="00B67837" w:rsidTr="00B67837">
        <w:trPr>
          <w:trHeight w:val="255"/>
        </w:trPr>
        <w:tc>
          <w:tcPr>
            <w:tcW w:w="160" w:type="dxa"/>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color w:val="000000"/>
                <w:sz w:val="20"/>
                <w:szCs w:val="20"/>
              </w:rPr>
            </w:pPr>
          </w:p>
        </w:tc>
        <w:tc>
          <w:tcPr>
            <w:tcW w:w="8318" w:type="dxa"/>
            <w:gridSpan w:val="2"/>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0"/>
                <w:szCs w:val="20"/>
              </w:rPr>
            </w:pPr>
          </w:p>
        </w:tc>
      </w:tr>
      <w:tr w:rsidR="00B67837" w:rsidRPr="00B67837" w:rsidTr="00B67837">
        <w:trPr>
          <w:trHeight w:val="255"/>
        </w:trPr>
        <w:tc>
          <w:tcPr>
            <w:tcW w:w="160" w:type="dxa"/>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color w:val="000000"/>
                <w:sz w:val="20"/>
                <w:szCs w:val="20"/>
              </w:rPr>
            </w:pPr>
          </w:p>
        </w:tc>
        <w:tc>
          <w:tcPr>
            <w:tcW w:w="8318" w:type="dxa"/>
            <w:gridSpan w:val="2"/>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0"/>
                <w:szCs w:val="20"/>
              </w:rPr>
            </w:pPr>
          </w:p>
        </w:tc>
      </w:tr>
      <w:tr w:rsidR="00B67837" w:rsidRPr="00B67837" w:rsidTr="00B67837">
        <w:trPr>
          <w:trHeight w:val="255"/>
        </w:trPr>
        <w:tc>
          <w:tcPr>
            <w:tcW w:w="160" w:type="dxa"/>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color w:val="000000"/>
                <w:sz w:val="20"/>
                <w:szCs w:val="20"/>
              </w:rPr>
            </w:pPr>
          </w:p>
        </w:tc>
        <w:tc>
          <w:tcPr>
            <w:tcW w:w="8318" w:type="dxa"/>
            <w:gridSpan w:val="2"/>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0"/>
                <w:szCs w:val="20"/>
              </w:rPr>
            </w:pPr>
          </w:p>
        </w:tc>
      </w:tr>
    </w:tbl>
    <w:p w:rsidR="00B67837" w:rsidRDefault="00B67837" w:rsidP="00B67837">
      <w:pPr>
        <w:jc w:val="center"/>
      </w:pPr>
    </w:p>
    <w:p w:rsidR="00B67837" w:rsidRDefault="00B67837" w:rsidP="00B67837"/>
    <w:p w:rsidR="00B67837" w:rsidRPr="00B67837" w:rsidRDefault="00B67837" w:rsidP="00B67837">
      <w:pPr>
        <w:sectPr w:rsidR="00B67837" w:rsidRPr="00B67837" w:rsidSect="00B67837">
          <w:pgSz w:w="11907" w:h="16839" w:code="9"/>
          <w:pgMar w:top="1418" w:right="567" w:bottom="1701" w:left="567" w:header="709" w:footer="709" w:gutter="0"/>
          <w:cols w:space="708"/>
          <w:docGrid w:linePitch="360"/>
        </w:sectPr>
      </w:pPr>
    </w:p>
    <w:p w:rsidR="00715C1A" w:rsidRDefault="00715C1A" w:rsidP="00715C1A">
      <w:pPr>
        <w:ind w:left="11328" w:firstLine="708"/>
      </w:pPr>
      <w:r>
        <w:lastRenderedPageBreak/>
        <w:t>Příloha č. 2</w:t>
      </w:r>
    </w:p>
    <w:p w:rsidR="00715C1A" w:rsidRPr="00D251FB" w:rsidRDefault="00715C1A" w:rsidP="00715C1A">
      <w:pPr>
        <w:rPr>
          <w:b/>
        </w:rPr>
      </w:pPr>
      <w:r w:rsidRPr="00024A29">
        <w:rPr>
          <w:b/>
          <w:highlight w:val="yellow"/>
        </w:rPr>
        <w:t>Část A</w:t>
      </w:r>
    </w:p>
    <w:tbl>
      <w:tblPr>
        <w:tblW w:w="24831" w:type="dxa"/>
        <w:tblInd w:w="55" w:type="dxa"/>
        <w:tblCellMar>
          <w:left w:w="70" w:type="dxa"/>
          <w:right w:w="70" w:type="dxa"/>
        </w:tblCellMar>
        <w:tblLook w:val="04A0" w:firstRow="1" w:lastRow="0" w:firstColumn="1" w:lastColumn="0" w:noHBand="0" w:noVBand="1"/>
      </w:tblPr>
      <w:tblGrid>
        <w:gridCol w:w="3010"/>
        <w:gridCol w:w="1972"/>
        <w:gridCol w:w="291"/>
        <w:gridCol w:w="1868"/>
        <w:gridCol w:w="249"/>
        <w:gridCol w:w="1806"/>
        <w:gridCol w:w="291"/>
        <w:gridCol w:w="1972"/>
        <w:gridCol w:w="311"/>
        <w:gridCol w:w="664"/>
        <w:gridCol w:w="623"/>
        <w:gridCol w:w="374"/>
        <w:gridCol w:w="291"/>
        <w:gridCol w:w="1013"/>
        <w:gridCol w:w="1279"/>
        <w:gridCol w:w="455"/>
        <w:gridCol w:w="1799"/>
        <w:gridCol w:w="455"/>
        <w:gridCol w:w="1759"/>
        <w:gridCol w:w="455"/>
        <w:gridCol w:w="593"/>
        <w:gridCol w:w="672"/>
        <w:gridCol w:w="731"/>
        <w:gridCol w:w="949"/>
        <w:gridCol w:w="949"/>
      </w:tblGrid>
      <w:tr w:rsidR="00715C1A" w:rsidTr="003C7763">
        <w:trPr>
          <w:gridAfter w:val="12"/>
          <w:wAfter w:w="11109" w:type="dxa"/>
          <w:trHeight w:val="315"/>
        </w:trPr>
        <w:tc>
          <w:tcPr>
            <w:tcW w:w="13057" w:type="dxa"/>
            <w:gridSpan w:val="11"/>
            <w:tcBorders>
              <w:top w:val="nil"/>
              <w:left w:val="nil"/>
              <w:bottom w:val="nil"/>
              <w:right w:val="nil"/>
            </w:tcBorders>
            <w:shd w:val="clear" w:color="auto" w:fill="auto"/>
            <w:noWrap/>
            <w:vAlign w:val="center"/>
            <w:hideMark/>
          </w:tcPr>
          <w:p w:rsidR="00715C1A" w:rsidRDefault="00715C1A" w:rsidP="0057555B">
            <w:pPr>
              <w:rPr>
                <w:b/>
                <w:bCs/>
                <w:color w:val="000000"/>
              </w:rPr>
            </w:pPr>
            <w:r>
              <w:rPr>
                <w:b/>
                <w:bCs/>
                <w:color w:val="000000"/>
              </w:rPr>
              <w:t xml:space="preserve">Vyúčtování </w:t>
            </w:r>
            <w:r w:rsidRPr="002D69C3">
              <w:rPr>
                <w:b/>
              </w:rPr>
              <w:t>dotace</w:t>
            </w:r>
            <w:r w:rsidR="002D69C3">
              <w:rPr>
                <w:color w:val="808080"/>
              </w:rPr>
              <w:t xml:space="preserve"> </w:t>
            </w:r>
            <w:r>
              <w:rPr>
                <w:b/>
                <w:bCs/>
                <w:color w:val="000000"/>
              </w:rPr>
              <w:t>a oznámení o skutečné výši využité</w:t>
            </w:r>
            <w:r w:rsidRPr="00DC70D6">
              <w:rPr>
                <w:b/>
                <w:bCs/>
                <w:color w:val="808080" w:themeColor="background1" w:themeShade="80"/>
              </w:rPr>
              <w:t xml:space="preserve"> </w:t>
            </w:r>
            <w:r w:rsidRPr="005C3720">
              <w:rPr>
                <w:b/>
              </w:rPr>
              <w:t>dotace</w:t>
            </w:r>
            <w:r>
              <w:t xml:space="preserve"> </w:t>
            </w:r>
            <w:r>
              <w:rPr>
                <w:b/>
                <w:bCs/>
                <w:color w:val="000000"/>
              </w:rPr>
              <w:t>a výši přeplatku (vratky) za rok 201</w:t>
            </w:r>
            <w:r w:rsidR="0057555B">
              <w:rPr>
                <w:b/>
                <w:bCs/>
                <w:color w:val="000000"/>
              </w:rPr>
              <w:t>7</w:t>
            </w:r>
            <w:r>
              <w:rPr>
                <w:b/>
                <w:bCs/>
                <w:color w:val="000000"/>
              </w:rPr>
              <w:t xml:space="preserve"> * </w:t>
            </w:r>
            <w:r>
              <w:rPr>
                <w:color w:val="000000"/>
                <w:sz w:val="22"/>
                <w:szCs w:val="22"/>
              </w:rPr>
              <w:t>(Finanční podpora s povinností finančního vypořádání za rok 201</w:t>
            </w:r>
            <w:r w:rsidR="0057555B">
              <w:rPr>
                <w:color w:val="000000"/>
                <w:sz w:val="22"/>
                <w:szCs w:val="22"/>
              </w:rPr>
              <w:t>7</w:t>
            </w:r>
            <w:r>
              <w:rPr>
                <w:color w:val="000000"/>
                <w:sz w:val="22"/>
                <w:szCs w:val="22"/>
              </w:rPr>
              <w:t xml:space="preserve"> do období 5. 2. 201</w:t>
            </w:r>
            <w:r w:rsidR="0057555B">
              <w:rPr>
                <w:color w:val="000000"/>
                <w:sz w:val="22"/>
                <w:szCs w:val="22"/>
              </w:rPr>
              <w:t>8</w:t>
            </w:r>
            <w:r>
              <w:rPr>
                <w:color w:val="000000"/>
                <w:sz w:val="22"/>
                <w:szCs w:val="22"/>
              </w:rPr>
              <w:t>)</w:t>
            </w:r>
          </w:p>
        </w:tc>
        <w:tc>
          <w:tcPr>
            <w:tcW w:w="37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gridAfter w:val="12"/>
          <w:wAfter w:w="11109" w:type="dxa"/>
          <w:trHeight w:val="300"/>
        </w:trPr>
        <w:tc>
          <w:tcPr>
            <w:tcW w:w="13057" w:type="dxa"/>
            <w:gridSpan w:val="11"/>
            <w:tcBorders>
              <w:top w:val="nil"/>
              <w:left w:val="nil"/>
              <w:bottom w:val="nil"/>
              <w:right w:val="nil"/>
            </w:tcBorders>
            <w:shd w:val="clear" w:color="auto" w:fill="auto"/>
            <w:noWrap/>
            <w:vAlign w:val="center"/>
            <w:hideMark/>
          </w:tcPr>
          <w:p w:rsidR="00715C1A" w:rsidRDefault="00715C1A" w:rsidP="003C7763">
            <w:pPr>
              <w:rPr>
                <w:color w:val="000000"/>
                <w:sz w:val="22"/>
                <w:szCs w:val="22"/>
              </w:rPr>
            </w:pPr>
          </w:p>
        </w:tc>
        <w:tc>
          <w:tcPr>
            <w:tcW w:w="37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gridAfter w:val="12"/>
          <w:wAfter w:w="11109" w:type="dxa"/>
          <w:trHeight w:val="300"/>
        </w:trPr>
        <w:tc>
          <w:tcPr>
            <w:tcW w:w="3010" w:type="dxa"/>
            <w:tcBorders>
              <w:top w:val="nil"/>
              <w:left w:val="nil"/>
              <w:bottom w:val="nil"/>
              <w:right w:val="nil"/>
            </w:tcBorders>
            <w:shd w:val="clear" w:color="auto" w:fill="auto"/>
            <w:noWrap/>
            <w:vAlign w:val="bottom"/>
            <w:hideMark/>
          </w:tcPr>
          <w:p w:rsidR="00715C1A" w:rsidRDefault="00715C1A" w:rsidP="003C7763">
            <w:pPr>
              <w:rPr>
                <w:color w:val="000000"/>
                <w:sz w:val="20"/>
                <w:szCs w:val="20"/>
              </w:rPr>
            </w:pP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68"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4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0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1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6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2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7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gridAfter w:val="12"/>
          <w:wAfter w:w="11109" w:type="dxa"/>
          <w:trHeight w:val="300"/>
        </w:trPr>
        <w:tc>
          <w:tcPr>
            <w:tcW w:w="3010" w:type="dxa"/>
            <w:tcBorders>
              <w:top w:val="nil"/>
              <w:left w:val="nil"/>
              <w:bottom w:val="nil"/>
              <w:right w:val="nil"/>
            </w:tcBorders>
            <w:shd w:val="clear" w:color="auto" w:fill="auto"/>
            <w:noWrap/>
            <w:vAlign w:val="center"/>
            <w:hideMark/>
          </w:tcPr>
          <w:p w:rsidR="00715C1A" w:rsidRDefault="00715C1A" w:rsidP="003C7763">
            <w:pPr>
              <w:rPr>
                <w:b/>
                <w:bCs/>
                <w:color w:val="000000"/>
                <w:sz w:val="22"/>
                <w:szCs w:val="22"/>
              </w:rPr>
            </w:pPr>
            <w:r>
              <w:rPr>
                <w:b/>
                <w:bCs/>
                <w:color w:val="000000"/>
                <w:sz w:val="22"/>
                <w:szCs w:val="22"/>
              </w:rPr>
              <w:t>Příjemce:</w:t>
            </w: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68"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4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0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1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6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2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7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gridAfter w:val="12"/>
          <w:wAfter w:w="11109" w:type="dxa"/>
          <w:trHeight w:val="300"/>
        </w:trPr>
        <w:tc>
          <w:tcPr>
            <w:tcW w:w="3010" w:type="dxa"/>
            <w:tcBorders>
              <w:top w:val="nil"/>
              <w:left w:val="nil"/>
              <w:bottom w:val="nil"/>
              <w:right w:val="nil"/>
            </w:tcBorders>
            <w:shd w:val="clear" w:color="auto" w:fill="auto"/>
            <w:noWrap/>
            <w:vAlign w:val="center"/>
            <w:hideMark/>
          </w:tcPr>
          <w:p w:rsidR="00715C1A" w:rsidRDefault="00715C1A" w:rsidP="003C7763">
            <w:pPr>
              <w:rPr>
                <w:b/>
                <w:bCs/>
                <w:color w:val="000000"/>
                <w:sz w:val="22"/>
                <w:szCs w:val="22"/>
              </w:rPr>
            </w:pPr>
            <w:r>
              <w:rPr>
                <w:b/>
                <w:bCs/>
                <w:color w:val="000000"/>
                <w:sz w:val="22"/>
                <w:szCs w:val="22"/>
              </w:rPr>
              <w:t>Adresa příjemce:</w:t>
            </w: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68"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4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0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1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6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2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7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gridAfter w:val="12"/>
          <w:wAfter w:w="11109" w:type="dxa"/>
          <w:trHeight w:val="300"/>
        </w:trPr>
        <w:tc>
          <w:tcPr>
            <w:tcW w:w="3010" w:type="dxa"/>
            <w:tcBorders>
              <w:top w:val="nil"/>
              <w:left w:val="nil"/>
              <w:bottom w:val="nil"/>
              <w:right w:val="nil"/>
            </w:tcBorders>
            <w:shd w:val="clear" w:color="auto" w:fill="auto"/>
            <w:noWrap/>
            <w:vAlign w:val="center"/>
            <w:hideMark/>
          </w:tcPr>
          <w:p w:rsidR="00715C1A" w:rsidRDefault="00715C1A" w:rsidP="003C7763">
            <w:pPr>
              <w:rPr>
                <w:b/>
                <w:bCs/>
                <w:color w:val="000000"/>
                <w:sz w:val="22"/>
                <w:szCs w:val="22"/>
              </w:rPr>
            </w:pPr>
            <w:r>
              <w:rPr>
                <w:b/>
                <w:bCs/>
                <w:color w:val="000000"/>
                <w:sz w:val="22"/>
                <w:szCs w:val="22"/>
              </w:rPr>
              <w:t>IČ příjemce:</w:t>
            </w: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68"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4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0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1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6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2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7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gridAfter w:val="12"/>
          <w:wAfter w:w="11109" w:type="dxa"/>
          <w:trHeight w:val="315"/>
        </w:trPr>
        <w:tc>
          <w:tcPr>
            <w:tcW w:w="4982" w:type="dxa"/>
            <w:gridSpan w:val="2"/>
            <w:tcBorders>
              <w:top w:val="nil"/>
              <w:left w:val="nil"/>
              <w:bottom w:val="nil"/>
              <w:right w:val="nil"/>
            </w:tcBorders>
            <w:shd w:val="clear" w:color="auto" w:fill="auto"/>
            <w:noWrap/>
            <w:vAlign w:val="center"/>
            <w:hideMark/>
          </w:tcPr>
          <w:p w:rsidR="00715C1A" w:rsidRDefault="00715C1A" w:rsidP="003C7763">
            <w:pPr>
              <w:rPr>
                <w:b/>
                <w:bCs/>
                <w:color w:val="000000"/>
                <w:sz w:val="22"/>
                <w:szCs w:val="22"/>
              </w:rPr>
            </w:pPr>
            <w:r>
              <w:rPr>
                <w:b/>
                <w:bCs/>
                <w:color w:val="000000"/>
                <w:sz w:val="22"/>
                <w:szCs w:val="22"/>
              </w:rPr>
              <w:t>Registrační číslo sociální služby:</w:t>
            </w:r>
          </w:p>
        </w:tc>
        <w:tc>
          <w:tcPr>
            <w:tcW w:w="291" w:type="dxa"/>
            <w:tcBorders>
              <w:top w:val="nil"/>
              <w:left w:val="nil"/>
              <w:bottom w:val="nil"/>
              <w:right w:val="nil"/>
            </w:tcBorders>
            <w:shd w:val="clear" w:color="auto" w:fill="auto"/>
            <w:noWrap/>
            <w:vAlign w:val="bottom"/>
            <w:hideMark/>
          </w:tcPr>
          <w:p w:rsidR="00715C1A" w:rsidRDefault="00715C1A" w:rsidP="003C7763">
            <w:pPr>
              <w:rPr>
                <w:color w:val="000000"/>
                <w:sz w:val="20"/>
                <w:szCs w:val="20"/>
              </w:rPr>
            </w:pPr>
          </w:p>
        </w:tc>
        <w:tc>
          <w:tcPr>
            <w:tcW w:w="1868" w:type="dxa"/>
            <w:tcBorders>
              <w:top w:val="nil"/>
              <w:left w:val="nil"/>
              <w:bottom w:val="nil"/>
              <w:right w:val="nil"/>
            </w:tcBorders>
            <w:shd w:val="clear" w:color="auto" w:fill="auto"/>
            <w:noWrap/>
            <w:vAlign w:val="bottom"/>
            <w:hideMark/>
          </w:tcPr>
          <w:p w:rsidR="00715C1A" w:rsidRDefault="00715C1A" w:rsidP="003C7763">
            <w:pPr>
              <w:rPr>
                <w:color w:val="000000"/>
                <w:sz w:val="20"/>
                <w:szCs w:val="20"/>
              </w:rPr>
            </w:pPr>
          </w:p>
        </w:tc>
        <w:tc>
          <w:tcPr>
            <w:tcW w:w="249" w:type="dxa"/>
            <w:tcBorders>
              <w:top w:val="nil"/>
              <w:left w:val="nil"/>
              <w:bottom w:val="nil"/>
              <w:right w:val="nil"/>
            </w:tcBorders>
            <w:shd w:val="clear" w:color="auto" w:fill="auto"/>
            <w:noWrap/>
            <w:vAlign w:val="center"/>
            <w:hideMark/>
          </w:tcPr>
          <w:p w:rsidR="00715C1A" w:rsidRDefault="00715C1A" w:rsidP="003C7763">
            <w:pPr>
              <w:rPr>
                <w:color w:val="000000"/>
                <w:sz w:val="20"/>
                <w:szCs w:val="20"/>
              </w:rPr>
            </w:pPr>
          </w:p>
        </w:tc>
        <w:tc>
          <w:tcPr>
            <w:tcW w:w="1806" w:type="dxa"/>
            <w:tcBorders>
              <w:top w:val="nil"/>
              <w:left w:val="nil"/>
              <w:bottom w:val="nil"/>
              <w:right w:val="nil"/>
            </w:tcBorders>
            <w:shd w:val="clear" w:color="auto" w:fill="auto"/>
            <w:noWrap/>
            <w:vAlign w:val="center"/>
            <w:hideMark/>
          </w:tcPr>
          <w:p w:rsidR="00715C1A" w:rsidRDefault="00715C1A" w:rsidP="003C7763">
            <w:pPr>
              <w:rPr>
                <w:color w:val="000000"/>
                <w:sz w:val="20"/>
                <w:szCs w:val="20"/>
              </w:rPr>
            </w:pPr>
          </w:p>
        </w:tc>
        <w:tc>
          <w:tcPr>
            <w:tcW w:w="291" w:type="dxa"/>
            <w:tcBorders>
              <w:top w:val="nil"/>
              <w:left w:val="nil"/>
              <w:bottom w:val="nil"/>
              <w:right w:val="nil"/>
            </w:tcBorders>
            <w:shd w:val="clear" w:color="auto" w:fill="auto"/>
            <w:noWrap/>
            <w:vAlign w:val="center"/>
            <w:hideMark/>
          </w:tcPr>
          <w:p w:rsidR="00715C1A" w:rsidRDefault="00715C1A" w:rsidP="003C7763">
            <w:pPr>
              <w:rPr>
                <w:color w:val="000000"/>
                <w:sz w:val="20"/>
                <w:szCs w:val="20"/>
              </w:rPr>
            </w:pPr>
          </w:p>
        </w:tc>
        <w:tc>
          <w:tcPr>
            <w:tcW w:w="1972" w:type="dxa"/>
            <w:tcBorders>
              <w:top w:val="nil"/>
              <w:left w:val="nil"/>
              <w:bottom w:val="nil"/>
              <w:right w:val="nil"/>
            </w:tcBorders>
            <w:shd w:val="clear" w:color="auto" w:fill="auto"/>
            <w:noWrap/>
            <w:vAlign w:val="center"/>
            <w:hideMark/>
          </w:tcPr>
          <w:p w:rsidR="00715C1A" w:rsidRDefault="00715C1A" w:rsidP="003C7763">
            <w:pPr>
              <w:rPr>
                <w:color w:val="000000"/>
                <w:sz w:val="20"/>
                <w:szCs w:val="20"/>
              </w:rPr>
            </w:pPr>
          </w:p>
        </w:tc>
        <w:tc>
          <w:tcPr>
            <w:tcW w:w="311" w:type="dxa"/>
            <w:tcBorders>
              <w:top w:val="nil"/>
              <w:left w:val="nil"/>
              <w:bottom w:val="nil"/>
              <w:right w:val="nil"/>
            </w:tcBorders>
            <w:shd w:val="clear" w:color="auto" w:fill="auto"/>
            <w:noWrap/>
            <w:vAlign w:val="center"/>
            <w:hideMark/>
          </w:tcPr>
          <w:p w:rsidR="00715C1A" w:rsidRDefault="00715C1A" w:rsidP="003C7763">
            <w:pPr>
              <w:rPr>
                <w:color w:val="000000"/>
                <w:sz w:val="20"/>
                <w:szCs w:val="20"/>
              </w:rPr>
            </w:pPr>
          </w:p>
        </w:tc>
        <w:tc>
          <w:tcPr>
            <w:tcW w:w="664" w:type="dxa"/>
            <w:tcBorders>
              <w:top w:val="nil"/>
              <w:left w:val="nil"/>
              <w:bottom w:val="nil"/>
              <w:right w:val="nil"/>
            </w:tcBorders>
            <w:shd w:val="clear" w:color="auto" w:fill="auto"/>
            <w:noWrap/>
            <w:vAlign w:val="bottom"/>
            <w:hideMark/>
          </w:tcPr>
          <w:p w:rsidR="00715C1A" w:rsidRDefault="00715C1A" w:rsidP="003C7763">
            <w:pPr>
              <w:rPr>
                <w:color w:val="000000"/>
                <w:sz w:val="20"/>
                <w:szCs w:val="20"/>
              </w:rPr>
            </w:pPr>
          </w:p>
        </w:tc>
        <w:tc>
          <w:tcPr>
            <w:tcW w:w="623" w:type="dxa"/>
            <w:tcBorders>
              <w:top w:val="nil"/>
              <w:left w:val="nil"/>
              <w:bottom w:val="nil"/>
              <w:right w:val="nil"/>
            </w:tcBorders>
            <w:shd w:val="clear" w:color="auto" w:fill="auto"/>
            <w:noWrap/>
            <w:vAlign w:val="bottom"/>
            <w:hideMark/>
          </w:tcPr>
          <w:p w:rsidR="00715C1A" w:rsidRDefault="00715C1A" w:rsidP="003C7763">
            <w:pPr>
              <w:rPr>
                <w:color w:val="000000"/>
                <w:sz w:val="20"/>
                <w:szCs w:val="20"/>
              </w:rPr>
            </w:pPr>
          </w:p>
        </w:tc>
        <w:tc>
          <w:tcPr>
            <w:tcW w:w="374" w:type="dxa"/>
            <w:tcBorders>
              <w:top w:val="nil"/>
              <w:left w:val="nil"/>
              <w:bottom w:val="nil"/>
              <w:right w:val="nil"/>
            </w:tcBorders>
            <w:shd w:val="clear" w:color="auto" w:fill="auto"/>
            <w:noWrap/>
            <w:vAlign w:val="center"/>
            <w:hideMark/>
          </w:tcPr>
          <w:p w:rsidR="00715C1A" w:rsidRDefault="00715C1A" w:rsidP="003C7763">
            <w:pPr>
              <w:rPr>
                <w:color w:val="000000"/>
                <w:sz w:val="20"/>
                <w:szCs w:val="20"/>
              </w:rPr>
            </w:pPr>
          </w:p>
        </w:tc>
        <w:tc>
          <w:tcPr>
            <w:tcW w:w="291" w:type="dxa"/>
            <w:tcBorders>
              <w:top w:val="nil"/>
              <w:left w:val="nil"/>
              <w:bottom w:val="nil"/>
              <w:right w:val="nil"/>
            </w:tcBorders>
            <w:shd w:val="clear" w:color="auto" w:fill="auto"/>
            <w:noWrap/>
            <w:vAlign w:val="center"/>
            <w:hideMark/>
          </w:tcPr>
          <w:p w:rsidR="00715C1A" w:rsidRDefault="00715C1A" w:rsidP="003C7763">
            <w:pPr>
              <w:rPr>
                <w:color w:val="000000"/>
                <w:sz w:val="20"/>
                <w:szCs w:val="20"/>
              </w:rPr>
            </w:pPr>
          </w:p>
        </w:tc>
      </w:tr>
      <w:tr w:rsidR="00715C1A" w:rsidTr="003C7763">
        <w:trPr>
          <w:gridAfter w:val="12"/>
          <w:wAfter w:w="11109" w:type="dxa"/>
          <w:trHeight w:val="1185"/>
        </w:trPr>
        <w:tc>
          <w:tcPr>
            <w:tcW w:w="3010" w:type="dxa"/>
            <w:vMerge w:val="restart"/>
            <w:tcBorders>
              <w:top w:val="single" w:sz="8" w:space="0" w:color="auto"/>
              <w:left w:val="single" w:sz="8" w:space="0" w:color="auto"/>
              <w:bottom w:val="nil"/>
              <w:right w:val="single" w:sz="8" w:space="0" w:color="auto"/>
            </w:tcBorders>
            <w:shd w:val="clear" w:color="000000" w:fill="D9D9D9"/>
            <w:noWrap/>
            <w:vAlign w:val="bottom"/>
            <w:hideMark/>
          </w:tcPr>
          <w:p w:rsidR="00715C1A" w:rsidRDefault="00715C1A" w:rsidP="003C7763">
            <w:pPr>
              <w:rPr>
                <w:color w:val="000000"/>
                <w:sz w:val="20"/>
                <w:szCs w:val="20"/>
              </w:rPr>
            </w:pPr>
            <w:r>
              <w:rPr>
                <w:color w:val="000000"/>
                <w:sz w:val="20"/>
                <w:szCs w:val="20"/>
              </w:rPr>
              <w:t> </w:t>
            </w:r>
          </w:p>
        </w:tc>
        <w:tc>
          <w:tcPr>
            <w:tcW w:w="1972" w:type="dxa"/>
            <w:tcBorders>
              <w:top w:val="single" w:sz="8" w:space="0" w:color="auto"/>
              <w:left w:val="nil"/>
              <w:bottom w:val="nil"/>
              <w:right w:val="single" w:sz="8" w:space="0" w:color="auto"/>
            </w:tcBorders>
            <w:shd w:val="clear" w:color="auto" w:fill="auto"/>
            <w:vAlign w:val="center"/>
            <w:hideMark/>
          </w:tcPr>
          <w:p w:rsidR="00715C1A" w:rsidRDefault="00715C1A" w:rsidP="0057555B">
            <w:pPr>
              <w:jc w:val="center"/>
              <w:rPr>
                <w:color w:val="000000"/>
                <w:sz w:val="18"/>
                <w:szCs w:val="18"/>
              </w:rPr>
            </w:pPr>
            <w:r>
              <w:rPr>
                <w:color w:val="000000"/>
                <w:sz w:val="18"/>
                <w:szCs w:val="18"/>
              </w:rPr>
              <w:t>Schválená výše finanční podpory na rok 201</w:t>
            </w:r>
            <w:r w:rsidR="0057555B">
              <w:rPr>
                <w:color w:val="000000"/>
                <w:sz w:val="18"/>
                <w:szCs w:val="18"/>
              </w:rPr>
              <w:t>7</w:t>
            </w:r>
          </w:p>
        </w:tc>
        <w:tc>
          <w:tcPr>
            <w:tcW w:w="291" w:type="dxa"/>
            <w:tcBorders>
              <w:top w:val="single" w:sz="8" w:space="0" w:color="auto"/>
              <w:left w:val="nil"/>
              <w:bottom w:val="nil"/>
              <w:right w:val="nil"/>
            </w:tcBorders>
            <w:shd w:val="clear" w:color="000000" w:fill="D9D9D9"/>
            <w:vAlign w:val="center"/>
            <w:hideMark/>
          </w:tcPr>
          <w:p w:rsidR="00715C1A" w:rsidRDefault="00715C1A" w:rsidP="003C7763">
            <w:pPr>
              <w:jc w:val="center"/>
              <w:rPr>
                <w:color w:val="000000"/>
                <w:sz w:val="18"/>
                <w:szCs w:val="18"/>
              </w:rPr>
            </w:pPr>
            <w:r>
              <w:rPr>
                <w:color w:val="000000"/>
                <w:sz w:val="18"/>
                <w:szCs w:val="18"/>
              </w:rPr>
              <w:t> </w:t>
            </w:r>
          </w:p>
        </w:tc>
        <w:tc>
          <w:tcPr>
            <w:tcW w:w="1868" w:type="dxa"/>
            <w:tcBorders>
              <w:top w:val="single" w:sz="8" w:space="0" w:color="auto"/>
              <w:left w:val="single" w:sz="8" w:space="0" w:color="auto"/>
              <w:bottom w:val="nil"/>
              <w:right w:val="single" w:sz="8" w:space="0" w:color="auto"/>
            </w:tcBorders>
            <w:shd w:val="clear" w:color="auto" w:fill="auto"/>
            <w:vAlign w:val="center"/>
            <w:hideMark/>
          </w:tcPr>
          <w:p w:rsidR="00715C1A" w:rsidRDefault="00715C1A" w:rsidP="0057555B">
            <w:pPr>
              <w:jc w:val="center"/>
              <w:rPr>
                <w:color w:val="000000"/>
                <w:sz w:val="18"/>
                <w:szCs w:val="18"/>
              </w:rPr>
            </w:pPr>
            <w:r>
              <w:rPr>
                <w:color w:val="000000"/>
                <w:sz w:val="18"/>
                <w:szCs w:val="18"/>
              </w:rPr>
              <w:t>Skutečně poskytnuto do 31. 12. 201</w:t>
            </w:r>
            <w:r w:rsidR="0057555B">
              <w:rPr>
                <w:color w:val="000000"/>
                <w:sz w:val="18"/>
                <w:szCs w:val="18"/>
              </w:rPr>
              <w:t>7</w:t>
            </w:r>
            <w:r>
              <w:rPr>
                <w:color w:val="000000"/>
                <w:sz w:val="18"/>
                <w:szCs w:val="18"/>
              </w:rPr>
              <w:t xml:space="preserve"> </w:t>
            </w:r>
          </w:p>
        </w:tc>
        <w:tc>
          <w:tcPr>
            <w:tcW w:w="249" w:type="dxa"/>
            <w:tcBorders>
              <w:top w:val="single" w:sz="8" w:space="0" w:color="auto"/>
              <w:left w:val="nil"/>
              <w:bottom w:val="nil"/>
              <w:right w:val="nil"/>
            </w:tcBorders>
            <w:shd w:val="clear" w:color="000000" w:fill="D9D9D9"/>
            <w:vAlign w:val="center"/>
            <w:hideMark/>
          </w:tcPr>
          <w:p w:rsidR="00715C1A" w:rsidRDefault="00715C1A" w:rsidP="003C7763">
            <w:pPr>
              <w:jc w:val="center"/>
              <w:rPr>
                <w:color w:val="000000"/>
                <w:sz w:val="18"/>
                <w:szCs w:val="18"/>
              </w:rPr>
            </w:pPr>
            <w:r>
              <w:rPr>
                <w:color w:val="000000"/>
                <w:sz w:val="18"/>
                <w:szCs w:val="18"/>
              </w:rPr>
              <w:t> </w:t>
            </w:r>
          </w:p>
        </w:tc>
        <w:tc>
          <w:tcPr>
            <w:tcW w:w="1806" w:type="dxa"/>
            <w:tcBorders>
              <w:top w:val="single" w:sz="8" w:space="0" w:color="auto"/>
              <w:left w:val="single" w:sz="8" w:space="0" w:color="auto"/>
              <w:bottom w:val="nil"/>
              <w:right w:val="single" w:sz="8" w:space="0" w:color="auto"/>
            </w:tcBorders>
            <w:shd w:val="clear" w:color="auto" w:fill="auto"/>
            <w:vAlign w:val="center"/>
            <w:hideMark/>
          </w:tcPr>
          <w:p w:rsidR="00715C1A" w:rsidRDefault="00715C1A" w:rsidP="0057555B">
            <w:pPr>
              <w:jc w:val="center"/>
              <w:rPr>
                <w:color w:val="000000"/>
                <w:sz w:val="18"/>
                <w:szCs w:val="18"/>
              </w:rPr>
            </w:pPr>
            <w:r>
              <w:rPr>
                <w:color w:val="000000"/>
                <w:sz w:val="18"/>
                <w:szCs w:val="18"/>
              </w:rPr>
              <w:t>Skutečně využito do 31. 12. 201</w:t>
            </w:r>
            <w:r w:rsidR="0057555B">
              <w:rPr>
                <w:color w:val="000000"/>
                <w:sz w:val="18"/>
                <w:szCs w:val="18"/>
              </w:rPr>
              <w:t>7</w:t>
            </w:r>
          </w:p>
        </w:tc>
        <w:tc>
          <w:tcPr>
            <w:tcW w:w="291" w:type="dxa"/>
            <w:tcBorders>
              <w:top w:val="single" w:sz="8" w:space="0" w:color="auto"/>
              <w:left w:val="nil"/>
              <w:bottom w:val="nil"/>
              <w:right w:val="single" w:sz="8" w:space="0" w:color="auto"/>
            </w:tcBorders>
            <w:shd w:val="clear" w:color="000000" w:fill="D9D9D9"/>
            <w:vAlign w:val="center"/>
            <w:hideMark/>
          </w:tcPr>
          <w:p w:rsidR="00715C1A" w:rsidRDefault="00715C1A" w:rsidP="003C7763">
            <w:pPr>
              <w:jc w:val="center"/>
              <w:rPr>
                <w:color w:val="000000"/>
                <w:sz w:val="18"/>
                <w:szCs w:val="18"/>
              </w:rPr>
            </w:pPr>
            <w:r>
              <w:rPr>
                <w:color w:val="000000"/>
                <w:sz w:val="18"/>
                <w:szCs w:val="18"/>
              </w:rPr>
              <w:t> </w:t>
            </w:r>
          </w:p>
        </w:tc>
        <w:tc>
          <w:tcPr>
            <w:tcW w:w="1972" w:type="dxa"/>
            <w:tcBorders>
              <w:top w:val="single" w:sz="8" w:space="0" w:color="auto"/>
              <w:left w:val="nil"/>
              <w:bottom w:val="nil"/>
              <w:right w:val="single" w:sz="8" w:space="0" w:color="auto"/>
            </w:tcBorders>
            <w:shd w:val="clear" w:color="auto" w:fill="auto"/>
            <w:vAlign w:val="center"/>
            <w:hideMark/>
          </w:tcPr>
          <w:p w:rsidR="00715C1A" w:rsidRDefault="00715C1A" w:rsidP="003C7763">
            <w:pPr>
              <w:jc w:val="center"/>
              <w:rPr>
                <w:color w:val="000000"/>
                <w:sz w:val="18"/>
                <w:szCs w:val="18"/>
              </w:rPr>
            </w:pPr>
            <w:r>
              <w:rPr>
                <w:color w:val="000000"/>
                <w:sz w:val="18"/>
                <w:szCs w:val="18"/>
              </w:rPr>
              <w:t>Vráceno v průběhu roku na účet kraje</w:t>
            </w:r>
          </w:p>
        </w:tc>
        <w:tc>
          <w:tcPr>
            <w:tcW w:w="311" w:type="dxa"/>
            <w:tcBorders>
              <w:top w:val="single" w:sz="8" w:space="0" w:color="auto"/>
              <w:left w:val="nil"/>
              <w:bottom w:val="nil"/>
              <w:right w:val="nil"/>
            </w:tcBorders>
            <w:shd w:val="clear" w:color="000000" w:fill="D9D9D9"/>
            <w:vAlign w:val="center"/>
            <w:hideMark/>
          </w:tcPr>
          <w:p w:rsidR="00715C1A" w:rsidRDefault="00715C1A" w:rsidP="003C7763">
            <w:pPr>
              <w:jc w:val="center"/>
              <w:rPr>
                <w:color w:val="000000"/>
                <w:sz w:val="18"/>
                <w:szCs w:val="18"/>
              </w:rPr>
            </w:pPr>
            <w:r>
              <w:rPr>
                <w:color w:val="000000"/>
                <w:sz w:val="18"/>
                <w:szCs w:val="18"/>
              </w:rPr>
              <w:t> </w:t>
            </w:r>
          </w:p>
        </w:tc>
        <w:tc>
          <w:tcPr>
            <w:tcW w:w="1952" w:type="dxa"/>
            <w:gridSpan w:val="4"/>
            <w:tcBorders>
              <w:top w:val="single" w:sz="8" w:space="0" w:color="auto"/>
              <w:left w:val="single" w:sz="8" w:space="0" w:color="auto"/>
              <w:bottom w:val="nil"/>
              <w:right w:val="single" w:sz="8" w:space="0" w:color="000000"/>
            </w:tcBorders>
            <w:shd w:val="clear" w:color="auto" w:fill="auto"/>
            <w:vAlign w:val="center"/>
            <w:hideMark/>
          </w:tcPr>
          <w:p w:rsidR="00715C1A" w:rsidRDefault="00715C1A" w:rsidP="0057555B">
            <w:pPr>
              <w:jc w:val="center"/>
              <w:rPr>
                <w:color w:val="000000"/>
                <w:sz w:val="18"/>
                <w:szCs w:val="18"/>
              </w:rPr>
            </w:pPr>
            <w:r>
              <w:rPr>
                <w:color w:val="000000"/>
                <w:sz w:val="18"/>
                <w:szCs w:val="18"/>
              </w:rPr>
              <w:t>Nespotřebované finanční prostředky -</w:t>
            </w:r>
            <w:r>
              <w:rPr>
                <w:b/>
                <w:bCs/>
                <w:color w:val="000000"/>
                <w:sz w:val="18"/>
                <w:szCs w:val="18"/>
              </w:rPr>
              <w:t xml:space="preserve"> přeplatek </w:t>
            </w:r>
            <w:r>
              <w:rPr>
                <w:color w:val="000000"/>
                <w:sz w:val="18"/>
                <w:szCs w:val="18"/>
              </w:rPr>
              <w:t>(výše vratky při finančním vypoř</w:t>
            </w:r>
            <w:r w:rsidR="001E4DFC">
              <w:rPr>
                <w:color w:val="000000"/>
                <w:sz w:val="18"/>
                <w:szCs w:val="18"/>
              </w:rPr>
              <w:t>ádání - nejpozději do 5. 2. 201</w:t>
            </w:r>
            <w:r w:rsidR="0057555B">
              <w:rPr>
                <w:color w:val="000000"/>
                <w:sz w:val="18"/>
                <w:szCs w:val="18"/>
              </w:rPr>
              <w:t>8</w:t>
            </w:r>
            <w:r>
              <w:rPr>
                <w:color w:val="000000"/>
                <w:sz w:val="18"/>
                <w:szCs w:val="18"/>
              </w:rPr>
              <w:t>)</w:t>
            </w:r>
          </w:p>
        </w:tc>
      </w:tr>
      <w:tr w:rsidR="00715C1A" w:rsidTr="003C7763">
        <w:trPr>
          <w:gridAfter w:val="12"/>
          <w:wAfter w:w="11109" w:type="dxa"/>
          <w:trHeight w:val="315"/>
        </w:trPr>
        <w:tc>
          <w:tcPr>
            <w:tcW w:w="3010" w:type="dxa"/>
            <w:vMerge/>
            <w:tcBorders>
              <w:top w:val="single" w:sz="8" w:space="0" w:color="auto"/>
              <w:left w:val="single" w:sz="8" w:space="0" w:color="auto"/>
              <w:bottom w:val="nil"/>
              <w:right w:val="single" w:sz="8" w:space="0" w:color="auto"/>
            </w:tcBorders>
            <w:vAlign w:val="center"/>
            <w:hideMark/>
          </w:tcPr>
          <w:p w:rsidR="00715C1A" w:rsidRDefault="00715C1A" w:rsidP="003C7763">
            <w:pPr>
              <w:rPr>
                <w:color w:val="000000"/>
                <w:sz w:val="20"/>
                <w:szCs w:val="20"/>
              </w:rPr>
            </w:pPr>
          </w:p>
        </w:tc>
        <w:tc>
          <w:tcPr>
            <w:tcW w:w="1972" w:type="dxa"/>
            <w:tcBorders>
              <w:top w:val="nil"/>
              <w:left w:val="nil"/>
              <w:bottom w:val="nil"/>
              <w:right w:val="single" w:sz="8" w:space="0" w:color="auto"/>
            </w:tcBorders>
            <w:shd w:val="clear" w:color="auto" w:fill="auto"/>
            <w:vAlign w:val="center"/>
            <w:hideMark/>
          </w:tcPr>
          <w:p w:rsidR="00715C1A" w:rsidRDefault="00715C1A" w:rsidP="003C7763">
            <w:pPr>
              <w:jc w:val="center"/>
              <w:rPr>
                <w:b/>
                <w:bCs/>
                <w:color w:val="000000"/>
                <w:sz w:val="20"/>
                <w:szCs w:val="20"/>
              </w:rPr>
            </w:pPr>
            <w:r>
              <w:rPr>
                <w:b/>
                <w:bCs/>
                <w:color w:val="000000"/>
                <w:sz w:val="20"/>
                <w:szCs w:val="20"/>
              </w:rPr>
              <w:t xml:space="preserve"> (v Kč)</w:t>
            </w:r>
          </w:p>
        </w:tc>
        <w:tc>
          <w:tcPr>
            <w:tcW w:w="291" w:type="dxa"/>
            <w:tcBorders>
              <w:top w:val="nil"/>
              <w:left w:val="nil"/>
              <w:bottom w:val="nil"/>
              <w:right w:val="nil"/>
            </w:tcBorders>
            <w:shd w:val="clear" w:color="000000" w:fill="D9D9D9"/>
            <w:vAlign w:val="center"/>
            <w:hideMark/>
          </w:tcPr>
          <w:p w:rsidR="00715C1A" w:rsidRDefault="00715C1A" w:rsidP="003C7763">
            <w:pPr>
              <w:rPr>
                <w:color w:val="000000"/>
                <w:sz w:val="20"/>
                <w:szCs w:val="20"/>
              </w:rPr>
            </w:pPr>
            <w:r>
              <w:rPr>
                <w:color w:val="000000"/>
                <w:sz w:val="20"/>
                <w:szCs w:val="20"/>
              </w:rPr>
              <w:t> </w:t>
            </w:r>
          </w:p>
        </w:tc>
        <w:tc>
          <w:tcPr>
            <w:tcW w:w="1868" w:type="dxa"/>
            <w:tcBorders>
              <w:top w:val="nil"/>
              <w:left w:val="single" w:sz="8" w:space="0" w:color="auto"/>
              <w:bottom w:val="nil"/>
              <w:right w:val="single" w:sz="8" w:space="0" w:color="auto"/>
            </w:tcBorders>
            <w:shd w:val="clear" w:color="auto" w:fill="auto"/>
            <w:vAlign w:val="center"/>
            <w:hideMark/>
          </w:tcPr>
          <w:p w:rsidR="00715C1A" w:rsidRDefault="00715C1A" w:rsidP="003C7763">
            <w:pPr>
              <w:jc w:val="center"/>
              <w:rPr>
                <w:b/>
                <w:bCs/>
                <w:color w:val="000000"/>
                <w:sz w:val="20"/>
                <w:szCs w:val="20"/>
              </w:rPr>
            </w:pPr>
            <w:r>
              <w:rPr>
                <w:b/>
                <w:bCs/>
                <w:color w:val="000000"/>
                <w:sz w:val="20"/>
                <w:szCs w:val="20"/>
              </w:rPr>
              <w:t xml:space="preserve"> (v Kč)</w:t>
            </w:r>
          </w:p>
        </w:tc>
        <w:tc>
          <w:tcPr>
            <w:tcW w:w="249" w:type="dxa"/>
            <w:tcBorders>
              <w:top w:val="nil"/>
              <w:left w:val="nil"/>
              <w:bottom w:val="nil"/>
              <w:right w:val="nil"/>
            </w:tcBorders>
            <w:shd w:val="clear" w:color="000000" w:fill="D9D9D9"/>
            <w:vAlign w:val="center"/>
            <w:hideMark/>
          </w:tcPr>
          <w:p w:rsidR="00715C1A" w:rsidRDefault="00715C1A" w:rsidP="003C7763">
            <w:pPr>
              <w:rPr>
                <w:color w:val="000000"/>
                <w:sz w:val="20"/>
                <w:szCs w:val="20"/>
              </w:rPr>
            </w:pPr>
            <w:r>
              <w:rPr>
                <w:color w:val="000000"/>
                <w:sz w:val="20"/>
                <w:szCs w:val="20"/>
              </w:rPr>
              <w:t> </w:t>
            </w:r>
          </w:p>
        </w:tc>
        <w:tc>
          <w:tcPr>
            <w:tcW w:w="1806" w:type="dxa"/>
            <w:tcBorders>
              <w:top w:val="nil"/>
              <w:left w:val="single" w:sz="8" w:space="0" w:color="auto"/>
              <w:bottom w:val="nil"/>
              <w:right w:val="single" w:sz="8" w:space="0" w:color="auto"/>
            </w:tcBorders>
            <w:shd w:val="clear" w:color="auto" w:fill="auto"/>
            <w:vAlign w:val="center"/>
            <w:hideMark/>
          </w:tcPr>
          <w:p w:rsidR="00715C1A" w:rsidRDefault="00715C1A" w:rsidP="003C7763">
            <w:pPr>
              <w:jc w:val="center"/>
              <w:rPr>
                <w:b/>
                <w:bCs/>
                <w:color w:val="000000"/>
                <w:sz w:val="20"/>
                <w:szCs w:val="20"/>
              </w:rPr>
            </w:pPr>
            <w:r>
              <w:rPr>
                <w:b/>
                <w:bCs/>
                <w:color w:val="000000"/>
                <w:sz w:val="20"/>
                <w:szCs w:val="20"/>
              </w:rPr>
              <w:t xml:space="preserve"> (v Kč)</w:t>
            </w:r>
          </w:p>
        </w:tc>
        <w:tc>
          <w:tcPr>
            <w:tcW w:w="291" w:type="dxa"/>
            <w:tcBorders>
              <w:top w:val="nil"/>
              <w:left w:val="nil"/>
              <w:bottom w:val="nil"/>
              <w:right w:val="single" w:sz="8" w:space="0" w:color="auto"/>
            </w:tcBorders>
            <w:shd w:val="clear" w:color="000000" w:fill="D9D9D9"/>
            <w:vAlign w:val="center"/>
            <w:hideMark/>
          </w:tcPr>
          <w:p w:rsidR="00715C1A" w:rsidRDefault="00715C1A" w:rsidP="003C7763">
            <w:pPr>
              <w:rPr>
                <w:color w:val="000000"/>
                <w:sz w:val="20"/>
                <w:szCs w:val="20"/>
              </w:rPr>
            </w:pPr>
            <w:r>
              <w:rPr>
                <w:color w:val="000000"/>
                <w:sz w:val="20"/>
                <w:szCs w:val="20"/>
              </w:rPr>
              <w:t> </w:t>
            </w:r>
          </w:p>
        </w:tc>
        <w:tc>
          <w:tcPr>
            <w:tcW w:w="1972" w:type="dxa"/>
            <w:tcBorders>
              <w:top w:val="nil"/>
              <w:left w:val="nil"/>
              <w:bottom w:val="nil"/>
              <w:right w:val="single" w:sz="8" w:space="0" w:color="auto"/>
            </w:tcBorders>
            <w:shd w:val="clear" w:color="auto" w:fill="auto"/>
            <w:vAlign w:val="center"/>
            <w:hideMark/>
          </w:tcPr>
          <w:p w:rsidR="00715C1A" w:rsidRDefault="00715C1A" w:rsidP="003C7763">
            <w:pPr>
              <w:jc w:val="center"/>
              <w:rPr>
                <w:b/>
                <w:bCs/>
                <w:color w:val="000000"/>
                <w:sz w:val="20"/>
                <w:szCs w:val="20"/>
              </w:rPr>
            </w:pPr>
            <w:r>
              <w:rPr>
                <w:b/>
                <w:bCs/>
                <w:color w:val="000000"/>
                <w:sz w:val="20"/>
                <w:szCs w:val="20"/>
              </w:rPr>
              <w:t xml:space="preserve"> (v Kč)</w:t>
            </w:r>
          </w:p>
        </w:tc>
        <w:tc>
          <w:tcPr>
            <w:tcW w:w="311" w:type="dxa"/>
            <w:tcBorders>
              <w:top w:val="nil"/>
              <w:left w:val="nil"/>
              <w:bottom w:val="nil"/>
              <w:right w:val="nil"/>
            </w:tcBorders>
            <w:shd w:val="clear" w:color="000000" w:fill="D9D9D9"/>
            <w:vAlign w:val="center"/>
            <w:hideMark/>
          </w:tcPr>
          <w:p w:rsidR="00715C1A" w:rsidRDefault="00715C1A" w:rsidP="003C7763">
            <w:pPr>
              <w:rPr>
                <w:color w:val="000000"/>
                <w:sz w:val="20"/>
                <w:szCs w:val="20"/>
              </w:rPr>
            </w:pPr>
            <w:r>
              <w:rPr>
                <w:color w:val="000000"/>
                <w:sz w:val="20"/>
                <w:szCs w:val="20"/>
              </w:rPr>
              <w:t> </w:t>
            </w:r>
          </w:p>
        </w:tc>
        <w:tc>
          <w:tcPr>
            <w:tcW w:w="1952" w:type="dxa"/>
            <w:gridSpan w:val="4"/>
            <w:tcBorders>
              <w:top w:val="nil"/>
              <w:left w:val="single" w:sz="8" w:space="0" w:color="auto"/>
              <w:bottom w:val="single" w:sz="8" w:space="0" w:color="auto"/>
              <w:right w:val="single" w:sz="8" w:space="0" w:color="000000"/>
            </w:tcBorders>
            <w:shd w:val="clear" w:color="auto" w:fill="auto"/>
            <w:vAlign w:val="center"/>
            <w:hideMark/>
          </w:tcPr>
          <w:p w:rsidR="00715C1A" w:rsidRDefault="00715C1A" w:rsidP="003C7763">
            <w:pPr>
              <w:jc w:val="center"/>
              <w:rPr>
                <w:b/>
                <w:bCs/>
                <w:color w:val="000000"/>
                <w:sz w:val="20"/>
                <w:szCs w:val="20"/>
              </w:rPr>
            </w:pPr>
            <w:r>
              <w:rPr>
                <w:b/>
                <w:bCs/>
                <w:color w:val="000000"/>
                <w:sz w:val="20"/>
                <w:szCs w:val="20"/>
              </w:rPr>
              <w:t xml:space="preserve"> (v Kč)</w:t>
            </w:r>
          </w:p>
        </w:tc>
      </w:tr>
      <w:tr w:rsidR="00715C1A" w:rsidTr="003C7763">
        <w:trPr>
          <w:gridAfter w:val="12"/>
          <w:wAfter w:w="11109" w:type="dxa"/>
          <w:trHeight w:val="330"/>
        </w:trPr>
        <w:tc>
          <w:tcPr>
            <w:tcW w:w="3010" w:type="dxa"/>
            <w:tcBorders>
              <w:top w:val="nil"/>
              <w:left w:val="single" w:sz="8" w:space="0" w:color="auto"/>
              <w:bottom w:val="single" w:sz="8" w:space="0" w:color="auto"/>
              <w:right w:val="nil"/>
            </w:tcBorders>
            <w:shd w:val="clear" w:color="000000" w:fill="D9D9D9"/>
            <w:noWrap/>
            <w:vAlign w:val="bottom"/>
            <w:hideMark/>
          </w:tcPr>
          <w:p w:rsidR="00715C1A" w:rsidRDefault="00715C1A" w:rsidP="003C7763">
            <w:pPr>
              <w:rPr>
                <w:color w:val="000000"/>
                <w:sz w:val="20"/>
                <w:szCs w:val="20"/>
              </w:rPr>
            </w:pPr>
            <w:r>
              <w:rPr>
                <w:color w:val="000000"/>
                <w:sz w:val="20"/>
                <w:szCs w:val="20"/>
              </w:rPr>
              <w:t> </w:t>
            </w:r>
          </w:p>
        </w:tc>
        <w:tc>
          <w:tcPr>
            <w:tcW w:w="197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15C1A" w:rsidRDefault="00715C1A" w:rsidP="003C7763">
            <w:pPr>
              <w:jc w:val="center"/>
              <w:rPr>
                <w:b/>
                <w:bCs/>
                <w:color w:val="000000"/>
              </w:rPr>
            </w:pPr>
            <w:r>
              <w:rPr>
                <w:b/>
                <w:bCs/>
                <w:color w:val="000000"/>
              </w:rPr>
              <w:t>sl. 1</w:t>
            </w:r>
          </w:p>
        </w:tc>
        <w:tc>
          <w:tcPr>
            <w:tcW w:w="291" w:type="dxa"/>
            <w:tcBorders>
              <w:top w:val="single" w:sz="8" w:space="0" w:color="auto"/>
              <w:left w:val="nil"/>
              <w:bottom w:val="single" w:sz="8" w:space="0" w:color="auto"/>
              <w:right w:val="nil"/>
            </w:tcBorders>
            <w:shd w:val="clear" w:color="000000" w:fill="D9D9D9"/>
            <w:vAlign w:val="center"/>
            <w:hideMark/>
          </w:tcPr>
          <w:p w:rsidR="00715C1A" w:rsidRDefault="00715C1A" w:rsidP="003C7763">
            <w:pPr>
              <w:rPr>
                <w:color w:val="000000"/>
              </w:rPr>
            </w:pPr>
            <w:r>
              <w:rPr>
                <w:color w:val="000000"/>
              </w:rPr>
              <w:t> </w:t>
            </w:r>
          </w:p>
        </w:tc>
        <w:tc>
          <w:tcPr>
            <w:tcW w:w="18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15C1A" w:rsidRDefault="00715C1A" w:rsidP="003C7763">
            <w:pPr>
              <w:jc w:val="center"/>
              <w:rPr>
                <w:b/>
                <w:bCs/>
                <w:color w:val="000000"/>
              </w:rPr>
            </w:pPr>
            <w:r>
              <w:rPr>
                <w:b/>
                <w:bCs/>
                <w:color w:val="000000"/>
              </w:rPr>
              <w:t>sl. 2</w:t>
            </w:r>
          </w:p>
        </w:tc>
        <w:tc>
          <w:tcPr>
            <w:tcW w:w="249" w:type="dxa"/>
            <w:tcBorders>
              <w:top w:val="single" w:sz="8" w:space="0" w:color="auto"/>
              <w:left w:val="nil"/>
              <w:bottom w:val="single" w:sz="8" w:space="0" w:color="auto"/>
              <w:right w:val="nil"/>
            </w:tcBorders>
            <w:shd w:val="clear" w:color="000000" w:fill="D9D9D9"/>
            <w:vAlign w:val="center"/>
            <w:hideMark/>
          </w:tcPr>
          <w:p w:rsidR="00715C1A" w:rsidRDefault="00715C1A" w:rsidP="003C7763">
            <w:pPr>
              <w:rPr>
                <w:color w:val="000000"/>
              </w:rPr>
            </w:pPr>
            <w:r>
              <w:rPr>
                <w:color w:val="000000"/>
              </w:rPr>
              <w:t> </w:t>
            </w:r>
          </w:p>
        </w:tc>
        <w:tc>
          <w:tcPr>
            <w:tcW w:w="180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15C1A" w:rsidRDefault="00715C1A" w:rsidP="003C7763">
            <w:pPr>
              <w:jc w:val="center"/>
              <w:rPr>
                <w:b/>
                <w:bCs/>
                <w:color w:val="000000"/>
              </w:rPr>
            </w:pPr>
            <w:r>
              <w:rPr>
                <w:b/>
                <w:bCs/>
                <w:color w:val="000000"/>
              </w:rPr>
              <w:t>sl. 3</w:t>
            </w:r>
          </w:p>
        </w:tc>
        <w:tc>
          <w:tcPr>
            <w:tcW w:w="291" w:type="dxa"/>
            <w:tcBorders>
              <w:top w:val="single" w:sz="8" w:space="0" w:color="auto"/>
              <w:left w:val="nil"/>
              <w:bottom w:val="single" w:sz="8" w:space="0" w:color="auto"/>
              <w:right w:val="single" w:sz="8" w:space="0" w:color="auto"/>
            </w:tcBorders>
            <w:shd w:val="clear" w:color="000000" w:fill="D9D9D9"/>
            <w:vAlign w:val="center"/>
            <w:hideMark/>
          </w:tcPr>
          <w:p w:rsidR="00715C1A" w:rsidRDefault="00715C1A" w:rsidP="003C7763">
            <w:pPr>
              <w:rPr>
                <w:color w:val="000000"/>
              </w:rPr>
            </w:pPr>
            <w:r>
              <w:rPr>
                <w:color w:val="000000"/>
              </w:rPr>
              <w:t> </w:t>
            </w:r>
          </w:p>
        </w:tc>
        <w:tc>
          <w:tcPr>
            <w:tcW w:w="1972" w:type="dxa"/>
            <w:tcBorders>
              <w:top w:val="single" w:sz="8" w:space="0" w:color="auto"/>
              <w:left w:val="nil"/>
              <w:bottom w:val="single" w:sz="8" w:space="0" w:color="auto"/>
              <w:right w:val="single" w:sz="8" w:space="0" w:color="auto"/>
            </w:tcBorders>
            <w:shd w:val="clear" w:color="auto" w:fill="auto"/>
            <w:vAlign w:val="center"/>
            <w:hideMark/>
          </w:tcPr>
          <w:p w:rsidR="00715C1A" w:rsidRDefault="00715C1A" w:rsidP="003C7763">
            <w:pPr>
              <w:jc w:val="center"/>
              <w:rPr>
                <w:b/>
                <w:bCs/>
                <w:color w:val="000000"/>
              </w:rPr>
            </w:pPr>
            <w:r>
              <w:rPr>
                <w:b/>
                <w:bCs/>
                <w:color w:val="000000"/>
              </w:rPr>
              <w:t>sl. 4</w:t>
            </w:r>
          </w:p>
        </w:tc>
        <w:tc>
          <w:tcPr>
            <w:tcW w:w="311" w:type="dxa"/>
            <w:tcBorders>
              <w:top w:val="single" w:sz="8" w:space="0" w:color="auto"/>
              <w:left w:val="nil"/>
              <w:bottom w:val="single" w:sz="8" w:space="0" w:color="auto"/>
              <w:right w:val="nil"/>
            </w:tcBorders>
            <w:shd w:val="clear" w:color="000000" w:fill="D9D9D9"/>
            <w:vAlign w:val="center"/>
            <w:hideMark/>
          </w:tcPr>
          <w:p w:rsidR="00715C1A" w:rsidRDefault="00715C1A" w:rsidP="003C7763">
            <w:pPr>
              <w:rPr>
                <w:color w:val="000000"/>
              </w:rPr>
            </w:pPr>
            <w:r>
              <w:rPr>
                <w:color w:val="000000"/>
              </w:rPr>
              <w:t> </w:t>
            </w:r>
          </w:p>
        </w:tc>
        <w:tc>
          <w:tcPr>
            <w:tcW w:w="1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15C1A" w:rsidRDefault="00715C1A" w:rsidP="003C7763">
            <w:pPr>
              <w:jc w:val="center"/>
              <w:rPr>
                <w:b/>
                <w:bCs/>
                <w:color w:val="000000"/>
              </w:rPr>
            </w:pPr>
            <w:r>
              <w:rPr>
                <w:b/>
                <w:bCs/>
                <w:color w:val="000000"/>
              </w:rPr>
              <w:t>sl. 5</w:t>
            </w:r>
          </w:p>
        </w:tc>
      </w:tr>
      <w:tr w:rsidR="00715C1A" w:rsidTr="003C7763">
        <w:trPr>
          <w:gridAfter w:val="12"/>
          <w:wAfter w:w="11109" w:type="dxa"/>
          <w:trHeight w:val="735"/>
        </w:trPr>
        <w:tc>
          <w:tcPr>
            <w:tcW w:w="3010" w:type="dxa"/>
            <w:tcBorders>
              <w:top w:val="nil"/>
              <w:left w:val="single" w:sz="8" w:space="0" w:color="auto"/>
              <w:bottom w:val="single" w:sz="8" w:space="0" w:color="auto"/>
              <w:right w:val="nil"/>
            </w:tcBorders>
            <w:shd w:val="clear" w:color="000000" w:fill="F2DCDB"/>
            <w:vAlign w:val="center"/>
            <w:hideMark/>
          </w:tcPr>
          <w:p w:rsidR="00715C1A" w:rsidRDefault="00715C1A" w:rsidP="003C7763">
            <w:pPr>
              <w:jc w:val="center"/>
              <w:rPr>
                <w:b/>
                <w:bCs/>
                <w:color w:val="000000"/>
                <w:sz w:val="18"/>
                <w:szCs w:val="18"/>
              </w:rPr>
            </w:pPr>
            <w:r>
              <w:rPr>
                <w:b/>
                <w:bCs/>
                <w:color w:val="000000"/>
                <w:sz w:val="18"/>
                <w:szCs w:val="18"/>
              </w:rPr>
              <w:t>Celková výše finanční podpory z rozpočtu Libereckého kraje</w:t>
            </w:r>
            <w:r>
              <w:rPr>
                <w:b/>
                <w:bCs/>
                <w:i/>
                <w:iCs/>
                <w:color w:val="000000"/>
                <w:sz w:val="18"/>
                <w:szCs w:val="18"/>
              </w:rPr>
              <w:t xml:space="preserve"> (bez příspěvku zřizovatele - kraje)</w:t>
            </w:r>
          </w:p>
        </w:tc>
        <w:tc>
          <w:tcPr>
            <w:tcW w:w="1972" w:type="dxa"/>
            <w:tcBorders>
              <w:top w:val="nil"/>
              <w:left w:val="single" w:sz="8" w:space="0" w:color="auto"/>
              <w:bottom w:val="single" w:sz="8" w:space="0" w:color="auto"/>
              <w:right w:val="single" w:sz="8" w:space="0" w:color="auto"/>
            </w:tcBorders>
            <w:shd w:val="clear" w:color="000000" w:fill="F2DCDB"/>
            <w:vAlign w:val="center"/>
            <w:hideMark/>
          </w:tcPr>
          <w:p w:rsidR="00715C1A" w:rsidRDefault="00715C1A" w:rsidP="003C7763">
            <w:pPr>
              <w:jc w:val="right"/>
              <w:rPr>
                <w:color w:val="000000"/>
                <w:sz w:val="20"/>
                <w:szCs w:val="20"/>
              </w:rPr>
            </w:pPr>
            <w:r>
              <w:rPr>
                <w:color w:val="000000"/>
                <w:sz w:val="20"/>
                <w:szCs w:val="20"/>
              </w:rPr>
              <w:t>0</w:t>
            </w:r>
          </w:p>
        </w:tc>
        <w:tc>
          <w:tcPr>
            <w:tcW w:w="291"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868" w:type="dxa"/>
            <w:tcBorders>
              <w:top w:val="nil"/>
              <w:left w:val="single" w:sz="8" w:space="0" w:color="auto"/>
              <w:bottom w:val="single" w:sz="8" w:space="0" w:color="auto"/>
              <w:right w:val="single" w:sz="8" w:space="0" w:color="auto"/>
            </w:tcBorders>
            <w:shd w:val="clear" w:color="000000" w:fill="F2DCDB"/>
            <w:vAlign w:val="center"/>
            <w:hideMark/>
          </w:tcPr>
          <w:p w:rsidR="00715C1A" w:rsidRDefault="00715C1A" w:rsidP="003C7763">
            <w:pPr>
              <w:jc w:val="right"/>
              <w:rPr>
                <w:color w:val="000000"/>
                <w:sz w:val="20"/>
                <w:szCs w:val="20"/>
              </w:rPr>
            </w:pPr>
            <w:r>
              <w:rPr>
                <w:color w:val="000000"/>
                <w:sz w:val="20"/>
                <w:szCs w:val="20"/>
              </w:rPr>
              <w:t>0</w:t>
            </w:r>
          </w:p>
        </w:tc>
        <w:tc>
          <w:tcPr>
            <w:tcW w:w="249"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806" w:type="dxa"/>
            <w:tcBorders>
              <w:top w:val="nil"/>
              <w:left w:val="single" w:sz="8" w:space="0" w:color="auto"/>
              <w:bottom w:val="single" w:sz="8" w:space="0" w:color="auto"/>
              <w:right w:val="nil"/>
            </w:tcBorders>
            <w:shd w:val="clear" w:color="000000" w:fill="F2DCDB"/>
            <w:vAlign w:val="center"/>
            <w:hideMark/>
          </w:tcPr>
          <w:p w:rsidR="00715C1A" w:rsidRDefault="00715C1A" w:rsidP="003C7763">
            <w:pPr>
              <w:jc w:val="right"/>
              <w:rPr>
                <w:color w:val="000000"/>
                <w:sz w:val="20"/>
                <w:szCs w:val="20"/>
              </w:rPr>
            </w:pPr>
            <w:r>
              <w:rPr>
                <w:color w:val="000000"/>
                <w:sz w:val="20"/>
                <w:szCs w:val="20"/>
              </w:rPr>
              <w:t>0</w:t>
            </w:r>
          </w:p>
        </w:tc>
        <w:tc>
          <w:tcPr>
            <w:tcW w:w="291" w:type="dxa"/>
            <w:tcBorders>
              <w:top w:val="nil"/>
              <w:left w:val="single" w:sz="8" w:space="0" w:color="auto"/>
              <w:bottom w:val="single" w:sz="8" w:space="0" w:color="auto"/>
              <w:right w:val="single" w:sz="8" w:space="0" w:color="auto"/>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972" w:type="dxa"/>
            <w:tcBorders>
              <w:top w:val="nil"/>
              <w:left w:val="nil"/>
              <w:bottom w:val="single" w:sz="8" w:space="0" w:color="auto"/>
              <w:right w:val="single" w:sz="8" w:space="0" w:color="auto"/>
            </w:tcBorders>
            <w:shd w:val="clear" w:color="000000" w:fill="F2DCDB"/>
            <w:vAlign w:val="center"/>
            <w:hideMark/>
          </w:tcPr>
          <w:p w:rsidR="00715C1A" w:rsidRDefault="00715C1A" w:rsidP="003C7763">
            <w:pPr>
              <w:jc w:val="right"/>
              <w:rPr>
                <w:color w:val="000000"/>
                <w:sz w:val="20"/>
                <w:szCs w:val="20"/>
              </w:rPr>
            </w:pPr>
            <w:r>
              <w:rPr>
                <w:color w:val="000000"/>
                <w:sz w:val="20"/>
                <w:szCs w:val="20"/>
              </w:rPr>
              <w:t>0</w:t>
            </w:r>
          </w:p>
        </w:tc>
        <w:tc>
          <w:tcPr>
            <w:tcW w:w="311"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952" w:type="dxa"/>
            <w:gridSpan w:val="4"/>
            <w:tcBorders>
              <w:top w:val="single" w:sz="8" w:space="0" w:color="auto"/>
              <w:left w:val="single" w:sz="8" w:space="0" w:color="auto"/>
              <w:bottom w:val="single" w:sz="8" w:space="0" w:color="auto"/>
              <w:right w:val="single" w:sz="8" w:space="0" w:color="000000"/>
            </w:tcBorders>
            <w:shd w:val="clear" w:color="000000" w:fill="F2DCDB"/>
            <w:vAlign w:val="center"/>
            <w:hideMark/>
          </w:tcPr>
          <w:p w:rsidR="00715C1A" w:rsidRDefault="00715C1A" w:rsidP="003C7763">
            <w:pPr>
              <w:jc w:val="right"/>
              <w:rPr>
                <w:color w:val="000000"/>
                <w:sz w:val="20"/>
                <w:szCs w:val="20"/>
              </w:rPr>
            </w:pPr>
            <w:r>
              <w:rPr>
                <w:color w:val="000000"/>
                <w:sz w:val="20"/>
                <w:szCs w:val="20"/>
              </w:rPr>
              <w:t>0</w:t>
            </w:r>
          </w:p>
        </w:tc>
      </w:tr>
      <w:tr w:rsidR="00715C1A" w:rsidTr="003C7763">
        <w:trPr>
          <w:gridAfter w:val="12"/>
          <w:wAfter w:w="11109" w:type="dxa"/>
          <w:trHeight w:val="315"/>
        </w:trPr>
        <w:tc>
          <w:tcPr>
            <w:tcW w:w="3010" w:type="dxa"/>
            <w:tcBorders>
              <w:top w:val="nil"/>
              <w:left w:val="single" w:sz="8" w:space="0" w:color="auto"/>
              <w:bottom w:val="single" w:sz="8" w:space="0" w:color="auto"/>
              <w:right w:val="nil"/>
            </w:tcBorders>
            <w:shd w:val="clear" w:color="000000" w:fill="D9D9D9"/>
            <w:vAlign w:val="center"/>
            <w:hideMark/>
          </w:tcPr>
          <w:p w:rsidR="00715C1A" w:rsidRDefault="00715C1A" w:rsidP="003C7763">
            <w:pPr>
              <w:jc w:val="center"/>
              <w:rPr>
                <w:b/>
                <w:bCs/>
                <w:i/>
                <w:iCs/>
                <w:color w:val="000000"/>
                <w:sz w:val="18"/>
                <w:szCs w:val="18"/>
              </w:rPr>
            </w:pPr>
            <w:r>
              <w:rPr>
                <w:b/>
                <w:bCs/>
                <w:i/>
                <w:iCs/>
                <w:color w:val="000000"/>
                <w:sz w:val="18"/>
                <w:szCs w:val="18"/>
              </w:rPr>
              <w:t>v členění:</w:t>
            </w:r>
          </w:p>
        </w:tc>
        <w:tc>
          <w:tcPr>
            <w:tcW w:w="1972" w:type="dxa"/>
            <w:tcBorders>
              <w:top w:val="nil"/>
              <w:left w:val="single" w:sz="8" w:space="0" w:color="auto"/>
              <w:bottom w:val="single" w:sz="8" w:space="0" w:color="auto"/>
              <w:right w:val="single" w:sz="8" w:space="0" w:color="auto"/>
            </w:tcBorders>
            <w:shd w:val="clear" w:color="000000" w:fill="D9D9D9"/>
            <w:vAlign w:val="center"/>
            <w:hideMark/>
          </w:tcPr>
          <w:p w:rsidR="00715C1A" w:rsidRDefault="00715C1A" w:rsidP="003C7763">
            <w:pPr>
              <w:jc w:val="right"/>
              <w:rPr>
                <w:b/>
                <w:bCs/>
                <w:i/>
                <w:iCs/>
                <w:color w:val="000000"/>
                <w:sz w:val="20"/>
                <w:szCs w:val="20"/>
              </w:rPr>
            </w:pPr>
            <w:r>
              <w:rPr>
                <w:b/>
                <w:bCs/>
                <w:i/>
                <w:iCs/>
                <w:color w:val="000000"/>
                <w:sz w:val="20"/>
                <w:szCs w:val="20"/>
              </w:rPr>
              <w:t> </w:t>
            </w:r>
          </w:p>
        </w:tc>
        <w:tc>
          <w:tcPr>
            <w:tcW w:w="291" w:type="dxa"/>
            <w:tcBorders>
              <w:top w:val="nil"/>
              <w:left w:val="nil"/>
              <w:bottom w:val="single" w:sz="8" w:space="0" w:color="auto"/>
              <w:right w:val="nil"/>
            </w:tcBorders>
            <w:shd w:val="clear" w:color="000000" w:fill="D9D9D9"/>
            <w:vAlign w:val="center"/>
            <w:hideMark/>
          </w:tcPr>
          <w:p w:rsidR="00715C1A" w:rsidRDefault="00715C1A" w:rsidP="003C7763">
            <w:pPr>
              <w:jc w:val="right"/>
              <w:rPr>
                <w:b/>
                <w:bCs/>
                <w:color w:val="000000"/>
                <w:sz w:val="20"/>
                <w:szCs w:val="20"/>
              </w:rPr>
            </w:pPr>
            <w:r>
              <w:rPr>
                <w:b/>
                <w:bCs/>
                <w:color w:val="000000"/>
                <w:sz w:val="20"/>
                <w:szCs w:val="20"/>
              </w:rPr>
              <w:t> </w:t>
            </w:r>
          </w:p>
        </w:tc>
        <w:tc>
          <w:tcPr>
            <w:tcW w:w="1868" w:type="dxa"/>
            <w:tcBorders>
              <w:top w:val="nil"/>
              <w:left w:val="single" w:sz="8" w:space="0" w:color="auto"/>
              <w:bottom w:val="single" w:sz="8" w:space="0" w:color="auto"/>
              <w:right w:val="single" w:sz="8" w:space="0" w:color="auto"/>
            </w:tcBorders>
            <w:shd w:val="clear" w:color="000000" w:fill="D9D9D9"/>
            <w:vAlign w:val="center"/>
            <w:hideMark/>
          </w:tcPr>
          <w:p w:rsidR="00715C1A" w:rsidRDefault="00715C1A" w:rsidP="003C7763">
            <w:pPr>
              <w:jc w:val="right"/>
              <w:rPr>
                <w:b/>
                <w:bCs/>
                <w:color w:val="000000"/>
                <w:sz w:val="20"/>
                <w:szCs w:val="20"/>
              </w:rPr>
            </w:pPr>
            <w:r>
              <w:rPr>
                <w:b/>
                <w:bCs/>
                <w:color w:val="000000"/>
                <w:sz w:val="20"/>
                <w:szCs w:val="20"/>
              </w:rPr>
              <w:t> </w:t>
            </w:r>
          </w:p>
        </w:tc>
        <w:tc>
          <w:tcPr>
            <w:tcW w:w="249" w:type="dxa"/>
            <w:tcBorders>
              <w:top w:val="nil"/>
              <w:left w:val="nil"/>
              <w:bottom w:val="single" w:sz="8" w:space="0" w:color="auto"/>
              <w:right w:val="nil"/>
            </w:tcBorders>
            <w:shd w:val="clear" w:color="000000" w:fill="D9D9D9"/>
            <w:vAlign w:val="center"/>
            <w:hideMark/>
          </w:tcPr>
          <w:p w:rsidR="00715C1A" w:rsidRDefault="00715C1A" w:rsidP="003C7763">
            <w:pPr>
              <w:jc w:val="right"/>
              <w:rPr>
                <w:b/>
                <w:bCs/>
                <w:color w:val="000000"/>
                <w:sz w:val="20"/>
                <w:szCs w:val="20"/>
              </w:rPr>
            </w:pPr>
            <w:r>
              <w:rPr>
                <w:b/>
                <w:bCs/>
                <w:color w:val="000000"/>
                <w:sz w:val="20"/>
                <w:szCs w:val="20"/>
              </w:rPr>
              <w:t> </w:t>
            </w:r>
          </w:p>
        </w:tc>
        <w:tc>
          <w:tcPr>
            <w:tcW w:w="1806" w:type="dxa"/>
            <w:tcBorders>
              <w:top w:val="nil"/>
              <w:left w:val="single" w:sz="8" w:space="0" w:color="auto"/>
              <w:bottom w:val="single" w:sz="8" w:space="0" w:color="auto"/>
              <w:right w:val="nil"/>
            </w:tcBorders>
            <w:shd w:val="clear" w:color="000000" w:fill="D9D9D9"/>
            <w:vAlign w:val="center"/>
            <w:hideMark/>
          </w:tcPr>
          <w:p w:rsidR="00715C1A" w:rsidRDefault="00715C1A" w:rsidP="003C7763">
            <w:pPr>
              <w:jc w:val="right"/>
              <w:rPr>
                <w:b/>
                <w:bCs/>
                <w:color w:val="000000"/>
                <w:sz w:val="20"/>
                <w:szCs w:val="20"/>
              </w:rPr>
            </w:pPr>
            <w:r>
              <w:rPr>
                <w:b/>
                <w:bCs/>
                <w:color w:val="000000"/>
                <w:sz w:val="20"/>
                <w:szCs w:val="20"/>
              </w:rPr>
              <w:t> </w:t>
            </w:r>
          </w:p>
        </w:tc>
        <w:tc>
          <w:tcPr>
            <w:tcW w:w="291" w:type="dxa"/>
            <w:tcBorders>
              <w:top w:val="nil"/>
              <w:left w:val="single" w:sz="8" w:space="0" w:color="auto"/>
              <w:bottom w:val="single" w:sz="8" w:space="0" w:color="auto"/>
              <w:right w:val="single" w:sz="8" w:space="0" w:color="auto"/>
            </w:tcBorders>
            <w:shd w:val="clear" w:color="000000" w:fill="D9D9D9"/>
            <w:vAlign w:val="center"/>
            <w:hideMark/>
          </w:tcPr>
          <w:p w:rsidR="00715C1A" w:rsidRDefault="00715C1A" w:rsidP="003C7763">
            <w:pPr>
              <w:jc w:val="right"/>
              <w:rPr>
                <w:b/>
                <w:bCs/>
                <w:color w:val="000000"/>
                <w:sz w:val="20"/>
                <w:szCs w:val="20"/>
              </w:rPr>
            </w:pPr>
            <w:r>
              <w:rPr>
                <w:b/>
                <w:bCs/>
                <w:color w:val="000000"/>
                <w:sz w:val="20"/>
                <w:szCs w:val="20"/>
              </w:rPr>
              <w:t> </w:t>
            </w:r>
          </w:p>
        </w:tc>
        <w:tc>
          <w:tcPr>
            <w:tcW w:w="1972" w:type="dxa"/>
            <w:tcBorders>
              <w:top w:val="nil"/>
              <w:left w:val="nil"/>
              <w:bottom w:val="single" w:sz="8" w:space="0" w:color="auto"/>
              <w:right w:val="single" w:sz="8" w:space="0" w:color="auto"/>
            </w:tcBorders>
            <w:shd w:val="clear" w:color="000000" w:fill="D9D9D9"/>
            <w:vAlign w:val="center"/>
            <w:hideMark/>
          </w:tcPr>
          <w:p w:rsidR="00715C1A" w:rsidRDefault="00715C1A" w:rsidP="003C7763">
            <w:pPr>
              <w:jc w:val="right"/>
              <w:rPr>
                <w:b/>
                <w:bCs/>
                <w:color w:val="000000"/>
                <w:sz w:val="20"/>
                <w:szCs w:val="20"/>
              </w:rPr>
            </w:pPr>
            <w:r>
              <w:rPr>
                <w:b/>
                <w:bCs/>
                <w:color w:val="000000"/>
                <w:sz w:val="20"/>
                <w:szCs w:val="20"/>
              </w:rPr>
              <w:t> </w:t>
            </w:r>
          </w:p>
        </w:tc>
        <w:tc>
          <w:tcPr>
            <w:tcW w:w="311" w:type="dxa"/>
            <w:tcBorders>
              <w:top w:val="nil"/>
              <w:left w:val="nil"/>
              <w:bottom w:val="single" w:sz="8" w:space="0" w:color="auto"/>
              <w:right w:val="nil"/>
            </w:tcBorders>
            <w:shd w:val="clear" w:color="000000" w:fill="D9D9D9"/>
            <w:vAlign w:val="center"/>
            <w:hideMark/>
          </w:tcPr>
          <w:p w:rsidR="00715C1A" w:rsidRDefault="00715C1A" w:rsidP="003C7763">
            <w:pPr>
              <w:jc w:val="right"/>
              <w:rPr>
                <w:b/>
                <w:bCs/>
                <w:color w:val="000000"/>
                <w:sz w:val="20"/>
                <w:szCs w:val="20"/>
              </w:rPr>
            </w:pPr>
            <w:r>
              <w:rPr>
                <w:b/>
                <w:bCs/>
                <w:color w:val="000000"/>
                <w:sz w:val="20"/>
                <w:szCs w:val="20"/>
              </w:rPr>
              <w:t> </w:t>
            </w:r>
          </w:p>
        </w:tc>
        <w:tc>
          <w:tcPr>
            <w:tcW w:w="1952"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r>
      <w:tr w:rsidR="00715C1A" w:rsidTr="003C7763">
        <w:trPr>
          <w:gridAfter w:val="12"/>
          <w:wAfter w:w="11109" w:type="dxa"/>
          <w:trHeight w:val="495"/>
        </w:trPr>
        <w:tc>
          <w:tcPr>
            <w:tcW w:w="3010" w:type="dxa"/>
            <w:tcBorders>
              <w:top w:val="nil"/>
              <w:left w:val="single" w:sz="8" w:space="0" w:color="auto"/>
              <w:bottom w:val="single" w:sz="8" w:space="0" w:color="auto"/>
              <w:right w:val="nil"/>
            </w:tcBorders>
            <w:shd w:val="clear" w:color="auto" w:fill="auto"/>
            <w:vAlign w:val="center"/>
            <w:hideMark/>
          </w:tcPr>
          <w:p w:rsidR="00715C1A" w:rsidRDefault="00715C1A" w:rsidP="003C7763">
            <w:pPr>
              <w:jc w:val="center"/>
              <w:rPr>
                <w:b/>
                <w:bCs/>
                <w:color w:val="000000"/>
                <w:sz w:val="18"/>
                <w:szCs w:val="18"/>
              </w:rPr>
            </w:pPr>
            <w:r>
              <w:rPr>
                <w:b/>
                <w:bCs/>
                <w:color w:val="000000"/>
                <w:sz w:val="18"/>
                <w:szCs w:val="18"/>
              </w:rPr>
              <w:t>Základní alokace poskytnutá na základní činnosti služby</w:t>
            </w:r>
          </w:p>
        </w:tc>
        <w:tc>
          <w:tcPr>
            <w:tcW w:w="1972" w:type="dxa"/>
            <w:tcBorders>
              <w:top w:val="nil"/>
              <w:left w:val="single" w:sz="8" w:space="0" w:color="auto"/>
              <w:bottom w:val="single" w:sz="8" w:space="0" w:color="auto"/>
              <w:right w:val="single" w:sz="8" w:space="0" w:color="auto"/>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291"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868" w:type="dxa"/>
            <w:tcBorders>
              <w:top w:val="nil"/>
              <w:left w:val="single" w:sz="8" w:space="0" w:color="auto"/>
              <w:bottom w:val="single" w:sz="8" w:space="0" w:color="auto"/>
              <w:right w:val="single" w:sz="8" w:space="0" w:color="auto"/>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249"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806" w:type="dxa"/>
            <w:tcBorders>
              <w:top w:val="nil"/>
              <w:left w:val="single" w:sz="8" w:space="0" w:color="auto"/>
              <w:bottom w:val="single" w:sz="8" w:space="0" w:color="auto"/>
              <w:right w:val="nil"/>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291" w:type="dxa"/>
            <w:tcBorders>
              <w:top w:val="nil"/>
              <w:left w:val="single" w:sz="8" w:space="0" w:color="auto"/>
              <w:bottom w:val="single" w:sz="8" w:space="0" w:color="auto"/>
              <w:right w:val="single" w:sz="8" w:space="0" w:color="auto"/>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972" w:type="dxa"/>
            <w:tcBorders>
              <w:top w:val="nil"/>
              <w:left w:val="nil"/>
              <w:bottom w:val="single" w:sz="8" w:space="0" w:color="auto"/>
              <w:right w:val="single" w:sz="8" w:space="0" w:color="auto"/>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311"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r>
      <w:tr w:rsidR="00715C1A" w:rsidTr="003C7763">
        <w:trPr>
          <w:gridAfter w:val="12"/>
          <w:wAfter w:w="11109" w:type="dxa"/>
          <w:trHeight w:val="1455"/>
        </w:trPr>
        <w:tc>
          <w:tcPr>
            <w:tcW w:w="3010" w:type="dxa"/>
            <w:tcBorders>
              <w:top w:val="nil"/>
              <w:left w:val="single" w:sz="8" w:space="0" w:color="auto"/>
              <w:bottom w:val="single" w:sz="8" w:space="0" w:color="auto"/>
              <w:right w:val="nil"/>
            </w:tcBorders>
            <w:shd w:val="clear" w:color="auto" w:fill="auto"/>
            <w:vAlign w:val="center"/>
            <w:hideMark/>
          </w:tcPr>
          <w:p w:rsidR="00715C1A" w:rsidRDefault="00715C1A" w:rsidP="003C7763">
            <w:pPr>
              <w:jc w:val="center"/>
              <w:rPr>
                <w:b/>
                <w:bCs/>
                <w:color w:val="000000"/>
                <w:sz w:val="18"/>
                <w:szCs w:val="18"/>
              </w:rPr>
            </w:pPr>
            <w:r w:rsidRPr="00DE2D2B">
              <w:rPr>
                <w:b/>
                <w:bCs/>
                <w:color w:val="808080" w:themeColor="background1" w:themeShade="80"/>
                <w:sz w:val="18"/>
                <w:szCs w:val="18"/>
              </w:rPr>
              <w:t>Popř. druhá složka alokace</w:t>
            </w:r>
          </w:p>
        </w:tc>
        <w:tc>
          <w:tcPr>
            <w:tcW w:w="1972" w:type="dxa"/>
            <w:tcBorders>
              <w:top w:val="nil"/>
              <w:left w:val="single" w:sz="8" w:space="0" w:color="auto"/>
              <w:bottom w:val="single" w:sz="8" w:space="0" w:color="auto"/>
              <w:right w:val="single" w:sz="8" w:space="0" w:color="auto"/>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291"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868" w:type="dxa"/>
            <w:tcBorders>
              <w:top w:val="nil"/>
              <w:left w:val="single" w:sz="8" w:space="0" w:color="auto"/>
              <w:bottom w:val="single" w:sz="8" w:space="0" w:color="auto"/>
              <w:right w:val="single" w:sz="8" w:space="0" w:color="auto"/>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249"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806" w:type="dxa"/>
            <w:tcBorders>
              <w:top w:val="nil"/>
              <w:left w:val="single" w:sz="8" w:space="0" w:color="auto"/>
              <w:bottom w:val="single" w:sz="8" w:space="0" w:color="auto"/>
              <w:right w:val="nil"/>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291" w:type="dxa"/>
            <w:tcBorders>
              <w:top w:val="nil"/>
              <w:left w:val="single" w:sz="8" w:space="0" w:color="auto"/>
              <w:bottom w:val="single" w:sz="8" w:space="0" w:color="auto"/>
              <w:right w:val="single" w:sz="8" w:space="0" w:color="auto"/>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972" w:type="dxa"/>
            <w:tcBorders>
              <w:top w:val="nil"/>
              <w:left w:val="nil"/>
              <w:bottom w:val="single" w:sz="8" w:space="0" w:color="auto"/>
              <w:right w:val="single" w:sz="8" w:space="0" w:color="auto"/>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311"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r>
      <w:tr w:rsidR="00715C1A" w:rsidTr="003C7763">
        <w:trPr>
          <w:gridAfter w:val="12"/>
          <w:wAfter w:w="11109" w:type="dxa"/>
          <w:trHeight w:val="150"/>
        </w:trPr>
        <w:tc>
          <w:tcPr>
            <w:tcW w:w="13722" w:type="dxa"/>
            <w:gridSpan w:val="13"/>
            <w:tcBorders>
              <w:top w:val="single" w:sz="8" w:space="0" w:color="auto"/>
              <w:left w:val="nil"/>
              <w:bottom w:val="nil"/>
              <w:right w:val="nil"/>
            </w:tcBorders>
            <w:shd w:val="clear" w:color="auto" w:fill="auto"/>
            <w:vAlign w:val="center"/>
            <w:hideMark/>
          </w:tcPr>
          <w:p w:rsidR="00715C1A" w:rsidRDefault="00715C1A" w:rsidP="003C7763">
            <w:pPr>
              <w:rPr>
                <w:b/>
                <w:bCs/>
                <w:color w:val="000000"/>
                <w:sz w:val="18"/>
                <w:szCs w:val="18"/>
              </w:rPr>
            </w:pPr>
            <w:r>
              <w:rPr>
                <w:b/>
                <w:bCs/>
                <w:color w:val="000000"/>
                <w:sz w:val="18"/>
                <w:szCs w:val="18"/>
              </w:rPr>
              <w:t> </w:t>
            </w:r>
          </w:p>
        </w:tc>
      </w:tr>
      <w:tr w:rsidR="00715C1A" w:rsidTr="003C7763">
        <w:trPr>
          <w:gridAfter w:val="12"/>
          <w:wAfter w:w="11109" w:type="dxa"/>
          <w:trHeight w:val="300"/>
        </w:trPr>
        <w:tc>
          <w:tcPr>
            <w:tcW w:w="7141" w:type="dxa"/>
            <w:gridSpan w:val="4"/>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r>
              <w:rPr>
                <w:rFonts w:ascii="Calibri" w:hAnsi="Calibri"/>
                <w:color w:val="000000"/>
                <w:sz w:val="22"/>
                <w:szCs w:val="22"/>
              </w:rPr>
              <w:t>*Údaje za jednu registrovanou sociální službu - dle č. registrace</w:t>
            </w:r>
          </w:p>
        </w:tc>
        <w:tc>
          <w:tcPr>
            <w:tcW w:w="24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0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1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6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2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7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296"/>
        </w:trPr>
        <w:tc>
          <w:tcPr>
            <w:tcW w:w="14735" w:type="dxa"/>
            <w:gridSpan w:val="14"/>
            <w:tcBorders>
              <w:top w:val="nil"/>
              <w:left w:val="nil"/>
              <w:bottom w:val="nil"/>
              <w:right w:val="nil"/>
            </w:tcBorders>
            <w:shd w:val="clear" w:color="auto" w:fill="auto"/>
            <w:noWrap/>
            <w:vAlign w:val="bottom"/>
            <w:hideMark/>
          </w:tcPr>
          <w:p w:rsidR="00715C1A" w:rsidRPr="00D55BAA" w:rsidRDefault="00715C1A" w:rsidP="003C7763">
            <w:pPr>
              <w:jc w:val="center"/>
              <w:rPr>
                <w:color w:val="000000"/>
                <w:sz w:val="22"/>
                <w:szCs w:val="22"/>
              </w:rPr>
            </w:pPr>
          </w:p>
        </w:tc>
        <w:tc>
          <w:tcPr>
            <w:tcW w:w="1279"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1799"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1759"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593"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672"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731"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vAlign w:val="center"/>
            <w:hideMark/>
          </w:tcPr>
          <w:p w:rsidR="00715C1A" w:rsidRDefault="00715C1A" w:rsidP="003C7763">
            <w:pPr>
              <w:rPr>
                <w:rFonts w:ascii="Calibri" w:hAnsi="Calibri" w:cs="Calibri"/>
                <w:color w:val="000000"/>
                <w:sz w:val="20"/>
                <w:szCs w:val="20"/>
              </w:rPr>
            </w:pPr>
          </w:p>
        </w:tc>
      </w:tr>
      <w:tr w:rsidR="00715C1A" w:rsidTr="003C7763">
        <w:trPr>
          <w:trHeight w:val="296"/>
        </w:trPr>
        <w:tc>
          <w:tcPr>
            <w:tcW w:w="14735" w:type="dxa"/>
            <w:gridSpan w:val="14"/>
            <w:tcBorders>
              <w:top w:val="nil"/>
              <w:left w:val="nil"/>
              <w:bottom w:val="nil"/>
              <w:right w:val="nil"/>
            </w:tcBorders>
            <w:shd w:val="clear" w:color="auto" w:fill="auto"/>
            <w:noWrap/>
            <w:vAlign w:val="bottom"/>
            <w:hideMark/>
          </w:tcPr>
          <w:p w:rsidR="00715C1A" w:rsidRPr="00D55BAA" w:rsidRDefault="00715C1A" w:rsidP="003C7763">
            <w:pPr>
              <w:rPr>
                <w:color w:val="000000"/>
                <w:sz w:val="22"/>
                <w:szCs w:val="22"/>
              </w:rPr>
            </w:pPr>
            <w:r w:rsidRPr="00D55BAA">
              <w:rPr>
                <w:color w:val="000000"/>
                <w:sz w:val="22"/>
                <w:szCs w:val="22"/>
              </w:rPr>
              <w:t>Zpracoval</w:t>
            </w:r>
            <w:r>
              <w:rPr>
                <w:color w:val="000000"/>
                <w:sz w:val="22"/>
                <w:szCs w:val="22"/>
              </w:rPr>
              <w:t xml:space="preserve"> (jméno a podpis)</w:t>
            </w:r>
            <w:r w:rsidRPr="00D55BAA">
              <w:rPr>
                <w:color w:val="000000"/>
                <w:sz w:val="22"/>
                <w:szCs w:val="22"/>
              </w:rPr>
              <w:t>:</w:t>
            </w:r>
            <w:r>
              <w:rPr>
                <w:color w:val="000000"/>
                <w:sz w:val="22"/>
                <w:szCs w:val="22"/>
              </w:rPr>
              <w:t xml:space="preserve">                                                                                                           Za příjemce podpory kontroloval (jméno a podpis):</w:t>
            </w:r>
          </w:p>
        </w:tc>
        <w:tc>
          <w:tcPr>
            <w:tcW w:w="1279" w:type="dxa"/>
            <w:tcBorders>
              <w:top w:val="nil"/>
              <w:left w:val="nil"/>
              <w:bottom w:val="nil"/>
              <w:right w:val="nil"/>
            </w:tcBorders>
            <w:shd w:val="clear" w:color="auto" w:fill="auto"/>
            <w:vAlign w:val="center"/>
            <w:hideMark/>
          </w:tcPr>
          <w:p w:rsidR="00715C1A" w:rsidRPr="00D55BAA" w:rsidRDefault="00715C1A" w:rsidP="003C7763">
            <w:pPr>
              <w:rPr>
                <w:color w:val="000000"/>
                <w:sz w:val="22"/>
                <w:szCs w:val="22"/>
              </w:rPr>
            </w:pPr>
          </w:p>
        </w:tc>
        <w:tc>
          <w:tcPr>
            <w:tcW w:w="455" w:type="dxa"/>
            <w:tcBorders>
              <w:top w:val="nil"/>
              <w:left w:val="nil"/>
              <w:bottom w:val="nil"/>
              <w:right w:val="nil"/>
            </w:tcBorders>
            <w:shd w:val="clear" w:color="auto" w:fill="auto"/>
            <w:vAlign w:val="bottom"/>
            <w:hideMark/>
          </w:tcPr>
          <w:p w:rsidR="00715C1A" w:rsidRPr="00D55BAA" w:rsidRDefault="00715C1A" w:rsidP="003C7763">
            <w:pPr>
              <w:rPr>
                <w:color w:val="000000"/>
                <w:sz w:val="22"/>
                <w:szCs w:val="22"/>
              </w:rPr>
            </w:pPr>
          </w:p>
        </w:tc>
        <w:tc>
          <w:tcPr>
            <w:tcW w:w="1799" w:type="dxa"/>
            <w:tcBorders>
              <w:top w:val="nil"/>
              <w:left w:val="nil"/>
              <w:bottom w:val="nil"/>
              <w:right w:val="nil"/>
            </w:tcBorders>
            <w:shd w:val="clear" w:color="auto" w:fill="auto"/>
            <w:vAlign w:val="bottom"/>
            <w:hideMark/>
          </w:tcPr>
          <w:p w:rsidR="00715C1A" w:rsidRPr="00D55BAA" w:rsidRDefault="00715C1A" w:rsidP="003C7763">
            <w:pPr>
              <w:rPr>
                <w:color w:val="000000"/>
                <w:sz w:val="22"/>
                <w:szCs w:val="22"/>
              </w:rPr>
            </w:pPr>
          </w:p>
        </w:tc>
        <w:tc>
          <w:tcPr>
            <w:tcW w:w="455" w:type="dxa"/>
            <w:tcBorders>
              <w:top w:val="nil"/>
              <w:left w:val="nil"/>
              <w:bottom w:val="nil"/>
              <w:right w:val="nil"/>
            </w:tcBorders>
            <w:shd w:val="clear" w:color="auto" w:fill="auto"/>
            <w:vAlign w:val="bottom"/>
            <w:hideMark/>
          </w:tcPr>
          <w:p w:rsidR="00715C1A" w:rsidRPr="00D55BAA" w:rsidRDefault="00715C1A" w:rsidP="003C7763">
            <w:pPr>
              <w:rPr>
                <w:color w:val="000000"/>
                <w:sz w:val="20"/>
                <w:szCs w:val="20"/>
              </w:rPr>
            </w:pPr>
          </w:p>
        </w:tc>
        <w:tc>
          <w:tcPr>
            <w:tcW w:w="1759" w:type="dxa"/>
            <w:tcBorders>
              <w:top w:val="nil"/>
              <w:left w:val="nil"/>
              <w:bottom w:val="nil"/>
              <w:right w:val="nil"/>
            </w:tcBorders>
            <w:shd w:val="clear" w:color="auto" w:fill="auto"/>
            <w:vAlign w:val="bottom"/>
            <w:hideMark/>
          </w:tcPr>
          <w:p w:rsidR="00715C1A" w:rsidRPr="00D55BAA" w:rsidRDefault="00715C1A" w:rsidP="003C7763">
            <w:pPr>
              <w:rPr>
                <w:color w:val="000000"/>
                <w:sz w:val="22"/>
                <w:szCs w:val="22"/>
              </w:rPr>
            </w:pPr>
            <w:r w:rsidRPr="00D55BAA">
              <w:rPr>
                <w:color w:val="000000"/>
                <w:sz w:val="22"/>
                <w:szCs w:val="22"/>
              </w:rPr>
              <w:t>Podpis:</w:t>
            </w:r>
          </w:p>
        </w:tc>
        <w:tc>
          <w:tcPr>
            <w:tcW w:w="455"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593"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672"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731"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vAlign w:val="center"/>
            <w:hideMark/>
          </w:tcPr>
          <w:p w:rsidR="00715C1A" w:rsidRDefault="00715C1A" w:rsidP="003C7763">
            <w:pPr>
              <w:rPr>
                <w:rFonts w:ascii="Calibri" w:hAnsi="Calibri" w:cs="Calibri"/>
                <w:color w:val="000000"/>
                <w:sz w:val="20"/>
                <w:szCs w:val="20"/>
              </w:rPr>
            </w:pPr>
          </w:p>
        </w:tc>
      </w:tr>
      <w:tr w:rsidR="00715C1A" w:rsidTr="003C7763">
        <w:trPr>
          <w:trHeight w:val="296"/>
        </w:trPr>
        <w:tc>
          <w:tcPr>
            <w:tcW w:w="14735" w:type="dxa"/>
            <w:gridSpan w:val="14"/>
            <w:tcBorders>
              <w:top w:val="nil"/>
              <w:left w:val="nil"/>
              <w:bottom w:val="nil"/>
              <w:right w:val="nil"/>
            </w:tcBorders>
            <w:shd w:val="clear" w:color="auto" w:fill="auto"/>
            <w:noWrap/>
            <w:vAlign w:val="bottom"/>
            <w:hideMark/>
          </w:tcPr>
          <w:p w:rsidR="00715C1A" w:rsidRPr="00D55BAA" w:rsidRDefault="00715C1A" w:rsidP="003C7763">
            <w:pPr>
              <w:rPr>
                <w:color w:val="000000"/>
                <w:sz w:val="22"/>
                <w:szCs w:val="22"/>
              </w:rPr>
            </w:pPr>
            <w:r w:rsidRPr="00D55BAA">
              <w:rPr>
                <w:color w:val="000000"/>
                <w:sz w:val="22"/>
                <w:szCs w:val="22"/>
              </w:rPr>
              <w:t>Dne:</w:t>
            </w:r>
            <w:r>
              <w:rPr>
                <w:color w:val="000000"/>
                <w:sz w:val="22"/>
                <w:szCs w:val="22"/>
              </w:rPr>
              <w:t xml:space="preserve">                                                                                                                                                Dne:</w:t>
            </w:r>
          </w:p>
        </w:tc>
        <w:tc>
          <w:tcPr>
            <w:tcW w:w="1279" w:type="dxa"/>
            <w:tcBorders>
              <w:top w:val="nil"/>
              <w:left w:val="nil"/>
              <w:bottom w:val="nil"/>
              <w:right w:val="nil"/>
            </w:tcBorders>
            <w:shd w:val="clear" w:color="auto" w:fill="auto"/>
            <w:vAlign w:val="center"/>
            <w:hideMark/>
          </w:tcPr>
          <w:p w:rsidR="00715C1A" w:rsidRPr="00D55BAA" w:rsidRDefault="00715C1A" w:rsidP="003C7763">
            <w:pPr>
              <w:rPr>
                <w:color w:val="000000"/>
                <w:sz w:val="22"/>
                <w:szCs w:val="22"/>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2"/>
                <w:szCs w:val="22"/>
              </w:rPr>
            </w:pPr>
          </w:p>
        </w:tc>
        <w:tc>
          <w:tcPr>
            <w:tcW w:w="1799" w:type="dxa"/>
            <w:tcBorders>
              <w:top w:val="nil"/>
              <w:left w:val="nil"/>
              <w:bottom w:val="nil"/>
              <w:right w:val="nil"/>
            </w:tcBorders>
            <w:shd w:val="clear" w:color="auto" w:fill="auto"/>
            <w:noWrap/>
            <w:vAlign w:val="bottom"/>
            <w:hideMark/>
          </w:tcPr>
          <w:p w:rsidR="00715C1A" w:rsidRPr="00D55BAA" w:rsidRDefault="00715C1A" w:rsidP="003C7763">
            <w:pPr>
              <w:rPr>
                <w:color w:val="000000"/>
                <w:sz w:val="22"/>
                <w:szCs w:val="22"/>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1759" w:type="dxa"/>
            <w:tcBorders>
              <w:top w:val="nil"/>
              <w:left w:val="nil"/>
              <w:bottom w:val="nil"/>
              <w:right w:val="nil"/>
            </w:tcBorders>
            <w:shd w:val="clear" w:color="auto" w:fill="auto"/>
            <w:noWrap/>
            <w:vAlign w:val="bottom"/>
            <w:hideMark/>
          </w:tcPr>
          <w:p w:rsidR="00715C1A" w:rsidRPr="00D55BAA" w:rsidRDefault="00715C1A" w:rsidP="003C7763">
            <w:pPr>
              <w:rPr>
                <w:color w:val="000000"/>
                <w:sz w:val="22"/>
                <w:szCs w:val="22"/>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593"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672"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731"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noWrap/>
            <w:vAlign w:val="bottom"/>
            <w:hideMark/>
          </w:tcPr>
          <w:p w:rsidR="00715C1A" w:rsidRDefault="00715C1A" w:rsidP="003C7763">
            <w:pPr>
              <w:rPr>
                <w:rFonts w:ascii="Calibri" w:hAnsi="Calibri" w:cs="Calibri"/>
                <w:color w:val="000000"/>
                <w:sz w:val="20"/>
                <w:szCs w:val="20"/>
              </w:rPr>
            </w:pPr>
          </w:p>
        </w:tc>
      </w:tr>
      <w:tr w:rsidR="00715C1A" w:rsidTr="003C7763">
        <w:trPr>
          <w:trHeight w:val="296"/>
        </w:trPr>
        <w:tc>
          <w:tcPr>
            <w:tcW w:w="14735" w:type="dxa"/>
            <w:gridSpan w:val="14"/>
            <w:tcBorders>
              <w:top w:val="nil"/>
              <w:left w:val="nil"/>
              <w:bottom w:val="nil"/>
              <w:right w:val="nil"/>
            </w:tcBorders>
            <w:shd w:val="clear" w:color="auto" w:fill="auto"/>
            <w:noWrap/>
            <w:vAlign w:val="bottom"/>
          </w:tcPr>
          <w:p w:rsidR="00715C1A" w:rsidRPr="00D55BAA" w:rsidRDefault="00715C1A" w:rsidP="003C7763">
            <w:pPr>
              <w:rPr>
                <w:color w:val="000000"/>
                <w:sz w:val="22"/>
                <w:szCs w:val="22"/>
              </w:rPr>
            </w:pPr>
          </w:p>
        </w:tc>
        <w:tc>
          <w:tcPr>
            <w:tcW w:w="1279"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1799" w:type="dxa"/>
            <w:tcBorders>
              <w:top w:val="nil"/>
              <w:left w:val="nil"/>
              <w:bottom w:val="nil"/>
              <w:right w:val="nil"/>
            </w:tcBorders>
            <w:shd w:val="clear" w:color="auto" w:fill="auto"/>
            <w:noWrap/>
            <w:vAlign w:val="bottom"/>
            <w:hideMark/>
          </w:tcPr>
          <w:p w:rsidR="00715C1A" w:rsidRPr="00D55BAA" w:rsidRDefault="00715C1A" w:rsidP="003C7763">
            <w:pPr>
              <w:rPr>
                <w:color w:val="000000"/>
                <w:sz w:val="22"/>
                <w:szCs w:val="22"/>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1759" w:type="dxa"/>
            <w:tcBorders>
              <w:top w:val="nil"/>
              <w:left w:val="nil"/>
              <w:bottom w:val="nil"/>
              <w:right w:val="nil"/>
            </w:tcBorders>
            <w:shd w:val="clear" w:color="auto" w:fill="auto"/>
            <w:noWrap/>
            <w:vAlign w:val="bottom"/>
            <w:hideMark/>
          </w:tcPr>
          <w:p w:rsidR="00715C1A" w:rsidRPr="00D55BAA" w:rsidRDefault="00715C1A" w:rsidP="003C7763">
            <w:pPr>
              <w:rPr>
                <w:color w:val="000000"/>
                <w:sz w:val="22"/>
                <w:szCs w:val="22"/>
              </w:rPr>
            </w:pPr>
            <w:r w:rsidRPr="00D55BAA">
              <w:rPr>
                <w:color w:val="000000"/>
                <w:sz w:val="22"/>
                <w:szCs w:val="22"/>
              </w:rPr>
              <w:t>Podpis:</w:t>
            </w: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593"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672"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731"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noWrap/>
            <w:vAlign w:val="bottom"/>
            <w:hideMark/>
          </w:tcPr>
          <w:p w:rsidR="00715C1A" w:rsidRDefault="00715C1A" w:rsidP="003C7763">
            <w:pPr>
              <w:rPr>
                <w:rFonts w:ascii="Calibri" w:hAnsi="Calibri" w:cs="Calibri"/>
                <w:color w:val="000000"/>
                <w:sz w:val="20"/>
                <w:szCs w:val="20"/>
              </w:rPr>
            </w:pPr>
          </w:p>
        </w:tc>
      </w:tr>
    </w:tbl>
    <w:p w:rsidR="00715C1A" w:rsidRPr="00D251FB" w:rsidRDefault="00715C1A" w:rsidP="00715C1A">
      <w:pPr>
        <w:rPr>
          <w:b/>
        </w:rPr>
      </w:pPr>
      <w:r>
        <w:br w:type="page"/>
      </w:r>
      <w:r w:rsidRPr="00024A29">
        <w:rPr>
          <w:b/>
          <w:highlight w:val="yellow"/>
        </w:rPr>
        <w:lastRenderedPageBreak/>
        <w:t>Část B</w:t>
      </w:r>
    </w:p>
    <w:tbl>
      <w:tblPr>
        <w:tblW w:w="24831" w:type="dxa"/>
        <w:tblInd w:w="55" w:type="dxa"/>
        <w:tblCellMar>
          <w:left w:w="70" w:type="dxa"/>
          <w:right w:w="70" w:type="dxa"/>
        </w:tblCellMar>
        <w:tblLook w:val="04A0" w:firstRow="1" w:lastRow="0" w:firstColumn="1" w:lastColumn="0" w:noHBand="0" w:noVBand="1"/>
      </w:tblPr>
      <w:tblGrid>
        <w:gridCol w:w="14735"/>
        <w:gridCol w:w="1279"/>
        <w:gridCol w:w="455"/>
        <w:gridCol w:w="1799"/>
        <w:gridCol w:w="455"/>
        <w:gridCol w:w="1759"/>
        <w:gridCol w:w="455"/>
        <w:gridCol w:w="593"/>
        <w:gridCol w:w="672"/>
        <w:gridCol w:w="731"/>
        <w:gridCol w:w="949"/>
        <w:gridCol w:w="949"/>
      </w:tblGrid>
      <w:tr w:rsidR="00715C1A" w:rsidTr="003C7763">
        <w:trPr>
          <w:trHeight w:val="296"/>
        </w:trPr>
        <w:tc>
          <w:tcPr>
            <w:tcW w:w="14735" w:type="dxa"/>
            <w:tcBorders>
              <w:top w:val="nil"/>
              <w:left w:val="nil"/>
              <w:bottom w:val="nil"/>
              <w:right w:val="nil"/>
            </w:tcBorders>
            <w:shd w:val="clear" w:color="auto" w:fill="auto"/>
            <w:noWrap/>
            <w:vAlign w:val="bottom"/>
            <w:hideMark/>
          </w:tcPr>
          <w:tbl>
            <w:tblPr>
              <w:tblW w:w="13766" w:type="dxa"/>
              <w:tblCellMar>
                <w:left w:w="70" w:type="dxa"/>
                <w:right w:w="70" w:type="dxa"/>
              </w:tblCellMar>
              <w:tblLook w:val="04A0" w:firstRow="1" w:lastRow="0" w:firstColumn="1" w:lastColumn="0" w:noHBand="0" w:noVBand="1"/>
            </w:tblPr>
            <w:tblGrid>
              <w:gridCol w:w="632"/>
              <w:gridCol w:w="533"/>
              <w:gridCol w:w="4263"/>
              <w:gridCol w:w="1283"/>
              <w:gridCol w:w="1566"/>
              <w:gridCol w:w="1471"/>
              <w:gridCol w:w="1151"/>
              <w:gridCol w:w="1169"/>
              <w:gridCol w:w="1698"/>
            </w:tblGrid>
            <w:tr w:rsidR="00715C1A" w:rsidTr="003C7763">
              <w:trPr>
                <w:trHeight w:val="245"/>
              </w:trPr>
              <w:tc>
                <w:tcPr>
                  <w:tcW w:w="6711" w:type="dxa"/>
                  <w:gridSpan w:val="4"/>
                  <w:tcBorders>
                    <w:top w:val="nil"/>
                    <w:left w:val="nil"/>
                    <w:bottom w:val="nil"/>
                    <w:right w:val="nil"/>
                  </w:tcBorders>
                  <w:shd w:val="clear" w:color="auto" w:fill="auto"/>
                  <w:noWrap/>
                  <w:vAlign w:val="center"/>
                  <w:hideMark/>
                </w:tcPr>
                <w:p w:rsidR="00715C1A" w:rsidRDefault="00715C1A" w:rsidP="00B37A48">
                  <w:pPr>
                    <w:rPr>
                      <w:b/>
                      <w:bCs/>
                      <w:color w:val="000000"/>
                    </w:rPr>
                  </w:pPr>
                  <w:r>
                    <w:rPr>
                      <w:b/>
                      <w:bCs/>
                      <w:color w:val="000000"/>
                    </w:rPr>
                    <w:t xml:space="preserve">Vyúčtování </w:t>
                  </w:r>
                  <w:r w:rsidRPr="00B37A48">
                    <w:rPr>
                      <w:b/>
                      <w:bCs/>
                    </w:rPr>
                    <w:t>dotace</w:t>
                  </w:r>
                  <w:r>
                    <w:rPr>
                      <w:b/>
                      <w:bCs/>
                      <w:color w:val="000000"/>
                    </w:rPr>
                    <w:t xml:space="preserve"> dle jednotlivých položek </w:t>
                  </w:r>
                  <w:r>
                    <w:rPr>
                      <w:color w:val="000000"/>
                    </w:rPr>
                    <w:t xml:space="preserve">(v Kč)* </w:t>
                  </w:r>
                </w:p>
              </w:tc>
              <w:tc>
                <w:tcPr>
                  <w:tcW w:w="156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47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15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16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698"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245"/>
              </w:trPr>
              <w:tc>
                <w:tcPr>
                  <w:tcW w:w="5428" w:type="dxa"/>
                  <w:gridSpan w:val="3"/>
                  <w:tcBorders>
                    <w:top w:val="nil"/>
                    <w:left w:val="nil"/>
                    <w:bottom w:val="single" w:sz="4" w:space="0" w:color="auto"/>
                    <w:right w:val="nil"/>
                  </w:tcBorders>
                  <w:shd w:val="clear" w:color="auto" w:fill="auto"/>
                  <w:noWrap/>
                  <w:vAlign w:val="center"/>
                  <w:hideMark/>
                </w:tcPr>
                <w:p w:rsidR="00715C1A" w:rsidRDefault="00715C1A" w:rsidP="003C7763">
                  <w:pPr>
                    <w:rPr>
                      <w:b/>
                      <w:bCs/>
                      <w:color w:val="000000"/>
                    </w:rPr>
                  </w:pPr>
                  <w:r>
                    <w:rPr>
                      <w:b/>
                      <w:bCs/>
                      <w:color w:val="000000"/>
                    </w:rPr>
                    <w:t xml:space="preserve">č. registrace sociální služby: </w:t>
                  </w:r>
                </w:p>
              </w:tc>
              <w:tc>
                <w:tcPr>
                  <w:tcW w:w="128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47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15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16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698"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935"/>
              </w:trPr>
              <w:tc>
                <w:tcPr>
                  <w:tcW w:w="54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5C1A" w:rsidRDefault="00715C1A" w:rsidP="004D2023">
                  <w:pPr>
                    <w:rPr>
                      <w:color w:val="000000"/>
                    </w:rPr>
                  </w:pPr>
                  <w:r>
                    <w:rPr>
                      <w:color w:val="000000"/>
                    </w:rPr>
                    <w:t>Vyúčtování účelové dotace</w:t>
                  </w:r>
                  <w:r w:rsidR="004D2023">
                    <w:rPr>
                      <w:color w:val="000000"/>
                    </w:rPr>
                    <w:t xml:space="preserve"> </w:t>
                  </w:r>
                  <w:r>
                    <w:rPr>
                      <w:color w:val="000000"/>
                    </w:rPr>
                    <w:t>dle jednotlivých položek (v Kč)</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715C1A" w:rsidRDefault="00715C1A" w:rsidP="003C7763">
                  <w:pPr>
                    <w:jc w:val="center"/>
                    <w:rPr>
                      <w:color w:val="000000"/>
                      <w:sz w:val="20"/>
                      <w:szCs w:val="20"/>
                    </w:rPr>
                  </w:pPr>
                  <w:r>
                    <w:rPr>
                      <w:color w:val="000000"/>
                      <w:sz w:val="20"/>
                      <w:szCs w:val="20"/>
                    </w:rPr>
                    <w:t>Poskytnutá finanční podpora z rozpočtu kraje</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715C1A" w:rsidRDefault="00715C1A" w:rsidP="0057555B">
                  <w:pPr>
                    <w:jc w:val="center"/>
                    <w:rPr>
                      <w:color w:val="000000"/>
                      <w:sz w:val="20"/>
                      <w:szCs w:val="20"/>
                    </w:rPr>
                  </w:pPr>
                  <w:r>
                    <w:rPr>
                      <w:color w:val="000000"/>
                      <w:sz w:val="20"/>
                      <w:szCs w:val="20"/>
                    </w:rPr>
                    <w:t>Rozpočet dle žádosti o účelovou dotaci na r. 201</w:t>
                  </w:r>
                  <w:r w:rsidR="0057555B">
                    <w:rPr>
                      <w:color w:val="000000"/>
                      <w:sz w:val="20"/>
                      <w:szCs w:val="20"/>
                    </w:rPr>
                    <w:t>7</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715C1A" w:rsidRDefault="00715C1A" w:rsidP="003C7763">
                  <w:pPr>
                    <w:jc w:val="center"/>
                    <w:rPr>
                      <w:color w:val="000000"/>
                      <w:sz w:val="20"/>
                      <w:szCs w:val="20"/>
                    </w:rPr>
                  </w:pPr>
                  <w:r>
                    <w:rPr>
                      <w:color w:val="000000"/>
                      <w:sz w:val="20"/>
                      <w:szCs w:val="20"/>
                    </w:rPr>
                    <w:t>Změny v průběhu roku konzultované s poskytovatelem dotace</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15C1A" w:rsidRDefault="00715C1A" w:rsidP="0057555B">
                  <w:pPr>
                    <w:jc w:val="center"/>
                    <w:rPr>
                      <w:color w:val="000000"/>
                      <w:sz w:val="20"/>
                      <w:szCs w:val="20"/>
                    </w:rPr>
                  </w:pPr>
                  <w:r>
                    <w:rPr>
                      <w:color w:val="000000"/>
                      <w:sz w:val="20"/>
                      <w:szCs w:val="20"/>
                    </w:rPr>
                    <w:t>Čerpání             k 31. 12. 201</w:t>
                  </w:r>
                  <w:r w:rsidR="0057555B">
                    <w:rPr>
                      <w:color w:val="000000"/>
                      <w:sz w:val="20"/>
                      <w:szCs w:val="20"/>
                    </w:rPr>
                    <w:t>7</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rsidR="00715C1A" w:rsidRDefault="00715C1A" w:rsidP="0057555B">
                  <w:pPr>
                    <w:jc w:val="center"/>
                    <w:rPr>
                      <w:color w:val="000000"/>
                      <w:sz w:val="20"/>
                      <w:szCs w:val="20"/>
                    </w:rPr>
                  </w:pPr>
                  <w:r>
                    <w:rPr>
                      <w:color w:val="000000"/>
                      <w:sz w:val="20"/>
                      <w:szCs w:val="20"/>
                    </w:rPr>
                    <w:t>Vratka celkem za r. 201</w:t>
                  </w:r>
                  <w:r w:rsidR="0057555B">
                    <w:rPr>
                      <w:color w:val="000000"/>
                      <w:sz w:val="20"/>
                      <w:szCs w:val="20"/>
                    </w:rPr>
                    <w:t>7</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rsidR="00715C1A" w:rsidRDefault="00715C1A" w:rsidP="003C7763">
                  <w:pPr>
                    <w:jc w:val="center"/>
                    <w:rPr>
                      <w:color w:val="000000"/>
                      <w:sz w:val="20"/>
                      <w:szCs w:val="20"/>
                    </w:rPr>
                  </w:pPr>
                  <w:r>
                    <w:rPr>
                      <w:color w:val="000000"/>
                      <w:sz w:val="20"/>
                      <w:szCs w:val="20"/>
                    </w:rPr>
                    <w:t>Komentář</w:t>
                  </w:r>
                </w:p>
              </w:tc>
            </w:tr>
            <w:tr w:rsidR="00715C1A" w:rsidTr="003C7763">
              <w:trPr>
                <w:trHeight w:val="397"/>
              </w:trPr>
              <w:tc>
                <w:tcPr>
                  <w:tcW w:w="5428" w:type="dxa"/>
                  <w:gridSpan w:val="3"/>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715C1A" w:rsidRDefault="00715C1A" w:rsidP="003C7763">
                  <w:pPr>
                    <w:rPr>
                      <w:color w:val="000000"/>
                      <w:sz w:val="20"/>
                      <w:szCs w:val="20"/>
                    </w:rPr>
                  </w:pPr>
                  <w:r>
                    <w:rPr>
                      <w:color w:val="000000"/>
                      <w:sz w:val="20"/>
                      <w:szCs w:val="20"/>
                    </w:rPr>
                    <w:t>Poskytnutá finanční podpora (účelová) z rozpočtu LK celkem</w:t>
                  </w:r>
                </w:p>
              </w:tc>
              <w:tc>
                <w:tcPr>
                  <w:tcW w:w="1283" w:type="dxa"/>
                  <w:tcBorders>
                    <w:top w:val="nil"/>
                    <w:left w:val="nil"/>
                    <w:bottom w:val="single" w:sz="4" w:space="0" w:color="auto"/>
                    <w:right w:val="single" w:sz="4" w:space="0" w:color="auto"/>
                  </w:tcBorders>
                  <w:shd w:val="clear" w:color="000000" w:fill="FCD5B4"/>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000000" w:fill="FCD5B4"/>
                  <w:vAlign w:val="center"/>
                  <w:hideMark/>
                </w:tcPr>
                <w:p w:rsidR="00715C1A" w:rsidRDefault="00715C1A" w:rsidP="003C7763">
                  <w:pPr>
                    <w:jc w:val="right"/>
                    <w:rPr>
                      <w:color w:val="000000"/>
                      <w:sz w:val="20"/>
                      <w:szCs w:val="20"/>
                    </w:rPr>
                  </w:pPr>
                  <w:r>
                    <w:rPr>
                      <w:color w:val="000000"/>
                      <w:sz w:val="20"/>
                      <w:szCs w:val="20"/>
                    </w:rPr>
                    <w:t>0,00</w:t>
                  </w:r>
                </w:p>
              </w:tc>
              <w:tc>
                <w:tcPr>
                  <w:tcW w:w="1471" w:type="dxa"/>
                  <w:tcBorders>
                    <w:top w:val="nil"/>
                    <w:left w:val="nil"/>
                    <w:bottom w:val="single" w:sz="4" w:space="0" w:color="auto"/>
                    <w:right w:val="single" w:sz="4" w:space="0" w:color="auto"/>
                  </w:tcBorders>
                  <w:shd w:val="clear" w:color="000000" w:fill="FCD5B4"/>
                  <w:vAlign w:val="center"/>
                  <w:hideMark/>
                </w:tcPr>
                <w:p w:rsidR="00715C1A" w:rsidRDefault="00715C1A" w:rsidP="003C7763">
                  <w:pPr>
                    <w:jc w:val="right"/>
                    <w:rPr>
                      <w:color w:val="000000"/>
                      <w:sz w:val="20"/>
                      <w:szCs w:val="20"/>
                    </w:rPr>
                  </w:pPr>
                  <w:r>
                    <w:rPr>
                      <w:color w:val="000000"/>
                      <w:sz w:val="20"/>
                      <w:szCs w:val="20"/>
                    </w:rPr>
                    <w:t>0,00</w:t>
                  </w:r>
                </w:p>
              </w:tc>
              <w:tc>
                <w:tcPr>
                  <w:tcW w:w="1151" w:type="dxa"/>
                  <w:tcBorders>
                    <w:top w:val="nil"/>
                    <w:left w:val="nil"/>
                    <w:bottom w:val="single" w:sz="4" w:space="0" w:color="auto"/>
                    <w:right w:val="single" w:sz="4" w:space="0" w:color="auto"/>
                  </w:tcBorders>
                  <w:shd w:val="clear" w:color="000000" w:fill="FCD5B4"/>
                  <w:vAlign w:val="center"/>
                  <w:hideMark/>
                </w:tcPr>
                <w:p w:rsidR="00715C1A" w:rsidRDefault="00715C1A" w:rsidP="003C7763">
                  <w:pPr>
                    <w:jc w:val="right"/>
                    <w:rPr>
                      <w:color w:val="000000"/>
                      <w:sz w:val="20"/>
                      <w:szCs w:val="20"/>
                    </w:rPr>
                  </w:pPr>
                  <w:r>
                    <w:rPr>
                      <w:color w:val="000000"/>
                      <w:sz w:val="20"/>
                      <w:szCs w:val="20"/>
                    </w:rPr>
                    <w:t>0,00</w:t>
                  </w:r>
                </w:p>
              </w:tc>
              <w:tc>
                <w:tcPr>
                  <w:tcW w:w="1169" w:type="dxa"/>
                  <w:tcBorders>
                    <w:top w:val="nil"/>
                    <w:left w:val="nil"/>
                    <w:bottom w:val="single" w:sz="4" w:space="0" w:color="auto"/>
                    <w:right w:val="single" w:sz="4" w:space="0" w:color="auto"/>
                  </w:tcBorders>
                  <w:shd w:val="clear" w:color="000000" w:fill="FCD5B4"/>
                  <w:vAlign w:val="center"/>
                  <w:hideMark/>
                </w:tcPr>
                <w:p w:rsidR="00715C1A" w:rsidRDefault="00715C1A" w:rsidP="003C7763">
                  <w:pPr>
                    <w:jc w:val="right"/>
                    <w:rPr>
                      <w:color w:val="000000"/>
                      <w:sz w:val="20"/>
                      <w:szCs w:val="20"/>
                    </w:rPr>
                  </w:pPr>
                  <w:r>
                    <w:rPr>
                      <w:color w:val="000000"/>
                      <w:sz w:val="20"/>
                      <w:szCs w:val="20"/>
                    </w:rPr>
                    <w:t>0,00</w:t>
                  </w:r>
                </w:p>
              </w:tc>
              <w:tc>
                <w:tcPr>
                  <w:tcW w:w="1698" w:type="dxa"/>
                  <w:tcBorders>
                    <w:top w:val="nil"/>
                    <w:left w:val="nil"/>
                    <w:bottom w:val="single" w:sz="4" w:space="0" w:color="auto"/>
                    <w:right w:val="single" w:sz="4" w:space="0" w:color="auto"/>
                  </w:tcBorders>
                  <w:shd w:val="clear" w:color="auto" w:fill="auto"/>
                  <w:vAlign w:val="center"/>
                  <w:hideMark/>
                </w:tcPr>
                <w:p w:rsidR="00715C1A" w:rsidRDefault="00715C1A" w:rsidP="003C7763">
                  <w:pPr>
                    <w:jc w:val="center"/>
                    <w:rPr>
                      <w:color w:val="000000"/>
                      <w:sz w:val="20"/>
                      <w:szCs w:val="20"/>
                    </w:rPr>
                  </w:pPr>
                  <w:r>
                    <w:rPr>
                      <w:color w:val="000000"/>
                      <w:sz w:val="20"/>
                      <w:szCs w:val="20"/>
                    </w:rPr>
                    <w:t> </w:t>
                  </w:r>
                </w:p>
              </w:tc>
            </w:tr>
            <w:tr w:rsidR="00715C1A" w:rsidTr="003C7763">
              <w:trPr>
                <w:trHeight w:val="234"/>
              </w:trPr>
              <w:tc>
                <w:tcPr>
                  <w:tcW w:w="5428" w:type="dxa"/>
                  <w:gridSpan w:val="3"/>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715C1A" w:rsidRDefault="00715C1A" w:rsidP="003C7763">
                  <w:pPr>
                    <w:rPr>
                      <w:color w:val="000000"/>
                      <w:sz w:val="20"/>
                      <w:szCs w:val="20"/>
                    </w:rPr>
                  </w:pPr>
                  <w:r>
                    <w:rPr>
                      <w:color w:val="000000"/>
                      <w:sz w:val="20"/>
                      <w:szCs w:val="20"/>
                    </w:rPr>
                    <w:t>z toho 1) OSOBNÍ NÁKLADY CELKEM</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000000" w:fill="D8E4BC"/>
                  <w:noWrap/>
                  <w:vAlign w:val="center"/>
                  <w:hideMark/>
                </w:tcPr>
                <w:p w:rsidR="00715C1A" w:rsidRDefault="00715C1A" w:rsidP="003C7763">
                  <w:pPr>
                    <w:jc w:val="right"/>
                    <w:rPr>
                      <w:color w:val="000000"/>
                      <w:sz w:val="20"/>
                      <w:szCs w:val="20"/>
                    </w:rPr>
                  </w:pPr>
                  <w:r>
                    <w:rPr>
                      <w:color w:val="000000"/>
                      <w:sz w:val="20"/>
                      <w:szCs w:val="20"/>
                    </w:rPr>
                    <w:t>0,00</w:t>
                  </w:r>
                </w:p>
              </w:tc>
              <w:tc>
                <w:tcPr>
                  <w:tcW w:w="1471" w:type="dxa"/>
                  <w:tcBorders>
                    <w:top w:val="nil"/>
                    <w:left w:val="nil"/>
                    <w:bottom w:val="single" w:sz="4" w:space="0" w:color="auto"/>
                    <w:right w:val="single" w:sz="4" w:space="0" w:color="auto"/>
                  </w:tcBorders>
                  <w:shd w:val="clear" w:color="000000" w:fill="D8E4BC"/>
                  <w:noWrap/>
                  <w:vAlign w:val="center"/>
                  <w:hideMark/>
                </w:tcPr>
                <w:p w:rsidR="00715C1A" w:rsidRDefault="00715C1A" w:rsidP="003C7763">
                  <w:pPr>
                    <w:jc w:val="right"/>
                    <w:rPr>
                      <w:color w:val="000000"/>
                      <w:sz w:val="20"/>
                      <w:szCs w:val="20"/>
                    </w:rPr>
                  </w:pPr>
                  <w:r>
                    <w:rPr>
                      <w:color w:val="000000"/>
                      <w:sz w:val="20"/>
                      <w:szCs w:val="20"/>
                    </w:rPr>
                    <w:t>0,00</w:t>
                  </w:r>
                </w:p>
              </w:tc>
              <w:tc>
                <w:tcPr>
                  <w:tcW w:w="1151" w:type="dxa"/>
                  <w:tcBorders>
                    <w:top w:val="nil"/>
                    <w:left w:val="nil"/>
                    <w:bottom w:val="single" w:sz="4" w:space="0" w:color="auto"/>
                    <w:right w:val="single" w:sz="4" w:space="0" w:color="auto"/>
                  </w:tcBorders>
                  <w:shd w:val="clear" w:color="000000" w:fill="D8E4BC"/>
                  <w:noWrap/>
                  <w:vAlign w:val="center"/>
                  <w:hideMark/>
                </w:tcPr>
                <w:p w:rsidR="00715C1A" w:rsidRDefault="00715C1A" w:rsidP="003C7763">
                  <w:pPr>
                    <w:jc w:val="right"/>
                    <w:rPr>
                      <w:color w:val="000000"/>
                      <w:sz w:val="20"/>
                      <w:szCs w:val="20"/>
                    </w:rPr>
                  </w:pPr>
                  <w:r>
                    <w:rPr>
                      <w:color w:val="000000"/>
                      <w:sz w:val="20"/>
                      <w:szCs w:val="20"/>
                    </w:rPr>
                    <w:t>0,00</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1.1. Pracovní smlouvy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1.2. Dohody o pracovní činnosti</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1.3. Dohody o provedení práce</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1.4. Jiné osobní náklady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5428"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15C1A" w:rsidRDefault="00715C1A" w:rsidP="003C7763">
                  <w:pPr>
                    <w:rPr>
                      <w:color w:val="000000"/>
                      <w:sz w:val="20"/>
                      <w:szCs w:val="20"/>
                    </w:rPr>
                  </w:pPr>
                  <w:r>
                    <w:rPr>
                      <w:color w:val="000000"/>
                      <w:sz w:val="20"/>
                      <w:szCs w:val="20"/>
                    </w:rPr>
                    <w:t>z toho 2) PROVOZNÍ NÁKLADY CELKEM</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000000" w:fill="D9D9D9"/>
                  <w:noWrap/>
                  <w:vAlign w:val="center"/>
                  <w:hideMark/>
                </w:tcPr>
                <w:p w:rsidR="00715C1A" w:rsidRDefault="00715C1A" w:rsidP="003C7763">
                  <w:pPr>
                    <w:jc w:val="right"/>
                    <w:rPr>
                      <w:color w:val="000000"/>
                      <w:sz w:val="20"/>
                      <w:szCs w:val="20"/>
                    </w:rPr>
                  </w:pPr>
                  <w:r>
                    <w:rPr>
                      <w:color w:val="000000"/>
                      <w:sz w:val="20"/>
                      <w:szCs w:val="20"/>
                    </w:rPr>
                    <w:t>0,00</w:t>
                  </w:r>
                </w:p>
              </w:tc>
              <w:tc>
                <w:tcPr>
                  <w:tcW w:w="1471" w:type="dxa"/>
                  <w:tcBorders>
                    <w:top w:val="nil"/>
                    <w:left w:val="nil"/>
                    <w:bottom w:val="single" w:sz="4" w:space="0" w:color="auto"/>
                    <w:right w:val="single" w:sz="4" w:space="0" w:color="auto"/>
                  </w:tcBorders>
                  <w:shd w:val="clear" w:color="000000" w:fill="D9D9D9"/>
                  <w:noWrap/>
                  <w:vAlign w:val="center"/>
                  <w:hideMark/>
                </w:tcPr>
                <w:p w:rsidR="00715C1A" w:rsidRDefault="00715C1A" w:rsidP="003C7763">
                  <w:pPr>
                    <w:jc w:val="right"/>
                    <w:rPr>
                      <w:color w:val="000000"/>
                      <w:sz w:val="20"/>
                      <w:szCs w:val="20"/>
                    </w:rPr>
                  </w:pPr>
                  <w:r>
                    <w:rPr>
                      <w:color w:val="000000"/>
                      <w:sz w:val="20"/>
                      <w:szCs w:val="20"/>
                    </w:rPr>
                    <w:t>0,00</w:t>
                  </w:r>
                </w:p>
              </w:tc>
              <w:tc>
                <w:tcPr>
                  <w:tcW w:w="1151" w:type="dxa"/>
                  <w:tcBorders>
                    <w:top w:val="nil"/>
                    <w:left w:val="nil"/>
                    <w:bottom w:val="single" w:sz="4" w:space="0" w:color="auto"/>
                    <w:right w:val="single" w:sz="4" w:space="0" w:color="auto"/>
                  </w:tcBorders>
                  <w:shd w:val="clear" w:color="000000" w:fill="D9D9D9"/>
                  <w:noWrap/>
                  <w:vAlign w:val="center"/>
                  <w:hideMark/>
                </w:tcPr>
                <w:p w:rsidR="00715C1A" w:rsidRDefault="00715C1A" w:rsidP="003C7763">
                  <w:pPr>
                    <w:jc w:val="right"/>
                    <w:rPr>
                      <w:color w:val="000000"/>
                      <w:sz w:val="20"/>
                      <w:szCs w:val="20"/>
                    </w:rPr>
                  </w:pPr>
                  <w:r>
                    <w:rPr>
                      <w:color w:val="000000"/>
                      <w:sz w:val="20"/>
                      <w:szCs w:val="20"/>
                    </w:rPr>
                    <w:t>0,00</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2.1. Dlouhodobý majetek</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jc w:val="right"/>
                    <w:rPr>
                      <w:color w:val="000000"/>
                      <w:sz w:val="20"/>
                      <w:szCs w:val="20"/>
                    </w:rPr>
                  </w:pPr>
                  <w:r>
                    <w:rPr>
                      <w:color w:val="000000"/>
                      <w:sz w:val="20"/>
                      <w:szCs w:val="20"/>
                    </w:rPr>
                    <w:t>0,00</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jc w:val="right"/>
                    <w:rPr>
                      <w:color w:val="000000"/>
                      <w:sz w:val="20"/>
                      <w:szCs w:val="20"/>
                    </w:rPr>
                  </w:pPr>
                  <w:r>
                    <w:rPr>
                      <w:color w:val="000000"/>
                      <w:sz w:val="20"/>
                      <w:szCs w:val="20"/>
                    </w:rPr>
                    <w:t>0,00</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jc w:val="right"/>
                    <w:rPr>
                      <w:color w:val="000000"/>
                      <w:sz w:val="20"/>
                      <w:szCs w:val="20"/>
                    </w:rPr>
                  </w:pPr>
                  <w:r>
                    <w:rPr>
                      <w:color w:val="000000"/>
                      <w:sz w:val="20"/>
                      <w:szCs w:val="20"/>
                    </w:rPr>
                    <w:t>0,00</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jc w:val="cente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2.1.1. Dlouhodobý nehmotný majetek do 60 tis. Kč</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2.1.2. Dlouhodobý hmotný majetek do 40 tis. Kč</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2.2. Potraviny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2.3. Kancelářské potřeby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2.4. Pohonné hmoty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2.5. Jiné spotřebované nákupy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 Služby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jc w:val="right"/>
                    <w:rPr>
                      <w:color w:val="000000"/>
                      <w:sz w:val="20"/>
                      <w:szCs w:val="20"/>
                    </w:rPr>
                  </w:pPr>
                  <w:r>
                    <w:rPr>
                      <w:color w:val="000000"/>
                      <w:sz w:val="20"/>
                      <w:szCs w:val="20"/>
                    </w:rPr>
                    <w:t>0,00</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jc w:val="right"/>
                    <w:rPr>
                      <w:color w:val="000000"/>
                      <w:sz w:val="20"/>
                      <w:szCs w:val="20"/>
                    </w:rPr>
                  </w:pPr>
                  <w:r>
                    <w:rPr>
                      <w:color w:val="000000"/>
                      <w:sz w:val="20"/>
                      <w:szCs w:val="20"/>
                    </w:rPr>
                    <w:t>0,00</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jc w:val="right"/>
                    <w:rPr>
                      <w:color w:val="000000"/>
                      <w:sz w:val="20"/>
                      <w:szCs w:val="20"/>
                    </w:rPr>
                  </w:pPr>
                  <w:r>
                    <w:rPr>
                      <w:color w:val="000000"/>
                      <w:sz w:val="20"/>
                      <w:szCs w:val="20"/>
                    </w:rPr>
                    <w:t>0,00</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2.6.1. Energie</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2.6.2. Telefony, internet, poštovné, ostatní spoje</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2.6.3. Nájemné</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2.6.4. Právní a ekonomické služby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2.6.5. Školení a kurzy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2.6.6. Opravy a udržování</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2.6.7. Cestovní náhrady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397"/>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vAlign w:val="center"/>
                  <w:hideMark/>
                </w:tcPr>
                <w:p w:rsidR="00715C1A" w:rsidRDefault="00715C1A" w:rsidP="003C7763">
                  <w:pPr>
                    <w:rPr>
                      <w:color w:val="000000"/>
                      <w:sz w:val="20"/>
                      <w:szCs w:val="20"/>
                    </w:rPr>
                  </w:pPr>
                  <w:r>
                    <w:rPr>
                      <w:color w:val="000000"/>
                      <w:sz w:val="20"/>
                      <w:szCs w:val="20"/>
                    </w:rPr>
                    <w:t>2.6.8. Pracovníci v přímé péči (mimo prac. poměr, DPP, DPČ)</w:t>
                  </w:r>
                </w:p>
              </w:tc>
              <w:tc>
                <w:tcPr>
                  <w:tcW w:w="1283" w:type="dxa"/>
                  <w:tcBorders>
                    <w:top w:val="nil"/>
                    <w:left w:val="nil"/>
                    <w:bottom w:val="single" w:sz="4" w:space="0" w:color="auto"/>
                    <w:right w:val="single" w:sz="4" w:space="0" w:color="auto"/>
                  </w:tcBorders>
                  <w:shd w:val="clear" w:color="000000" w:fill="808080"/>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327"/>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vAlign w:val="center"/>
                  <w:hideMark/>
                </w:tcPr>
                <w:p w:rsidR="00715C1A" w:rsidRDefault="00715C1A" w:rsidP="003C7763">
                  <w:pPr>
                    <w:rPr>
                      <w:color w:val="000000"/>
                      <w:sz w:val="20"/>
                      <w:szCs w:val="20"/>
                    </w:rPr>
                  </w:pPr>
                  <w:r>
                    <w:rPr>
                      <w:color w:val="000000"/>
                      <w:sz w:val="20"/>
                      <w:szCs w:val="20"/>
                    </w:rPr>
                    <w:t>2.6.9. Ostatní pracovníci (mimo prac. poměr, DPP, DPČ)</w:t>
                  </w:r>
                </w:p>
              </w:tc>
              <w:tc>
                <w:tcPr>
                  <w:tcW w:w="1283" w:type="dxa"/>
                  <w:tcBorders>
                    <w:top w:val="nil"/>
                    <w:left w:val="nil"/>
                    <w:bottom w:val="single" w:sz="4" w:space="0" w:color="auto"/>
                    <w:right w:val="single" w:sz="4" w:space="0" w:color="auto"/>
                  </w:tcBorders>
                  <w:shd w:val="clear" w:color="000000" w:fill="808080"/>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2.6.10. Jiné</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2.7. Odpisy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2.8. Ostatní náklady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711" w:type="dxa"/>
                  <w:gridSpan w:val="4"/>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r>
                    <w:rPr>
                      <w:rFonts w:ascii="Calibri" w:hAnsi="Calibri"/>
                      <w:color w:val="000000"/>
                      <w:sz w:val="22"/>
                      <w:szCs w:val="22"/>
                    </w:rPr>
                    <w:t>*Údaje za jednu registrovanou sociální službu -  dle č. registrace</w:t>
                  </w:r>
                </w:p>
              </w:tc>
              <w:tc>
                <w:tcPr>
                  <w:tcW w:w="156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47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15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16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698"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bl>
          <w:p w:rsidR="00715C1A" w:rsidRPr="00D55BAA" w:rsidRDefault="00715C1A" w:rsidP="003C7763">
            <w:pPr>
              <w:rPr>
                <w:color w:val="000000"/>
                <w:sz w:val="22"/>
                <w:szCs w:val="22"/>
              </w:rPr>
            </w:pPr>
          </w:p>
        </w:tc>
        <w:tc>
          <w:tcPr>
            <w:tcW w:w="1279"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1799"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1759"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593"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672"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731"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noWrap/>
            <w:vAlign w:val="bottom"/>
            <w:hideMark/>
          </w:tcPr>
          <w:p w:rsidR="00715C1A" w:rsidRDefault="00715C1A" w:rsidP="003C7763">
            <w:pPr>
              <w:rPr>
                <w:rFonts w:ascii="Calibri" w:hAnsi="Calibri" w:cs="Calibri"/>
                <w:color w:val="000000"/>
                <w:sz w:val="20"/>
                <w:szCs w:val="20"/>
              </w:rPr>
            </w:pPr>
          </w:p>
        </w:tc>
      </w:tr>
    </w:tbl>
    <w:p w:rsidR="00715C1A" w:rsidRDefault="00715C1A" w:rsidP="00715C1A">
      <w:pPr>
        <w:pStyle w:val="Nadpis4"/>
        <w:tabs>
          <w:tab w:val="left" w:pos="3840"/>
          <w:tab w:val="center" w:pos="4536"/>
        </w:tabs>
        <w:jc w:val="left"/>
        <w:rPr>
          <w:rFonts w:ascii="Times New Roman" w:hAnsi="Times New Roman" w:cs="Times New Roman"/>
          <w:b w:val="0"/>
          <w:sz w:val="24"/>
          <w:szCs w:val="24"/>
        </w:rPr>
        <w:sectPr w:rsidR="00715C1A" w:rsidSect="00B67837">
          <w:pgSz w:w="16839" w:h="11907" w:orient="landscape" w:code="9"/>
          <w:pgMar w:top="567" w:right="1418" w:bottom="567" w:left="1701" w:header="709" w:footer="709" w:gutter="0"/>
          <w:cols w:space="708"/>
          <w:docGrid w:linePitch="360"/>
        </w:sectPr>
      </w:pPr>
    </w:p>
    <w:p w:rsidR="00715C1A" w:rsidRDefault="00715C1A" w:rsidP="00715C1A">
      <w:pPr>
        <w:rPr>
          <w:b/>
        </w:rPr>
      </w:pPr>
      <w:r w:rsidRPr="00024A29">
        <w:rPr>
          <w:b/>
          <w:highlight w:val="yellow"/>
        </w:rPr>
        <w:lastRenderedPageBreak/>
        <w:t>Část C</w:t>
      </w:r>
    </w:p>
    <w:p w:rsidR="00715C1A" w:rsidRDefault="00715C1A" w:rsidP="00715C1A">
      <w:pPr>
        <w:rPr>
          <w:b/>
        </w:rPr>
      </w:pPr>
    </w:p>
    <w:tbl>
      <w:tblPr>
        <w:tblW w:w="10220" w:type="dxa"/>
        <w:tblInd w:w="55" w:type="dxa"/>
        <w:tblCellMar>
          <w:left w:w="70" w:type="dxa"/>
          <w:right w:w="70" w:type="dxa"/>
        </w:tblCellMar>
        <w:tblLook w:val="04A0" w:firstRow="1" w:lastRow="0" w:firstColumn="1" w:lastColumn="0" w:noHBand="0" w:noVBand="1"/>
      </w:tblPr>
      <w:tblGrid>
        <w:gridCol w:w="4220"/>
        <w:gridCol w:w="2000"/>
        <w:gridCol w:w="1880"/>
        <w:gridCol w:w="2120"/>
      </w:tblGrid>
      <w:tr w:rsidR="008870FA" w:rsidRPr="008870FA" w:rsidTr="008870FA">
        <w:trPr>
          <w:trHeight w:val="540"/>
        </w:trPr>
        <w:tc>
          <w:tcPr>
            <w:tcW w:w="6220" w:type="dxa"/>
            <w:gridSpan w:val="2"/>
            <w:tcBorders>
              <w:top w:val="nil"/>
              <w:left w:val="nil"/>
              <w:bottom w:val="nil"/>
              <w:right w:val="nil"/>
            </w:tcBorders>
            <w:shd w:val="clear" w:color="auto" w:fill="auto"/>
            <w:noWrap/>
            <w:vAlign w:val="center"/>
            <w:hideMark/>
          </w:tcPr>
          <w:p w:rsidR="008870FA" w:rsidRPr="008870FA" w:rsidRDefault="008870FA" w:rsidP="008870FA">
            <w:pPr>
              <w:rPr>
                <w:b/>
                <w:bCs/>
                <w:color w:val="000000"/>
              </w:rPr>
            </w:pPr>
            <w:r w:rsidRPr="008870FA">
              <w:rPr>
                <w:b/>
                <w:bCs/>
                <w:color w:val="000000"/>
              </w:rPr>
              <w:t xml:space="preserve">Přehled nákladů a výnosů sociální služby* </w:t>
            </w:r>
          </w:p>
        </w:tc>
        <w:tc>
          <w:tcPr>
            <w:tcW w:w="1880" w:type="dxa"/>
            <w:tcBorders>
              <w:top w:val="nil"/>
              <w:left w:val="nil"/>
              <w:bottom w:val="nil"/>
              <w:right w:val="nil"/>
            </w:tcBorders>
            <w:shd w:val="clear" w:color="auto" w:fill="auto"/>
            <w:noWrap/>
            <w:vAlign w:val="bottom"/>
            <w:hideMark/>
          </w:tcPr>
          <w:p w:rsidR="008870FA" w:rsidRPr="008870FA" w:rsidRDefault="008870FA" w:rsidP="008870FA">
            <w:pPr>
              <w:rPr>
                <w:rFonts w:ascii="Calibri" w:hAnsi="Calibri"/>
                <w:color w:val="000000"/>
                <w:sz w:val="22"/>
                <w:szCs w:val="22"/>
              </w:rPr>
            </w:pPr>
          </w:p>
        </w:tc>
        <w:tc>
          <w:tcPr>
            <w:tcW w:w="2120" w:type="dxa"/>
            <w:tcBorders>
              <w:top w:val="nil"/>
              <w:left w:val="nil"/>
              <w:bottom w:val="nil"/>
              <w:right w:val="nil"/>
            </w:tcBorders>
            <w:shd w:val="clear" w:color="auto" w:fill="auto"/>
            <w:noWrap/>
            <w:vAlign w:val="bottom"/>
            <w:hideMark/>
          </w:tcPr>
          <w:p w:rsidR="008870FA" w:rsidRPr="008870FA" w:rsidRDefault="008870FA" w:rsidP="008870FA">
            <w:pPr>
              <w:rPr>
                <w:rFonts w:ascii="Calibri" w:hAnsi="Calibri"/>
                <w:color w:val="000000"/>
                <w:sz w:val="22"/>
                <w:szCs w:val="22"/>
              </w:rPr>
            </w:pPr>
          </w:p>
        </w:tc>
      </w:tr>
      <w:tr w:rsidR="008870FA" w:rsidRPr="008870FA" w:rsidTr="008870FA">
        <w:trPr>
          <w:trHeight w:val="540"/>
        </w:trPr>
        <w:tc>
          <w:tcPr>
            <w:tcW w:w="4220" w:type="dxa"/>
            <w:tcBorders>
              <w:top w:val="nil"/>
              <w:left w:val="nil"/>
              <w:bottom w:val="nil"/>
              <w:right w:val="nil"/>
            </w:tcBorders>
            <w:shd w:val="clear" w:color="auto" w:fill="auto"/>
            <w:noWrap/>
            <w:vAlign w:val="center"/>
            <w:hideMark/>
          </w:tcPr>
          <w:p w:rsidR="008870FA" w:rsidRPr="008870FA" w:rsidRDefault="008870FA" w:rsidP="008870FA">
            <w:pPr>
              <w:rPr>
                <w:b/>
                <w:bCs/>
                <w:color w:val="000000"/>
              </w:rPr>
            </w:pPr>
          </w:p>
        </w:tc>
        <w:tc>
          <w:tcPr>
            <w:tcW w:w="2000" w:type="dxa"/>
            <w:tcBorders>
              <w:top w:val="nil"/>
              <w:left w:val="nil"/>
              <w:bottom w:val="nil"/>
              <w:right w:val="nil"/>
            </w:tcBorders>
            <w:shd w:val="clear" w:color="auto" w:fill="auto"/>
            <w:noWrap/>
            <w:vAlign w:val="bottom"/>
            <w:hideMark/>
          </w:tcPr>
          <w:p w:rsidR="008870FA" w:rsidRPr="008870FA" w:rsidRDefault="008870FA" w:rsidP="008870FA">
            <w:pPr>
              <w:rPr>
                <w:rFonts w:ascii="Calibri" w:hAnsi="Calibri"/>
                <w:color w:val="000000"/>
                <w:sz w:val="22"/>
                <w:szCs w:val="22"/>
              </w:rPr>
            </w:pPr>
          </w:p>
        </w:tc>
        <w:tc>
          <w:tcPr>
            <w:tcW w:w="1880" w:type="dxa"/>
            <w:tcBorders>
              <w:top w:val="nil"/>
              <w:left w:val="nil"/>
              <w:bottom w:val="nil"/>
              <w:right w:val="nil"/>
            </w:tcBorders>
            <w:shd w:val="clear" w:color="auto" w:fill="auto"/>
            <w:noWrap/>
            <w:vAlign w:val="bottom"/>
            <w:hideMark/>
          </w:tcPr>
          <w:p w:rsidR="008870FA" w:rsidRPr="008870FA" w:rsidRDefault="008870FA" w:rsidP="008870FA">
            <w:pPr>
              <w:rPr>
                <w:rFonts w:ascii="Calibri" w:hAnsi="Calibri"/>
                <w:color w:val="000000"/>
                <w:sz w:val="22"/>
                <w:szCs w:val="22"/>
              </w:rPr>
            </w:pPr>
          </w:p>
        </w:tc>
        <w:tc>
          <w:tcPr>
            <w:tcW w:w="2120" w:type="dxa"/>
            <w:tcBorders>
              <w:top w:val="nil"/>
              <w:left w:val="nil"/>
              <w:bottom w:val="nil"/>
              <w:right w:val="nil"/>
            </w:tcBorders>
            <w:shd w:val="clear" w:color="auto" w:fill="auto"/>
            <w:noWrap/>
            <w:vAlign w:val="bottom"/>
            <w:hideMark/>
          </w:tcPr>
          <w:p w:rsidR="008870FA" w:rsidRPr="008870FA" w:rsidRDefault="008870FA" w:rsidP="008870FA">
            <w:pPr>
              <w:rPr>
                <w:rFonts w:ascii="Calibri" w:hAnsi="Calibri"/>
                <w:color w:val="000000"/>
                <w:sz w:val="22"/>
                <w:szCs w:val="22"/>
              </w:rPr>
            </w:pPr>
          </w:p>
        </w:tc>
      </w:tr>
      <w:tr w:rsidR="008870FA" w:rsidRPr="008870FA" w:rsidTr="008870FA">
        <w:trPr>
          <w:trHeight w:val="315"/>
        </w:trPr>
        <w:tc>
          <w:tcPr>
            <w:tcW w:w="8100" w:type="dxa"/>
            <w:gridSpan w:val="3"/>
            <w:tcBorders>
              <w:top w:val="single" w:sz="4" w:space="0" w:color="auto"/>
              <w:left w:val="single" w:sz="4" w:space="0" w:color="auto"/>
              <w:bottom w:val="single" w:sz="4" w:space="0" w:color="auto"/>
              <w:right w:val="nil"/>
            </w:tcBorders>
            <w:shd w:val="clear" w:color="auto" w:fill="auto"/>
            <w:noWrap/>
            <w:vAlign w:val="center"/>
            <w:hideMark/>
          </w:tcPr>
          <w:p w:rsidR="008870FA" w:rsidRPr="008870FA" w:rsidRDefault="008870FA" w:rsidP="008870FA">
            <w:pPr>
              <w:rPr>
                <w:b/>
                <w:bCs/>
                <w:color w:val="000000"/>
              </w:rPr>
            </w:pPr>
            <w:r w:rsidRPr="008870FA">
              <w:rPr>
                <w:b/>
                <w:bCs/>
                <w:color w:val="000000"/>
              </w:rPr>
              <w:t xml:space="preserve">č. registrace sociální služby: </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8870FA" w:rsidRPr="008870FA" w:rsidRDefault="008870FA" w:rsidP="008870FA">
            <w:pPr>
              <w:rPr>
                <w:rFonts w:ascii="Calibri" w:hAnsi="Calibri"/>
                <w:color w:val="000000"/>
                <w:sz w:val="22"/>
                <w:szCs w:val="22"/>
              </w:rPr>
            </w:pPr>
            <w:r w:rsidRPr="008870FA">
              <w:rPr>
                <w:rFonts w:ascii="Calibri" w:hAnsi="Calibri"/>
                <w:color w:val="000000"/>
                <w:sz w:val="22"/>
                <w:szCs w:val="22"/>
              </w:rPr>
              <w:t> </w:t>
            </w:r>
          </w:p>
        </w:tc>
      </w:tr>
      <w:tr w:rsidR="008870FA" w:rsidRPr="008870FA" w:rsidTr="008870FA">
        <w:trPr>
          <w:trHeight w:val="315"/>
        </w:trPr>
        <w:tc>
          <w:tcPr>
            <w:tcW w:w="10220" w:type="dxa"/>
            <w:gridSpan w:val="4"/>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highlight w:val="yellow"/>
              </w:rPr>
              <w:t>Celkové náklady</w:t>
            </w:r>
            <w:r w:rsidRPr="008870FA">
              <w:rPr>
                <w:color w:val="000000"/>
              </w:rPr>
              <w:t xml:space="preserve"> na službu v roce 201x: </w:t>
            </w:r>
          </w:p>
        </w:tc>
      </w:tr>
      <w:tr w:rsidR="008870FA" w:rsidRPr="008870FA" w:rsidTr="008870FA">
        <w:trPr>
          <w:trHeight w:val="315"/>
        </w:trPr>
        <w:tc>
          <w:tcPr>
            <w:tcW w:w="102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highlight w:val="yellow"/>
              </w:rPr>
              <w:t>Celkové výnosy</w:t>
            </w:r>
            <w:r w:rsidRPr="008870FA">
              <w:rPr>
                <w:color w:val="000000"/>
              </w:rPr>
              <w:t xml:space="preserve"> služby v roce 201x:</w:t>
            </w:r>
          </w:p>
        </w:tc>
      </w:tr>
      <w:tr w:rsidR="008870FA" w:rsidRPr="008870FA" w:rsidTr="008870FA">
        <w:trPr>
          <w:trHeight w:val="61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xml:space="preserve">Výnosy (zdroje) </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center"/>
              <w:rPr>
                <w:color w:val="000000"/>
              </w:rPr>
            </w:pPr>
            <w:r w:rsidRPr="008870FA">
              <w:rPr>
                <w:color w:val="000000"/>
              </w:rPr>
              <w:t>Plán (dle žádosti)</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center"/>
              <w:rPr>
                <w:color w:val="000000"/>
              </w:rPr>
            </w:pPr>
            <w:r w:rsidRPr="008870FA">
              <w:rPr>
                <w:color w:val="000000"/>
              </w:rPr>
              <w:t>Skutečnost                     k 31. 12. 201x</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center"/>
              <w:rPr>
                <w:color w:val="000000"/>
              </w:rPr>
            </w:pPr>
            <w:r w:rsidRPr="008870FA">
              <w:rPr>
                <w:color w:val="000000"/>
              </w:rPr>
              <w:t>Komentář</w:t>
            </w:r>
          </w:p>
        </w:tc>
      </w:tr>
      <w:tr w:rsidR="008870FA" w:rsidRPr="008870FA" w:rsidTr="008870FA">
        <w:trPr>
          <w:trHeight w:val="67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Finanční podpora z rozpočtu kraje (dříve dotace MPSV)</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Příspěvky od ÚP</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Dotace od obcí</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Příspěvek zřizovatele - obce</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Dotace od krajů</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Příspěvek zřizovatele – kraje</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Úhrady od uživatelů služby</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xml:space="preserve">Fondy zdravotních pojišťoven </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xml:space="preserve">Resorty státní správy celkem </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xml:space="preserve">Strukturální fondy </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Vlastní zdroje (např. z fakultativních činností)</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xml:space="preserve">Jiné zdroje </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xml:space="preserve">Celkem </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right"/>
              <w:rPr>
                <w:color w:val="000000"/>
              </w:rPr>
            </w:pPr>
            <w:r w:rsidRPr="008870FA">
              <w:rPr>
                <w:color w:val="000000"/>
              </w:rPr>
              <w:t>0,00</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right"/>
              <w:rPr>
                <w:color w:val="000000"/>
              </w:rPr>
            </w:pPr>
            <w:r w:rsidRPr="008870FA">
              <w:rPr>
                <w:color w:val="000000"/>
              </w:rPr>
              <w:t>0,00</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6220" w:type="dxa"/>
            <w:gridSpan w:val="2"/>
            <w:tcBorders>
              <w:top w:val="nil"/>
              <w:left w:val="nil"/>
              <w:bottom w:val="nil"/>
              <w:right w:val="nil"/>
            </w:tcBorders>
            <w:shd w:val="clear" w:color="auto" w:fill="auto"/>
            <w:noWrap/>
            <w:vAlign w:val="bottom"/>
            <w:hideMark/>
          </w:tcPr>
          <w:p w:rsidR="008870FA" w:rsidRPr="008870FA" w:rsidRDefault="008870FA" w:rsidP="008870FA">
            <w:pPr>
              <w:rPr>
                <w:rFonts w:ascii="Calibri" w:hAnsi="Calibri"/>
                <w:color w:val="000000"/>
                <w:sz w:val="22"/>
                <w:szCs w:val="22"/>
              </w:rPr>
            </w:pPr>
            <w:r w:rsidRPr="008870FA">
              <w:rPr>
                <w:rFonts w:ascii="Calibri" w:hAnsi="Calibri"/>
                <w:color w:val="000000"/>
                <w:sz w:val="22"/>
                <w:szCs w:val="22"/>
              </w:rPr>
              <w:t>*Údaje za jednu registrovanou sociální službu -  dle č. registrace</w:t>
            </w:r>
          </w:p>
        </w:tc>
        <w:tc>
          <w:tcPr>
            <w:tcW w:w="1880" w:type="dxa"/>
            <w:tcBorders>
              <w:top w:val="nil"/>
              <w:left w:val="nil"/>
              <w:bottom w:val="nil"/>
              <w:right w:val="nil"/>
            </w:tcBorders>
            <w:shd w:val="clear" w:color="auto" w:fill="auto"/>
            <w:vAlign w:val="center"/>
            <w:hideMark/>
          </w:tcPr>
          <w:p w:rsidR="008870FA" w:rsidRPr="008870FA" w:rsidRDefault="008870FA" w:rsidP="008870FA">
            <w:pPr>
              <w:jc w:val="right"/>
              <w:rPr>
                <w:color w:val="000000"/>
              </w:rPr>
            </w:pPr>
          </w:p>
        </w:tc>
        <w:tc>
          <w:tcPr>
            <w:tcW w:w="2120" w:type="dxa"/>
            <w:tcBorders>
              <w:top w:val="nil"/>
              <w:left w:val="nil"/>
              <w:bottom w:val="nil"/>
              <w:right w:val="nil"/>
            </w:tcBorders>
            <w:shd w:val="clear" w:color="auto" w:fill="auto"/>
            <w:vAlign w:val="center"/>
            <w:hideMark/>
          </w:tcPr>
          <w:p w:rsidR="008870FA" w:rsidRPr="008870FA" w:rsidRDefault="008870FA" w:rsidP="008870FA">
            <w:pPr>
              <w:jc w:val="both"/>
              <w:rPr>
                <w:color w:val="000000"/>
              </w:rPr>
            </w:pPr>
          </w:p>
        </w:tc>
      </w:tr>
    </w:tbl>
    <w:p w:rsidR="00715C1A" w:rsidRDefault="00715C1A" w:rsidP="00715C1A">
      <w:pPr>
        <w:rPr>
          <w:highlight w:val="yellow"/>
        </w:rPr>
      </w:pPr>
    </w:p>
    <w:p w:rsidR="00715C1A" w:rsidRDefault="00715C1A" w:rsidP="00715C1A">
      <w:pPr>
        <w:rPr>
          <w:highlight w:val="yellow"/>
        </w:rPr>
      </w:pPr>
    </w:p>
    <w:p w:rsidR="00715C1A" w:rsidRPr="007005C4" w:rsidRDefault="00715C1A" w:rsidP="00715C1A">
      <w:pPr>
        <w:jc w:val="both"/>
        <w:rPr>
          <w:b/>
        </w:rPr>
      </w:pPr>
      <w:r w:rsidRPr="007005C4">
        <w:rPr>
          <w:b/>
        </w:rPr>
        <w:t>Prohlašuji, že organizace ke dni podá</w:t>
      </w:r>
      <w:r>
        <w:rPr>
          <w:b/>
        </w:rPr>
        <w:t>ní V</w:t>
      </w:r>
      <w:r w:rsidRPr="007005C4">
        <w:rPr>
          <w:b/>
        </w:rPr>
        <w:t xml:space="preserve">yúčtování </w:t>
      </w:r>
      <w:r>
        <w:rPr>
          <w:b/>
        </w:rPr>
        <w:t xml:space="preserve">a oznámení </w:t>
      </w:r>
      <w:r w:rsidRPr="007005C4">
        <w:rPr>
          <w:b/>
        </w:rPr>
        <w:t>nemá žádné závazky po lhůtě splatnosti ve vztahu ke státnímu rozpočtu, státnímu fondu, zdravotní pojišťovně, orgánům sociálního zabezpečení a rozpočtu územního samosprávného celku.</w:t>
      </w:r>
    </w:p>
    <w:p w:rsidR="00715C1A" w:rsidRPr="007005C4" w:rsidRDefault="00715C1A" w:rsidP="00715C1A">
      <w:pPr>
        <w:jc w:val="both"/>
        <w:rPr>
          <w:b/>
        </w:rPr>
      </w:pPr>
    </w:p>
    <w:p w:rsidR="00715C1A" w:rsidRPr="007005C4" w:rsidRDefault="00715C1A" w:rsidP="00715C1A">
      <w:pPr>
        <w:jc w:val="both"/>
        <w:rPr>
          <w:b/>
        </w:rPr>
      </w:pPr>
      <w:r>
        <w:rPr>
          <w:b/>
        </w:rPr>
        <w:t>Prohlašuji, že údaje uváděné ve V</w:t>
      </w:r>
      <w:r w:rsidRPr="007005C4">
        <w:rPr>
          <w:b/>
        </w:rPr>
        <w:t xml:space="preserve">yúčtování </w:t>
      </w:r>
      <w:r>
        <w:rPr>
          <w:b/>
        </w:rPr>
        <w:t xml:space="preserve">a oznámení </w:t>
      </w:r>
      <w:r w:rsidRPr="007005C4">
        <w:rPr>
          <w:b/>
        </w:rPr>
        <w:t>jsou správné a pravdivé.</w:t>
      </w:r>
    </w:p>
    <w:p w:rsidR="00715C1A" w:rsidRDefault="00715C1A" w:rsidP="00715C1A"/>
    <w:p w:rsidR="00715C1A" w:rsidRDefault="00715C1A" w:rsidP="00715C1A"/>
    <w:p w:rsidR="00715C1A" w:rsidRPr="00D251FB" w:rsidRDefault="00715C1A" w:rsidP="00715C1A"/>
    <w:p w:rsidR="00715C1A" w:rsidRPr="00D251FB" w:rsidRDefault="00715C1A" w:rsidP="00715C1A">
      <w:r w:rsidRPr="00D251FB">
        <w:t>V  ............................................ dne  ...............................................</w:t>
      </w:r>
    </w:p>
    <w:p w:rsidR="00715C1A" w:rsidRPr="00D251FB" w:rsidRDefault="00715C1A" w:rsidP="00715C1A"/>
    <w:p w:rsidR="00715C1A" w:rsidRPr="00D251FB" w:rsidRDefault="00715C1A" w:rsidP="00715C1A">
      <w:r w:rsidRPr="00D251FB">
        <w:t xml:space="preserve">Razítko                                                                    </w:t>
      </w:r>
      <w:r>
        <w:tab/>
      </w:r>
      <w:r>
        <w:tab/>
      </w:r>
      <w:r>
        <w:tab/>
      </w:r>
      <w:r w:rsidRPr="00D251FB">
        <w:t>...................................................</w:t>
      </w:r>
    </w:p>
    <w:p w:rsidR="00715C1A" w:rsidRPr="00D251FB" w:rsidRDefault="00715C1A" w:rsidP="00715C1A">
      <w:r w:rsidRPr="00D251FB">
        <w:t xml:space="preserve">                                                                           </w:t>
      </w:r>
      <w:r>
        <w:tab/>
      </w:r>
      <w:r>
        <w:tab/>
      </w:r>
      <w:r>
        <w:tab/>
      </w:r>
      <w:r w:rsidRPr="00D251FB">
        <w:t xml:space="preserve">      jméno, příjmení a podpis</w:t>
      </w:r>
    </w:p>
    <w:p w:rsidR="00715C1A" w:rsidRDefault="00715C1A" w:rsidP="00715C1A">
      <w:r w:rsidRPr="00D251FB">
        <w:tab/>
      </w:r>
      <w:r w:rsidRPr="00D251FB">
        <w:tab/>
      </w:r>
      <w:r w:rsidRPr="00D251FB">
        <w:tab/>
      </w:r>
      <w:r w:rsidRPr="00D251FB">
        <w:tab/>
      </w:r>
      <w:r w:rsidRPr="00D251FB">
        <w:tab/>
      </w:r>
      <w:r w:rsidRPr="00D251FB">
        <w:tab/>
      </w:r>
      <w:r w:rsidRPr="00D251FB">
        <w:tab/>
      </w:r>
      <w:r w:rsidRPr="00D251FB">
        <w:tab/>
      </w:r>
      <w:r>
        <w:tab/>
      </w:r>
      <w:r>
        <w:tab/>
      </w:r>
      <w:r w:rsidRPr="00D251FB">
        <w:t>odpovědné osoby</w:t>
      </w:r>
    </w:p>
    <w:p w:rsidR="00715C1A" w:rsidRDefault="00715C1A" w:rsidP="00715C1A">
      <w:r>
        <w:br w:type="page"/>
      </w:r>
    </w:p>
    <w:p w:rsidR="00715C1A" w:rsidRDefault="00715C1A" w:rsidP="00715C1A">
      <w:pPr>
        <w:sectPr w:rsidR="00715C1A" w:rsidSect="003C7763">
          <w:pgSz w:w="11906" w:h="16838"/>
          <w:pgMar w:top="1418" w:right="993" w:bottom="1418" w:left="851" w:header="709" w:footer="709" w:gutter="0"/>
          <w:cols w:space="708"/>
          <w:docGrid w:linePitch="360"/>
        </w:sectPr>
      </w:pPr>
    </w:p>
    <w:tbl>
      <w:tblPr>
        <w:tblW w:w="14395" w:type="dxa"/>
        <w:tblInd w:w="55" w:type="dxa"/>
        <w:tblCellMar>
          <w:left w:w="70" w:type="dxa"/>
          <w:right w:w="70" w:type="dxa"/>
        </w:tblCellMar>
        <w:tblLook w:val="04A0" w:firstRow="1" w:lastRow="0" w:firstColumn="1" w:lastColumn="0" w:noHBand="0" w:noVBand="1"/>
      </w:tblPr>
      <w:tblGrid>
        <w:gridCol w:w="779"/>
        <w:gridCol w:w="781"/>
        <w:gridCol w:w="5320"/>
        <w:gridCol w:w="1906"/>
        <w:gridCol w:w="1493"/>
        <w:gridCol w:w="1666"/>
        <w:gridCol w:w="2450"/>
      </w:tblGrid>
      <w:tr w:rsidR="00715C1A" w:rsidTr="00D86A61">
        <w:trPr>
          <w:trHeight w:val="225"/>
        </w:trPr>
        <w:tc>
          <w:tcPr>
            <w:tcW w:w="8786" w:type="dxa"/>
            <w:gridSpan w:val="4"/>
            <w:tcBorders>
              <w:top w:val="nil"/>
              <w:left w:val="nil"/>
              <w:bottom w:val="nil"/>
              <w:right w:val="nil"/>
            </w:tcBorders>
            <w:shd w:val="clear" w:color="auto" w:fill="auto"/>
            <w:noWrap/>
            <w:vAlign w:val="center"/>
            <w:hideMark/>
          </w:tcPr>
          <w:p w:rsidR="00715C1A" w:rsidRDefault="00715C1A" w:rsidP="00D86A61">
            <w:pPr>
              <w:rPr>
                <w:b/>
                <w:bCs/>
                <w:color w:val="000000"/>
                <w:sz w:val="18"/>
                <w:szCs w:val="18"/>
              </w:rPr>
            </w:pPr>
            <w:r>
              <w:rPr>
                <w:b/>
                <w:bCs/>
                <w:color w:val="000000"/>
                <w:sz w:val="18"/>
                <w:szCs w:val="18"/>
              </w:rPr>
              <w:lastRenderedPageBreak/>
              <w:t xml:space="preserve">                                                                                                                                                                                                                </w:t>
            </w:r>
          </w:p>
          <w:p w:rsidR="00715C1A" w:rsidRPr="00D846A5" w:rsidRDefault="00715C1A" w:rsidP="00D86A61">
            <w:pPr>
              <w:rPr>
                <w:b/>
                <w:bCs/>
                <w:color w:val="000000"/>
                <w:sz w:val="18"/>
                <w:szCs w:val="18"/>
              </w:rPr>
            </w:pPr>
            <w:r w:rsidRPr="00D361A5">
              <w:rPr>
                <w:b/>
                <w:bCs/>
                <w:color w:val="000000"/>
                <w:sz w:val="18"/>
                <w:szCs w:val="18"/>
              </w:rPr>
              <w:t xml:space="preserve">Průběžné čerpání </w:t>
            </w:r>
            <w:r>
              <w:rPr>
                <w:b/>
                <w:bCs/>
                <w:color w:val="000000"/>
                <w:sz w:val="18"/>
                <w:szCs w:val="18"/>
              </w:rPr>
              <w:t>finanční podpory</w:t>
            </w:r>
            <w:r w:rsidRPr="00D361A5">
              <w:rPr>
                <w:b/>
                <w:bCs/>
                <w:color w:val="000000"/>
                <w:sz w:val="18"/>
                <w:szCs w:val="18"/>
              </w:rPr>
              <w:t xml:space="preserve"> dle jednotlivých položek (v Kč)* ke dni …</w:t>
            </w:r>
          </w:p>
        </w:tc>
        <w:tc>
          <w:tcPr>
            <w:tcW w:w="1493" w:type="dxa"/>
            <w:tcBorders>
              <w:top w:val="nil"/>
              <w:left w:val="nil"/>
              <w:bottom w:val="nil"/>
              <w:right w:val="nil"/>
            </w:tcBorders>
            <w:shd w:val="clear" w:color="auto" w:fill="auto"/>
            <w:noWrap/>
            <w:vAlign w:val="bottom"/>
            <w:hideMark/>
          </w:tcPr>
          <w:p w:rsidR="00715C1A" w:rsidRDefault="00715C1A" w:rsidP="00D86A61">
            <w:pPr>
              <w:rPr>
                <w:rFonts w:ascii="Calibri" w:hAnsi="Calibri"/>
                <w:color w:val="000000"/>
                <w:sz w:val="22"/>
                <w:szCs w:val="22"/>
              </w:rPr>
            </w:pPr>
          </w:p>
        </w:tc>
        <w:tc>
          <w:tcPr>
            <w:tcW w:w="1666" w:type="dxa"/>
            <w:tcBorders>
              <w:top w:val="nil"/>
              <w:left w:val="nil"/>
              <w:bottom w:val="nil"/>
              <w:right w:val="nil"/>
            </w:tcBorders>
            <w:shd w:val="clear" w:color="auto" w:fill="auto"/>
            <w:noWrap/>
            <w:vAlign w:val="bottom"/>
            <w:hideMark/>
          </w:tcPr>
          <w:p w:rsidR="00715C1A" w:rsidRDefault="00715C1A" w:rsidP="00D86A61">
            <w:pPr>
              <w:rPr>
                <w:rFonts w:ascii="Calibri" w:hAnsi="Calibri"/>
                <w:color w:val="000000"/>
                <w:sz w:val="22"/>
                <w:szCs w:val="22"/>
              </w:rPr>
            </w:pPr>
          </w:p>
        </w:tc>
        <w:tc>
          <w:tcPr>
            <w:tcW w:w="2450" w:type="dxa"/>
            <w:tcBorders>
              <w:top w:val="nil"/>
              <w:left w:val="nil"/>
              <w:bottom w:val="nil"/>
              <w:right w:val="nil"/>
            </w:tcBorders>
            <w:shd w:val="clear" w:color="auto" w:fill="auto"/>
            <w:noWrap/>
            <w:vAlign w:val="bottom"/>
            <w:hideMark/>
          </w:tcPr>
          <w:p w:rsidR="00715C1A" w:rsidRPr="00D361A5" w:rsidRDefault="00715C1A" w:rsidP="00D86A61">
            <w:pPr>
              <w:rPr>
                <w:color w:val="000000"/>
              </w:rPr>
            </w:pPr>
            <w:r w:rsidRPr="00D361A5">
              <w:rPr>
                <w:color w:val="000000"/>
              </w:rPr>
              <w:t>Příloha č. 3</w:t>
            </w:r>
          </w:p>
        </w:tc>
      </w:tr>
      <w:tr w:rsidR="00715C1A" w:rsidTr="00D86A61">
        <w:trPr>
          <w:trHeight w:val="213"/>
        </w:trPr>
        <w:tc>
          <w:tcPr>
            <w:tcW w:w="1560" w:type="dxa"/>
            <w:gridSpan w:val="2"/>
            <w:tcBorders>
              <w:top w:val="nil"/>
              <w:left w:val="nil"/>
              <w:bottom w:val="nil"/>
              <w:right w:val="nil"/>
            </w:tcBorders>
            <w:shd w:val="clear" w:color="auto" w:fill="auto"/>
            <w:noWrap/>
            <w:vAlign w:val="center"/>
            <w:hideMark/>
          </w:tcPr>
          <w:p w:rsidR="00715C1A" w:rsidRPr="00C71E20" w:rsidRDefault="00715C1A" w:rsidP="00D86A61">
            <w:pPr>
              <w:rPr>
                <w:bCs/>
                <w:color w:val="000000"/>
                <w:sz w:val="16"/>
                <w:szCs w:val="16"/>
              </w:rPr>
            </w:pPr>
            <w:r w:rsidRPr="00C71E20">
              <w:rPr>
                <w:bCs/>
                <w:color w:val="000000"/>
                <w:sz w:val="16"/>
                <w:szCs w:val="16"/>
              </w:rPr>
              <w:t>Příjemce:</w:t>
            </w:r>
          </w:p>
        </w:tc>
        <w:tc>
          <w:tcPr>
            <w:tcW w:w="5320" w:type="dxa"/>
            <w:tcBorders>
              <w:top w:val="nil"/>
              <w:left w:val="nil"/>
              <w:bottom w:val="nil"/>
              <w:right w:val="nil"/>
            </w:tcBorders>
            <w:shd w:val="clear" w:color="auto" w:fill="auto"/>
            <w:noWrap/>
            <w:vAlign w:val="bottom"/>
            <w:hideMark/>
          </w:tcPr>
          <w:p w:rsidR="00715C1A" w:rsidRPr="00C71E20" w:rsidRDefault="00715C1A" w:rsidP="00D86A61">
            <w:pPr>
              <w:rPr>
                <w:rFonts w:ascii="Calibri" w:hAnsi="Calibri"/>
                <w:color w:val="000000"/>
                <w:sz w:val="16"/>
                <w:szCs w:val="16"/>
              </w:rPr>
            </w:pPr>
          </w:p>
        </w:tc>
        <w:tc>
          <w:tcPr>
            <w:tcW w:w="1906" w:type="dxa"/>
            <w:tcBorders>
              <w:top w:val="nil"/>
              <w:left w:val="nil"/>
              <w:bottom w:val="nil"/>
              <w:right w:val="nil"/>
            </w:tcBorders>
            <w:shd w:val="clear" w:color="auto" w:fill="auto"/>
            <w:noWrap/>
            <w:vAlign w:val="bottom"/>
            <w:hideMark/>
          </w:tcPr>
          <w:p w:rsidR="00715C1A" w:rsidRDefault="00715C1A" w:rsidP="00D86A61">
            <w:pPr>
              <w:rPr>
                <w:rFonts w:ascii="Calibri" w:hAnsi="Calibri"/>
                <w:color w:val="000000"/>
                <w:sz w:val="22"/>
                <w:szCs w:val="22"/>
              </w:rPr>
            </w:pPr>
          </w:p>
        </w:tc>
        <w:tc>
          <w:tcPr>
            <w:tcW w:w="1493" w:type="dxa"/>
            <w:tcBorders>
              <w:top w:val="nil"/>
              <w:left w:val="nil"/>
              <w:bottom w:val="nil"/>
              <w:right w:val="nil"/>
            </w:tcBorders>
            <w:shd w:val="clear" w:color="auto" w:fill="auto"/>
            <w:noWrap/>
            <w:vAlign w:val="bottom"/>
            <w:hideMark/>
          </w:tcPr>
          <w:p w:rsidR="00715C1A" w:rsidRDefault="00715C1A" w:rsidP="00D86A61">
            <w:pPr>
              <w:rPr>
                <w:rFonts w:ascii="Calibri" w:hAnsi="Calibri"/>
                <w:color w:val="000000"/>
                <w:sz w:val="22"/>
                <w:szCs w:val="22"/>
              </w:rPr>
            </w:pPr>
          </w:p>
        </w:tc>
        <w:tc>
          <w:tcPr>
            <w:tcW w:w="1666" w:type="dxa"/>
            <w:tcBorders>
              <w:top w:val="nil"/>
              <w:left w:val="nil"/>
              <w:bottom w:val="nil"/>
              <w:right w:val="nil"/>
            </w:tcBorders>
            <w:shd w:val="clear" w:color="auto" w:fill="auto"/>
            <w:noWrap/>
            <w:vAlign w:val="bottom"/>
            <w:hideMark/>
          </w:tcPr>
          <w:p w:rsidR="00715C1A" w:rsidRDefault="00715C1A" w:rsidP="00D86A61">
            <w:pPr>
              <w:rPr>
                <w:rFonts w:ascii="Calibri" w:hAnsi="Calibri"/>
                <w:color w:val="000000"/>
                <w:sz w:val="22"/>
                <w:szCs w:val="22"/>
              </w:rPr>
            </w:pPr>
          </w:p>
        </w:tc>
        <w:tc>
          <w:tcPr>
            <w:tcW w:w="2450" w:type="dxa"/>
            <w:tcBorders>
              <w:top w:val="nil"/>
              <w:left w:val="nil"/>
              <w:bottom w:val="nil"/>
              <w:right w:val="nil"/>
            </w:tcBorders>
            <w:shd w:val="clear" w:color="auto" w:fill="auto"/>
            <w:noWrap/>
            <w:vAlign w:val="bottom"/>
            <w:hideMark/>
          </w:tcPr>
          <w:p w:rsidR="00715C1A" w:rsidRDefault="00715C1A" w:rsidP="00D86A61">
            <w:pPr>
              <w:rPr>
                <w:rFonts w:ascii="Calibri" w:hAnsi="Calibri"/>
                <w:color w:val="000000"/>
                <w:sz w:val="22"/>
                <w:szCs w:val="22"/>
              </w:rPr>
            </w:pPr>
          </w:p>
        </w:tc>
      </w:tr>
      <w:tr w:rsidR="00715C1A" w:rsidTr="00D86A61">
        <w:trPr>
          <w:trHeight w:val="213"/>
        </w:trPr>
        <w:tc>
          <w:tcPr>
            <w:tcW w:w="1560" w:type="dxa"/>
            <w:gridSpan w:val="2"/>
            <w:tcBorders>
              <w:top w:val="nil"/>
              <w:left w:val="nil"/>
              <w:bottom w:val="nil"/>
              <w:right w:val="nil"/>
            </w:tcBorders>
            <w:shd w:val="clear" w:color="auto" w:fill="auto"/>
            <w:noWrap/>
            <w:vAlign w:val="center"/>
            <w:hideMark/>
          </w:tcPr>
          <w:p w:rsidR="00715C1A" w:rsidRPr="00C71E20" w:rsidRDefault="00715C1A" w:rsidP="00D86A61">
            <w:pPr>
              <w:rPr>
                <w:bCs/>
                <w:color w:val="000000"/>
                <w:sz w:val="16"/>
                <w:szCs w:val="16"/>
              </w:rPr>
            </w:pPr>
            <w:r w:rsidRPr="00C71E20">
              <w:rPr>
                <w:bCs/>
                <w:color w:val="000000"/>
                <w:sz w:val="16"/>
                <w:szCs w:val="16"/>
              </w:rPr>
              <w:t>Adresa příjemce:</w:t>
            </w:r>
          </w:p>
        </w:tc>
        <w:tc>
          <w:tcPr>
            <w:tcW w:w="5320" w:type="dxa"/>
            <w:tcBorders>
              <w:top w:val="nil"/>
              <w:left w:val="nil"/>
              <w:bottom w:val="nil"/>
              <w:right w:val="nil"/>
            </w:tcBorders>
            <w:shd w:val="clear" w:color="auto" w:fill="auto"/>
            <w:noWrap/>
            <w:vAlign w:val="bottom"/>
            <w:hideMark/>
          </w:tcPr>
          <w:p w:rsidR="00715C1A" w:rsidRPr="00C71E20" w:rsidRDefault="00715C1A" w:rsidP="00D86A61">
            <w:pPr>
              <w:rPr>
                <w:rFonts w:ascii="Calibri" w:hAnsi="Calibri"/>
                <w:color w:val="000000"/>
                <w:sz w:val="16"/>
                <w:szCs w:val="16"/>
              </w:rPr>
            </w:pPr>
          </w:p>
        </w:tc>
        <w:tc>
          <w:tcPr>
            <w:tcW w:w="1906" w:type="dxa"/>
            <w:tcBorders>
              <w:top w:val="nil"/>
              <w:left w:val="nil"/>
              <w:bottom w:val="nil"/>
              <w:right w:val="nil"/>
            </w:tcBorders>
            <w:shd w:val="clear" w:color="auto" w:fill="auto"/>
            <w:noWrap/>
            <w:vAlign w:val="bottom"/>
            <w:hideMark/>
          </w:tcPr>
          <w:p w:rsidR="00715C1A" w:rsidRDefault="00715C1A" w:rsidP="00D86A61">
            <w:pPr>
              <w:rPr>
                <w:rFonts w:ascii="Calibri" w:hAnsi="Calibri"/>
                <w:color w:val="000000"/>
                <w:sz w:val="22"/>
                <w:szCs w:val="22"/>
              </w:rPr>
            </w:pPr>
          </w:p>
        </w:tc>
        <w:tc>
          <w:tcPr>
            <w:tcW w:w="1493" w:type="dxa"/>
            <w:tcBorders>
              <w:top w:val="nil"/>
              <w:left w:val="nil"/>
              <w:bottom w:val="nil"/>
              <w:right w:val="nil"/>
            </w:tcBorders>
            <w:shd w:val="clear" w:color="auto" w:fill="auto"/>
            <w:noWrap/>
            <w:vAlign w:val="bottom"/>
            <w:hideMark/>
          </w:tcPr>
          <w:p w:rsidR="00715C1A" w:rsidRDefault="00715C1A" w:rsidP="00D86A61">
            <w:pPr>
              <w:rPr>
                <w:rFonts w:ascii="Calibri" w:hAnsi="Calibri"/>
                <w:color w:val="000000"/>
                <w:sz w:val="22"/>
                <w:szCs w:val="22"/>
              </w:rPr>
            </w:pPr>
          </w:p>
        </w:tc>
        <w:tc>
          <w:tcPr>
            <w:tcW w:w="1666" w:type="dxa"/>
            <w:tcBorders>
              <w:top w:val="nil"/>
              <w:left w:val="nil"/>
              <w:bottom w:val="nil"/>
              <w:right w:val="nil"/>
            </w:tcBorders>
            <w:shd w:val="clear" w:color="auto" w:fill="auto"/>
            <w:noWrap/>
            <w:vAlign w:val="bottom"/>
            <w:hideMark/>
          </w:tcPr>
          <w:p w:rsidR="00715C1A" w:rsidRDefault="00715C1A" w:rsidP="00D86A61">
            <w:pPr>
              <w:rPr>
                <w:rFonts w:ascii="Calibri" w:hAnsi="Calibri"/>
                <w:color w:val="000000"/>
                <w:sz w:val="22"/>
                <w:szCs w:val="22"/>
              </w:rPr>
            </w:pPr>
          </w:p>
        </w:tc>
        <w:tc>
          <w:tcPr>
            <w:tcW w:w="2450" w:type="dxa"/>
            <w:tcBorders>
              <w:top w:val="nil"/>
              <w:left w:val="nil"/>
              <w:bottom w:val="nil"/>
              <w:right w:val="nil"/>
            </w:tcBorders>
            <w:shd w:val="clear" w:color="auto" w:fill="auto"/>
            <w:noWrap/>
            <w:vAlign w:val="bottom"/>
            <w:hideMark/>
          </w:tcPr>
          <w:p w:rsidR="00715C1A" w:rsidRDefault="00715C1A" w:rsidP="00D86A61">
            <w:pPr>
              <w:rPr>
                <w:rFonts w:ascii="Calibri" w:hAnsi="Calibri"/>
                <w:color w:val="000000"/>
                <w:sz w:val="22"/>
                <w:szCs w:val="22"/>
              </w:rPr>
            </w:pPr>
          </w:p>
        </w:tc>
      </w:tr>
      <w:tr w:rsidR="00715C1A" w:rsidTr="00D86A61">
        <w:trPr>
          <w:trHeight w:val="213"/>
        </w:trPr>
        <w:tc>
          <w:tcPr>
            <w:tcW w:w="1560" w:type="dxa"/>
            <w:gridSpan w:val="2"/>
            <w:tcBorders>
              <w:top w:val="nil"/>
              <w:left w:val="nil"/>
              <w:bottom w:val="nil"/>
              <w:right w:val="nil"/>
            </w:tcBorders>
            <w:shd w:val="clear" w:color="auto" w:fill="auto"/>
            <w:noWrap/>
            <w:vAlign w:val="center"/>
            <w:hideMark/>
          </w:tcPr>
          <w:p w:rsidR="00715C1A" w:rsidRPr="00C71E20" w:rsidRDefault="00715C1A" w:rsidP="00D86A61">
            <w:pPr>
              <w:rPr>
                <w:bCs/>
                <w:color w:val="000000"/>
                <w:sz w:val="16"/>
                <w:szCs w:val="16"/>
              </w:rPr>
            </w:pPr>
            <w:r w:rsidRPr="00C71E20">
              <w:rPr>
                <w:bCs/>
                <w:color w:val="000000"/>
                <w:sz w:val="16"/>
                <w:szCs w:val="16"/>
              </w:rPr>
              <w:t>IČ příjemce:</w:t>
            </w:r>
          </w:p>
        </w:tc>
        <w:tc>
          <w:tcPr>
            <w:tcW w:w="5320" w:type="dxa"/>
            <w:tcBorders>
              <w:top w:val="nil"/>
              <w:left w:val="nil"/>
              <w:bottom w:val="nil"/>
              <w:right w:val="nil"/>
            </w:tcBorders>
            <w:shd w:val="clear" w:color="auto" w:fill="auto"/>
            <w:noWrap/>
            <w:vAlign w:val="bottom"/>
            <w:hideMark/>
          </w:tcPr>
          <w:p w:rsidR="00715C1A" w:rsidRPr="00C71E20" w:rsidRDefault="00715C1A" w:rsidP="00D86A61">
            <w:pPr>
              <w:rPr>
                <w:rFonts w:ascii="Calibri" w:hAnsi="Calibri"/>
                <w:color w:val="000000"/>
                <w:sz w:val="16"/>
                <w:szCs w:val="16"/>
              </w:rPr>
            </w:pPr>
          </w:p>
        </w:tc>
        <w:tc>
          <w:tcPr>
            <w:tcW w:w="1906" w:type="dxa"/>
            <w:tcBorders>
              <w:top w:val="nil"/>
              <w:left w:val="nil"/>
              <w:bottom w:val="nil"/>
              <w:right w:val="nil"/>
            </w:tcBorders>
            <w:shd w:val="clear" w:color="auto" w:fill="auto"/>
            <w:noWrap/>
            <w:vAlign w:val="bottom"/>
            <w:hideMark/>
          </w:tcPr>
          <w:p w:rsidR="00715C1A" w:rsidRDefault="00715C1A" w:rsidP="00D86A61">
            <w:pPr>
              <w:rPr>
                <w:rFonts w:ascii="Calibri" w:hAnsi="Calibri"/>
                <w:color w:val="000000"/>
                <w:sz w:val="22"/>
                <w:szCs w:val="22"/>
              </w:rPr>
            </w:pPr>
          </w:p>
        </w:tc>
        <w:tc>
          <w:tcPr>
            <w:tcW w:w="1493" w:type="dxa"/>
            <w:tcBorders>
              <w:top w:val="nil"/>
              <w:left w:val="nil"/>
              <w:bottom w:val="nil"/>
              <w:right w:val="nil"/>
            </w:tcBorders>
            <w:shd w:val="clear" w:color="auto" w:fill="auto"/>
            <w:noWrap/>
            <w:vAlign w:val="bottom"/>
            <w:hideMark/>
          </w:tcPr>
          <w:p w:rsidR="00715C1A" w:rsidRDefault="00715C1A" w:rsidP="00D86A61">
            <w:pPr>
              <w:rPr>
                <w:rFonts w:ascii="Calibri" w:hAnsi="Calibri"/>
                <w:color w:val="000000"/>
                <w:sz w:val="22"/>
                <w:szCs w:val="22"/>
              </w:rPr>
            </w:pPr>
          </w:p>
        </w:tc>
        <w:tc>
          <w:tcPr>
            <w:tcW w:w="1666" w:type="dxa"/>
            <w:tcBorders>
              <w:top w:val="nil"/>
              <w:left w:val="nil"/>
              <w:bottom w:val="nil"/>
              <w:right w:val="nil"/>
            </w:tcBorders>
            <w:shd w:val="clear" w:color="auto" w:fill="auto"/>
            <w:noWrap/>
            <w:vAlign w:val="bottom"/>
            <w:hideMark/>
          </w:tcPr>
          <w:p w:rsidR="00715C1A" w:rsidRDefault="00715C1A" w:rsidP="00D86A61">
            <w:pPr>
              <w:rPr>
                <w:rFonts w:ascii="Calibri" w:hAnsi="Calibri"/>
                <w:color w:val="000000"/>
                <w:sz w:val="22"/>
                <w:szCs w:val="22"/>
              </w:rPr>
            </w:pPr>
          </w:p>
        </w:tc>
        <w:tc>
          <w:tcPr>
            <w:tcW w:w="2450" w:type="dxa"/>
            <w:tcBorders>
              <w:top w:val="nil"/>
              <w:left w:val="nil"/>
              <w:bottom w:val="nil"/>
              <w:right w:val="nil"/>
            </w:tcBorders>
            <w:shd w:val="clear" w:color="auto" w:fill="auto"/>
            <w:noWrap/>
            <w:vAlign w:val="bottom"/>
            <w:hideMark/>
          </w:tcPr>
          <w:p w:rsidR="00715C1A" w:rsidRDefault="00715C1A" w:rsidP="00D86A61">
            <w:pPr>
              <w:rPr>
                <w:rFonts w:ascii="Calibri" w:hAnsi="Calibri"/>
                <w:color w:val="000000"/>
                <w:sz w:val="22"/>
                <w:szCs w:val="22"/>
              </w:rPr>
            </w:pPr>
          </w:p>
        </w:tc>
      </w:tr>
      <w:tr w:rsidR="00715C1A" w:rsidTr="00D86A61">
        <w:trPr>
          <w:trHeight w:val="225"/>
        </w:trPr>
        <w:tc>
          <w:tcPr>
            <w:tcW w:w="6880" w:type="dxa"/>
            <w:gridSpan w:val="3"/>
            <w:tcBorders>
              <w:top w:val="nil"/>
              <w:left w:val="nil"/>
              <w:bottom w:val="single" w:sz="4" w:space="0" w:color="auto"/>
              <w:right w:val="nil"/>
            </w:tcBorders>
            <w:shd w:val="clear" w:color="auto" w:fill="auto"/>
            <w:noWrap/>
            <w:vAlign w:val="center"/>
            <w:hideMark/>
          </w:tcPr>
          <w:p w:rsidR="00715C1A" w:rsidRPr="00C71E20" w:rsidRDefault="00715C1A" w:rsidP="00D86A61">
            <w:pPr>
              <w:rPr>
                <w:bCs/>
                <w:color w:val="000000"/>
                <w:sz w:val="16"/>
                <w:szCs w:val="16"/>
              </w:rPr>
            </w:pPr>
            <w:r w:rsidRPr="00C71E20">
              <w:rPr>
                <w:bCs/>
                <w:color w:val="000000"/>
                <w:sz w:val="16"/>
                <w:szCs w:val="16"/>
              </w:rPr>
              <w:t xml:space="preserve">č. registrace sociální služby: </w:t>
            </w:r>
          </w:p>
        </w:tc>
        <w:tc>
          <w:tcPr>
            <w:tcW w:w="1906" w:type="dxa"/>
            <w:tcBorders>
              <w:top w:val="nil"/>
              <w:left w:val="nil"/>
              <w:bottom w:val="nil"/>
              <w:right w:val="nil"/>
            </w:tcBorders>
            <w:shd w:val="clear" w:color="auto" w:fill="auto"/>
            <w:noWrap/>
            <w:vAlign w:val="bottom"/>
            <w:hideMark/>
          </w:tcPr>
          <w:p w:rsidR="00715C1A" w:rsidRDefault="00715C1A" w:rsidP="00D86A61">
            <w:pPr>
              <w:rPr>
                <w:rFonts w:ascii="Calibri" w:hAnsi="Calibri"/>
                <w:color w:val="000000"/>
                <w:sz w:val="22"/>
                <w:szCs w:val="22"/>
              </w:rPr>
            </w:pPr>
          </w:p>
        </w:tc>
        <w:tc>
          <w:tcPr>
            <w:tcW w:w="1493" w:type="dxa"/>
            <w:tcBorders>
              <w:top w:val="nil"/>
              <w:left w:val="nil"/>
              <w:bottom w:val="nil"/>
              <w:right w:val="nil"/>
            </w:tcBorders>
            <w:shd w:val="clear" w:color="auto" w:fill="auto"/>
            <w:noWrap/>
            <w:vAlign w:val="bottom"/>
            <w:hideMark/>
          </w:tcPr>
          <w:p w:rsidR="00715C1A" w:rsidRDefault="00715C1A" w:rsidP="00D86A61">
            <w:pPr>
              <w:rPr>
                <w:rFonts w:ascii="Calibri" w:hAnsi="Calibri"/>
                <w:color w:val="000000"/>
                <w:sz w:val="22"/>
                <w:szCs w:val="22"/>
              </w:rPr>
            </w:pPr>
          </w:p>
        </w:tc>
        <w:tc>
          <w:tcPr>
            <w:tcW w:w="1666" w:type="dxa"/>
            <w:tcBorders>
              <w:top w:val="nil"/>
              <w:left w:val="nil"/>
              <w:bottom w:val="nil"/>
              <w:right w:val="nil"/>
            </w:tcBorders>
            <w:shd w:val="clear" w:color="auto" w:fill="auto"/>
            <w:noWrap/>
            <w:vAlign w:val="bottom"/>
            <w:hideMark/>
          </w:tcPr>
          <w:p w:rsidR="00715C1A" w:rsidRDefault="00715C1A" w:rsidP="00D86A61">
            <w:pPr>
              <w:rPr>
                <w:rFonts w:ascii="Calibri" w:hAnsi="Calibri"/>
                <w:color w:val="000000"/>
                <w:sz w:val="22"/>
                <w:szCs w:val="22"/>
              </w:rPr>
            </w:pPr>
          </w:p>
        </w:tc>
        <w:tc>
          <w:tcPr>
            <w:tcW w:w="2450" w:type="dxa"/>
            <w:tcBorders>
              <w:top w:val="nil"/>
              <w:left w:val="nil"/>
              <w:bottom w:val="nil"/>
              <w:right w:val="nil"/>
            </w:tcBorders>
            <w:shd w:val="clear" w:color="auto" w:fill="auto"/>
            <w:noWrap/>
            <w:vAlign w:val="bottom"/>
            <w:hideMark/>
          </w:tcPr>
          <w:p w:rsidR="00715C1A" w:rsidRDefault="00715C1A" w:rsidP="00D86A61">
            <w:pPr>
              <w:rPr>
                <w:rFonts w:ascii="Calibri" w:hAnsi="Calibri"/>
                <w:color w:val="000000"/>
                <w:sz w:val="22"/>
                <w:szCs w:val="22"/>
              </w:rPr>
            </w:pPr>
          </w:p>
        </w:tc>
      </w:tr>
      <w:tr w:rsidR="00715C1A" w:rsidTr="00D86A61">
        <w:trPr>
          <w:trHeight w:val="773"/>
        </w:trPr>
        <w:tc>
          <w:tcPr>
            <w:tcW w:w="68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xml:space="preserve">Průběžné čerpání </w:t>
            </w:r>
            <w:r>
              <w:rPr>
                <w:color w:val="000000"/>
                <w:sz w:val="16"/>
                <w:szCs w:val="16"/>
              </w:rPr>
              <w:t>finanční podpory</w:t>
            </w:r>
            <w:r w:rsidRPr="00D846A5">
              <w:rPr>
                <w:color w:val="000000"/>
                <w:sz w:val="16"/>
                <w:szCs w:val="16"/>
              </w:rPr>
              <w:t xml:space="preserve"> dle jednotlivých položek (v Kč)</w:t>
            </w:r>
          </w:p>
        </w:tc>
        <w:tc>
          <w:tcPr>
            <w:tcW w:w="1906" w:type="dxa"/>
            <w:tcBorders>
              <w:top w:val="single" w:sz="4" w:space="0" w:color="auto"/>
              <w:left w:val="nil"/>
              <w:bottom w:val="single" w:sz="4" w:space="0" w:color="auto"/>
              <w:right w:val="single" w:sz="4" w:space="0" w:color="auto"/>
            </w:tcBorders>
            <w:shd w:val="clear" w:color="auto" w:fill="auto"/>
            <w:vAlign w:val="center"/>
            <w:hideMark/>
          </w:tcPr>
          <w:p w:rsidR="00715C1A" w:rsidRPr="00D846A5" w:rsidRDefault="00715C1A" w:rsidP="003C7763">
            <w:pPr>
              <w:jc w:val="center"/>
              <w:rPr>
                <w:color w:val="000000"/>
                <w:sz w:val="16"/>
                <w:szCs w:val="16"/>
              </w:rPr>
            </w:pPr>
            <w:r w:rsidRPr="00D846A5">
              <w:rPr>
                <w:color w:val="000000"/>
                <w:sz w:val="16"/>
                <w:szCs w:val="16"/>
              </w:rPr>
              <w:t>Poskytnutá finanční podpora z rozpočtu kraje na základě Smlouvy č. OLP/xxx/201x</w:t>
            </w:r>
          </w:p>
        </w:tc>
        <w:tc>
          <w:tcPr>
            <w:tcW w:w="1493" w:type="dxa"/>
            <w:tcBorders>
              <w:top w:val="single" w:sz="4" w:space="0" w:color="auto"/>
              <w:left w:val="nil"/>
              <w:bottom w:val="single" w:sz="4" w:space="0" w:color="auto"/>
              <w:right w:val="single" w:sz="4" w:space="0" w:color="auto"/>
            </w:tcBorders>
            <w:shd w:val="clear" w:color="auto" w:fill="auto"/>
            <w:vAlign w:val="center"/>
            <w:hideMark/>
          </w:tcPr>
          <w:p w:rsidR="00715C1A" w:rsidRPr="00D846A5" w:rsidRDefault="00715C1A" w:rsidP="003C7763">
            <w:pPr>
              <w:jc w:val="center"/>
              <w:rPr>
                <w:color w:val="000000"/>
                <w:sz w:val="16"/>
                <w:szCs w:val="16"/>
              </w:rPr>
            </w:pPr>
            <w:r w:rsidRPr="00D846A5">
              <w:rPr>
                <w:color w:val="000000"/>
                <w:sz w:val="16"/>
                <w:szCs w:val="16"/>
              </w:rPr>
              <w:t>Rozpočet dle žádosti o účelovou dotaci na r. 201x</w:t>
            </w:r>
          </w:p>
        </w:tc>
        <w:tc>
          <w:tcPr>
            <w:tcW w:w="1666" w:type="dxa"/>
            <w:tcBorders>
              <w:top w:val="single" w:sz="4" w:space="0" w:color="auto"/>
              <w:left w:val="nil"/>
              <w:bottom w:val="single" w:sz="4" w:space="0" w:color="auto"/>
              <w:right w:val="single" w:sz="4" w:space="0" w:color="auto"/>
            </w:tcBorders>
            <w:shd w:val="clear" w:color="auto" w:fill="auto"/>
            <w:vAlign w:val="center"/>
            <w:hideMark/>
          </w:tcPr>
          <w:p w:rsidR="00715C1A" w:rsidRPr="00D846A5" w:rsidRDefault="00715C1A" w:rsidP="003C7763">
            <w:pPr>
              <w:jc w:val="center"/>
              <w:rPr>
                <w:color w:val="000000"/>
                <w:sz w:val="16"/>
                <w:szCs w:val="16"/>
              </w:rPr>
            </w:pPr>
            <w:r w:rsidRPr="00D846A5">
              <w:rPr>
                <w:color w:val="000000"/>
                <w:sz w:val="16"/>
                <w:szCs w:val="16"/>
              </w:rPr>
              <w:t>Průběžné čerpání ke dni …</w:t>
            </w:r>
          </w:p>
        </w:tc>
        <w:tc>
          <w:tcPr>
            <w:tcW w:w="2450" w:type="dxa"/>
            <w:tcBorders>
              <w:top w:val="single" w:sz="4" w:space="0" w:color="auto"/>
              <w:left w:val="nil"/>
              <w:bottom w:val="single" w:sz="4" w:space="0" w:color="auto"/>
              <w:right w:val="single" w:sz="4" w:space="0" w:color="auto"/>
            </w:tcBorders>
            <w:shd w:val="clear" w:color="auto" w:fill="auto"/>
            <w:vAlign w:val="center"/>
            <w:hideMark/>
          </w:tcPr>
          <w:p w:rsidR="00715C1A" w:rsidRPr="00D846A5" w:rsidRDefault="00715C1A" w:rsidP="003C7763">
            <w:pPr>
              <w:jc w:val="center"/>
              <w:rPr>
                <w:color w:val="000000"/>
                <w:sz w:val="16"/>
                <w:szCs w:val="16"/>
              </w:rPr>
            </w:pPr>
            <w:r w:rsidRPr="00D846A5">
              <w:rPr>
                <w:color w:val="000000"/>
                <w:sz w:val="16"/>
                <w:szCs w:val="16"/>
              </w:rPr>
              <w:t>Komentář</w:t>
            </w:r>
          </w:p>
        </w:tc>
      </w:tr>
      <w:tr w:rsidR="00715C1A" w:rsidTr="00D86A61">
        <w:trPr>
          <w:trHeight w:val="365"/>
        </w:trPr>
        <w:tc>
          <w:tcPr>
            <w:tcW w:w="6880" w:type="dxa"/>
            <w:gridSpan w:val="3"/>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715C1A" w:rsidRPr="00D846A5" w:rsidRDefault="00715C1A" w:rsidP="003C7763">
            <w:pPr>
              <w:rPr>
                <w:color w:val="000000"/>
                <w:sz w:val="16"/>
                <w:szCs w:val="16"/>
              </w:rPr>
            </w:pPr>
            <w:r w:rsidRPr="00D846A5">
              <w:rPr>
                <w:color w:val="000000"/>
                <w:sz w:val="16"/>
                <w:szCs w:val="16"/>
              </w:rPr>
              <w:t>Poskytnutá finanční podpora (účelová) z rozpočtu LK celkem</w:t>
            </w:r>
          </w:p>
        </w:tc>
        <w:tc>
          <w:tcPr>
            <w:tcW w:w="1906" w:type="dxa"/>
            <w:tcBorders>
              <w:top w:val="nil"/>
              <w:left w:val="nil"/>
              <w:bottom w:val="single" w:sz="4" w:space="0" w:color="auto"/>
              <w:right w:val="single" w:sz="4" w:space="0" w:color="auto"/>
            </w:tcBorders>
            <w:shd w:val="clear" w:color="000000" w:fill="FCD5B4"/>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93" w:type="dxa"/>
            <w:tcBorders>
              <w:top w:val="nil"/>
              <w:left w:val="nil"/>
              <w:bottom w:val="single" w:sz="4" w:space="0" w:color="auto"/>
              <w:right w:val="single" w:sz="4" w:space="0" w:color="auto"/>
            </w:tcBorders>
            <w:shd w:val="clear" w:color="000000" w:fill="FCD5B4"/>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1666" w:type="dxa"/>
            <w:tcBorders>
              <w:top w:val="nil"/>
              <w:left w:val="nil"/>
              <w:bottom w:val="single" w:sz="4" w:space="0" w:color="auto"/>
              <w:right w:val="single" w:sz="4" w:space="0" w:color="auto"/>
            </w:tcBorders>
            <w:shd w:val="clear" w:color="000000" w:fill="FCD5B4"/>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2450" w:type="dxa"/>
            <w:tcBorders>
              <w:top w:val="nil"/>
              <w:left w:val="nil"/>
              <w:bottom w:val="single" w:sz="4" w:space="0" w:color="auto"/>
              <w:right w:val="single" w:sz="4" w:space="0" w:color="auto"/>
            </w:tcBorders>
            <w:shd w:val="clear" w:color="auto" w:fill="auto"/>
            <w:vAlign w:val="center"/>
            <w:hideMark/>
          </w:tcPr>
          <w:p w:rsidR="00715C1A" w:rsidRPr="00D846A5" w:rsidRDefault="00715C1A" w:rsidP="003C7763">
            <w:pPr>
              <w:jc w:val="center"/>
              <w:rPr>
                <w:color w:val="000000"/>
                <w:sz w:val="16"/>
                <w:szCs w:val="16"/>
              </w:rPr>
            </w:pPr>
            <w:r w:rsidRPr="00D846A5">
              <w:rPr>
                <w:color w:val="000000"/>
                <w:sz w:val="16"/>
                <w:szCs w:val="16"/>
              </w:rPr>
              <w:t> </w:t>
            </w:r>
          </w:p>
        </w:tc>
      </w:tr>
      <w:tr w:rsidR="00715C1A" w:rsidTr="00D86A61">
        <w:trPr>
          <w:trHeight w:val="225"/>
        </w:trPr>
        <w:tc>
          <w:tcPr>
            <w:tcW w:w="6880" w:type="dxa"/>
            <w:gridSpan w:val="3"/>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715C1A" w:rsidRPr="00D846A5" w:rsidRDefault="00715C1A" w:rsidP="003C7763">
            <w:pPr>
              <w:rPr>
                <w:color w:val="000000"/>
                <w:sz w:val="16"/>
                <w:szCs w:val="16"/>
              </w:rPr>
            </w:pPr>
            <w:r w:rsidRPr="00D846A5">
              <w:rPr>
                <w:color w:val="000000"/>
                <w:sz w:val="16"/>
                <w:szCs w:val="16"/>
              </w:rPr>
              <w:t>z toho 1) OSOBNÍ NÁKLADY CELKEM</w:t>
            </w:r>
          </w:p>
        </w:tc>
        <w:tc>
          <w:tcPr>
            <w:tcW w:w="1906"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93" w:type="dxa"/>
            <w:tcBorders>
              <w:top w:val="nil"/>
              <w:left w:val="nil"/>
              <w:bottom w:val="single" w:sz="4" w:space="0" w:color="auto"/>
              <w:right w:val="single" w:sz="4" w:space="0" w:color="auto"/>
            </w:tcBorders>
            <w:shd w:val="clear" w:color="000000" w:fill="D8E4BC"/>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1666" w:type="dxa"/>
            <w:tcBorders>
              <w:top w:val="nil"/>
              <w:left w:val="nil"/>
              <w:bottom w:val="single" w:sz="4" w:space="0" w:color="auto"/>
              <w:right w:val="single" w:sz="4" w:space="0" w:color="auto"/>
            </w:tcBorders>
            <w:shd w:val="clear" w:color="000000" w:fill="D8E4BC"/>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245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D86A61">
        <w:trPr>
          <w:trHeight w:val="22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101"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1.1. Pracovní smlouvy</w:t>
            </w:r>
          </w:p>
        </w:tc>
        <w:tc>
          <w:tcPr>
            <w:tcW w:w="1906"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93"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6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5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D86A61">
        <w:trPr>
          <w:trHeight w:val="22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101"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1.2. Dohody o pracovní činnosti</w:t>
            </w:r>
          </w:p>
        </w:tc>
        <w:tc>
          <w:tcPr>
            <w:tcW w:w="1906"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93"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6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5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D86A61">
        <w:trPr>
          <w:trHeight w:val="22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101"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1.3. Dohody o provedení práce</w:t>
            </w:r>
          </w:p>
        </w:tc>
        <w:tc>
          <w:tcPr>
            <w:tcW w:w="1906"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93"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6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5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D86A61">
        <w:trPr>
          <w:trHeight w:val="22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101"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1.4. Jiné osobní náklady</w:t>
            </w:r>
          </w:p>
        </w:tc>
        <w:tc>
          <w:tcPr>
            <w:tcW w:w="1906"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93"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6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5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D86A61">
        <w:trPr>
          <w:trHeight w:val="225"/>
        </w:trPr>
        <w:tc>
          <w:tcPr>
            <w:tcW w:w="688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15C1A" w:rsidRPr="00D846A5" w:rsidRDefault="00715C1A" w:rsidP="003C7763">
            <w:pPr>
              <w:rPr>
                <w:color w:val="000000"/>
                <w:sz w:val="16"/>
                <w:szCs w:val="16"/>
              </w:rPr>
            </w:pPr>
            <w:r w:rsidRPr="00D846A5">
              <w:rPr>
                <w:color w:val="000000"/>
                <w:sz w:val="16"/>
                <w:szCs w:val="16"/>
              </w:rPr>
              <w:t>z toho 2) PROVOZNÍ NÁKLADY CELKEM</w:t>
            </w:r>
          </w:p>
        </w:tc>
        <w:tc>
          <w:tcPr>
            <w:tcW w:w="1906"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93" w:type="dxa"/>
            <w:tcBorders>
              <w:top w:val="nil"/>
              <w:left w:val="nil"/>
              <w:bottom w:val="single" w:sz="4" w:space="0" w:color="auto"/>
              <w:right w:val="single" w:sz="4" w:space="0" w:color="auto"/>
            </w:tcBorders>
            <w:shd w:val="clear" w:color="000000" w:fill="D9D9D9"/>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1666" w:type="dxa"/>
            <w:tcBorders>
              <w:top w:val="nil"/>
              <w:left w:val="nil"/>
              <w:bottom w:val="single" w:sz="4" w:space="0" w:color="auto"/>
              <w:right w:val="single" w:sz="4" w:space="0" w:color="auto"/>
            </w:tcBorders>
            <w:shd w:val="clear" w:color="000000" w:fill="D9D9D9"/>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245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D86A61">
        <w:trPr>
          <w:trHeight w:val="22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101"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2.1. Dlouhodobý majetek</w:t>
            </w:r>
          </w:p>
        </w:tc>
        <w:tc>
          <w:tcPr>
            <w:tcW w:w="1906"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93"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166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245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D86A61">
        <w:trPr>
          <w:trHeight w:val="22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781"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jc w:val="center"/>
              <w:rPr>
                <w:color w:val="000000"/>
                <w:sz w:val="16"/>
                <w:szCs w:val="16"/>
              </w:rPr>
            </w:pPr>
            <w:r w:rsidRPr="00D846A5">
              <w:rPr>
                <w:color w:val="000000"/>
                <w:sz w:val="16"/>
                <w:szCs w:val="16"/>
              </w:rPr>
              <w:t> </w:t>
            </w:r>
          </w:p>
        </w:tc>
        <w:tc>
          <w:tcPr>
            <w:tcW w:w="532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2.1.1. Dlouhodobý nehmotný majetek do 60 tis. Kč</w:t>
            </w:r>
          </w:p>
        </w:tc>
        <w:tc>
          <w:tcPr>
            <w:tcW w:w="1906"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93"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6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5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D86A61">
        <w:trPr>
          <w:trHeight w:val="22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781"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532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2.1.2. Dlouhodobý hmotný majetek do 40 tis. Kč</w:t>
            </w:r>
          </w:p>
        </w:tc>
        <w:tc>
          <w:tcPr>
            <w:tcW w:w="1906"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93"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6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5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D86A61">
        <w:trPr>
          <w:trHeight w:val="22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101"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2.2. Potraviny</w:t>
            </w:r>
          </w:p>
        </w:tc>
        <w:tc>
          <w:tcPr>
            <w:tcW w:w="1906"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93"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6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5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D86A61">
        <w:trPr>
          <w:trHeight w:val="22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101"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2.3. Kancelářské potřeby</w:t>
            </w:r>
          </w:p>
        </w:tc>
        <w:tc>
          <w:tcPr>
            <w:tcW w:w="1906"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93"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6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5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D86A61">
        <w:trPr>
          <w:trHeight w:val="22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101"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2.4. Pohonné hmoty</w:t>
            </w:r>
          </w:p>
        </w:tc>
        <w:tc>
          <w:tcPr>
            <w:tcW w:w="1906"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93"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6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5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D86A61">
        <w:trPr>
          <w:trHeight w:val="22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101"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2.5. Jiné spotřebované nákupy</w:t>
            </w:r>
          </w:p>
        </w:tc>
        <w:tc>
          <w:tcPr>
            <w:tcW w:w="1906"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93"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6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5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D86A61">
        <w:trPr>
          <w:trHeight w:val="22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101"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 Služby</w:t>
            </w:r>
          </w:p>
        </w:tc>
        <w:tc>
          <w:tcPr>
            <w:tcW w:w="1906"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93"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166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245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D86A61">
        <w:trPr>
          <w:trHeight w:val="22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781"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532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2.6.1. Energie</w:t>
            </w:r>
          </w:p>
        </w:tc>
        <w:tc>
          <w:tcPr>
            <w:tcW w:w="1906"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93"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6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5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D86A61">
        <w:trPr>
          <w:trHeight w:val="22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781"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532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2.6.2. Telefony, internet, poštovné, ostatní spoje</w:t>
            </w:r>
          </w:p>
        </w:tc>
        <w:tc>
          <w:tcPr>
            <w:tcW w:w="1906"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93"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6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5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D86A61">
        <w:trPr>
          <w:trHeight w:val="22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781"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532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2.6.3. Nájemné</w:t>
            </w:r>
          </w:p>
        </w:tc>
        <w:tc>
          <w:tcPr>
            <w:tcW w:w="1906"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93"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6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5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D86A61">
        <w:trPr>
          <w:trHeight w:val="22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781"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532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2.6.4. Právní a ekonomické služby</w:t>
            </w:r>
          </w:p>
        </w:tc>
        <w:tc>
          <w:tcPr>
            <w:tcW w:w="1906"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93"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6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5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D86A61">
        <w:trPr>
          <w:trHeight w:val="22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781"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532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2.6.5. Školení a kurzy</w:t>
            </w:r>
          </w:p>
        </w:tc>
        <w:tc>
          <w:tcPr>
            <w:tcW w:w="1906"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93"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6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5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D86A61">
        <w:trPr>
          <w:trHeight w:val="22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781"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532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2.6.6. Opravy a udržování</w:t>
            </w:r>
          </w:p>
        </w:tc>
        <w:tc>
          <w:tcPr>
            <w:tcW w:w="1906"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93"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6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5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D86A61">
        <w:trPr>
          <w:trHeight w:val="22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781"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532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2.6.7. Cestovní náhrady</w:t>
            </w:r>
          </w:p>
        </w:tc>
        <w:tc>
          <w:tcPr>
            <w:tcW w:w="1906"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93"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6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5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D86A61">
        <w:trPr>
          <w:trHeight w:val="248"/>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781" w:type="dxa"/>
            <w:tcBorders>
              <w:top w:val="nil"/>
              <w:left w:val="nil"/>
              <w:bottom w:val="single" w:sz="4" w:space="0" w:color="auto"/>
              <w:right w:val="single" w:sz="4" w:space="0" w:color="auto"/>
            </w:tcBorders>
            <w:shd w:val="clear" w:color="auto" w:fill="auto"/>
            <w:vAlign w:val="center"/>
            <w:hideMark/>
          </w:tcPr>
          <w:p w:rsidR="00715C1A" w:rsidRPr="00D846A5" w:rsidRDefault="00715C1A" w:rsidP="003C7763">
            <w:pPr>
              <w:rPr>
                <w:color w:val="000000"/>
                <w:sz w:val="16"/>
                <w:szCs w:val="16"/>
              </w:rPr>
            </w:pPr>
            <w:r w:rsidRPr="00D846A5">
              <w:rPr>
                <w:color w:val="000000"/>
                <w:sz w:val="16"/>
                <w:szCs w:val="16"/>
              </w:rPr>
              <w:t> </w:t>
            </w:r>
          </w:p>
        </w:tc>
        <w:tc>
          <w:tcPr>
            <w:tcW w:w="5320" w:type="dxa"/>
            <w:tcBorders>
              <w:top w:val="nil"/>
              <w:left w:val="nil"/>
              <w:bottom w:val="single" w:sz="4" w:space="0" w:color="auto"/>
              <w:right w:val="single" w:sz="4" w:space="0" w:color="auto"/>
            </w:tcBorders>
            <w:shd w:val="clear" w:color="auto" w:fill="auto"/>
            <w:vAlign w:val="center"/>
            <w:hideMark/>
          </w:tcPr>
          <w:p w:rsidR="00715C1A" w:rsidRPr="00D846A5" w:rsidRDefault="00715C1A" w:rsidP="003C7763">
            <w:pPr>
              <w:rPr>
                <w:color w:val="000000"/>
                <w:sz w:val="16"/>
                <w:szCs w:val="16"/>
              </w:rPr>
            </w:pPr>
            <w:r w:rsidRPr="00D846A5">
              <w:rPr>
                <w:color w:val="000000"/>
                <w:sz w:val="16"/>
                <w:szCs w:val="16"/>
              </w:rPr>
              <w:t>2.6.8. Pracovníci v přímé péči (mimo prac. poměr, DPP, DPČ)</w:t>
            </w:r>
          </w:p>
        </w:tc>
        <w:tc>
          <w:tcPr>
            <w:tcW w:w="1906" w:type="dxa"/>
            <w:tcBorders>
              <w:top w:val="nil"/>
              <w:left w:val="nil"/>
              <w:bottom w:val="single" w:sz="4" w:space="0" w:color="auto"/>
              <w:right w:val="single" w:sz="4" w:space="0" w:color="auto"/>
            </w:tcBorders>
            <w:shd w:val="clear" w:color="000000" w:fill="808080"/>
            <w:vAlign w:val="center"/>
            <w:hideMark/>
          </w:tcPr>
          <w:p w:rsidR="00715C1A" w:rsidRPr="00D846A5" w:rsidRDefault="00715C1A" w:rsidP="003C7763">
            <w:pPr>
              <w:rPr>
                <w:color w:val="000000"/>
                <w:sz w:val="16"/>
                <w:szCs w:val="16"/>
              </w:rPr>
            </w:pPr>
            <w:r w:rsidRPr="00D846A5">
              <w:rPr>
                <w:color w:val="000000"/>
                <w:sz w:val="16"/>
                <w:szCs w:val="16"/>
              </w:rPr>
              <w:t> </w:t>
            </w:r>
          </w:p>
        </w:tc>
        <w:tc>
          <w:tcPr>
            <w:tcW w:w="1493"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6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5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D86A61">
        <w:trPr>
          <w:trHeight w:val="268"/>
        </w:trPr>
        <w:tc>
          <w:tcPr>
            <w:tcW w:w="779" w:type="dxa"/>
            <w:tcBorders>
              <w:top w:val="nil"/>
              <w:left w:val="single" w:sz="4" w:space="0" w:color="auto"/>
              <w:bottom w:val="single" w:sz="4" w:space="0" w:color="auto"/>
              <w:right w:val="single" w:sz="4" w:space="0" w:color="auto"/>
            </w:tcBorders>
            <w:shd w:val="clear" w:color="auto" w:fill="auto"/>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781" w:type="dxa"/>
            <w:tcBorders>
              <w:top w:val="nil"/>
              <w:left w:val="nil"/>
              <w:bottom w:val="single" w:sz="4" w:space="0" w:color="auto"/>
              <w:right w:val="single" w:sz="4" w:space="0" w:color="auto"/>
            </w:tcBorders>
            <w:shd w:val="clear" w:color="auto" w:fill="auto"/>
            <w:vAlign w:val="center"/>
            <w:hideMark/>
          </w:tcPr>
          <w:p w:rsidR="00715C1A" w:rsidRPr="00D846A5" w:rsidRDefault="00715C1A" w:rsidP="003C7763">
            <w:pPr>
              <w:rPr>
                <w:color w:val="000000"/>
                <w:sz w:val="16"/>
                <w:szCs w:val="16"/>
              </w:rPr>
            </w:pPr>
            <w:r w:rsidRPr="00D846A5">
              <w:rPr>
                <w:color w:val="000000"/>
                <w:sz w:val="16"/>
                <w:szCs w:val="16"/>
              </w:rPr>
              <w:t> </w:t>
            </w:r>
          </w:p>
        </w:tc>
        <w:tc>
          <w:tcPr>
            <w:tcW w:w="5320" w:type="dxa"/>
            <w:tcBorders>
              <w:top w:val="nil"/>
              <w:left w:val="nil"/>
              <w:bottom w:val="single" w:sz="4" w:space="0" w:color="auto"/>
              <w:right w:val="single" w:sz="4" w:space="0" w:color="auto"/>
            </w:tcBorders>
            <w:shd w:val="clear" w:color="auto" w:fill="auto"/>
            <w:vAlign w:val="center"/>
            <w:hideMark/>
          </w:tcPr>
          <w:p w:rsidR="00715C1A" w:rsidRPr="00D846A5" w:rsidRDefault="00715C1A" w:rsidP="003C7763">
            <w:pPr>
              <w:rPr>
                <w:color w:val="000000"/>
                <w:sz w:val="16"/>
                <w:szCs w:val="16"/>
              </w:rPr>
            </w:pPr>
            <w:r w:rsidRPr="00D846A5">
              <w:rPr>
                <w:color w:val="000000"/>
                <w:sz w:val="16"/>
                <w:szCs w:val="16"/>
              </w:rPr>
              <w:t>2.6.9. Ostatní pracovníci (mimo prac. poměr, DPP, DPČ)</w:t>
            </w:r>
          </w:p>
        </w:tc>
        <w:tc>
          <w:tcPr>
            <w:tcW w:w="1906" w:type="dxa"/>
            <w:tcBorders>
              <w:top w:val="nil"/>
              <w:left w:val="nil"/>
              <w:bottom w:val="single" w:sz="4" w:space="0" w:color="auto"/>
              <w:right w:val="single" w:sz="4" w:space="0" w:color="auto"/>
            </w:tcBorders>
            <w:shd w:val="clear" w:color="000000" w:fill="808080"/>
            <w:vAlign w:val="center"/>
            <w:hideMark/>
          </w:tcPr>
          <w:p w:rsidR="00715C1A" w:rsidRPr="00D846A5" w:rsidRDefault="00715C1A" w:rsidP="003C7763">
            <w:pPr>
              <w:rPr>
                <w:color w:val="000000"/>
                <w:sz w:val="16"/>
                <w:szCs w:val="16"/>
              </w:rPr>
            </w:pPr>
            <w:r w:rsidRPr="00D846A5">
              <w:rPr>
                <w:color w:val="000000"/>
                <w:sz w:val="16"/>
                <w:szCs w:val="16"/>
              </w:rPr>
              <w:t> </w:t>
            </w:r>
          </w:p>
        </w:tc>
        <w:tc>
          <w:tcPr>
            <w:tcW w:w="1493"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6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5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D86A61">
        <w:trPr>
          <w:trHeight w:val="22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781"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532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2.6.10. Jiné</w:t>
            </w:r>
          </w:p>
        </w:tc>
        <w:tc>
          <w:tcPr>
            <w:tcW w:w="1906"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93"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6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5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D86A61">
        <w:trPr>
          <w:trHeight w:val="22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101"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2.7. Odpisy</w:t>
            </w:r>
          </w:p>
        </w:tc>
        <w:tc>
          <w:tcPr>
            <w:tcW w:w="1906"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93"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6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5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D86A61">
        <w:trPr>
          <w:trHeight w:val="22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101"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2.8. Ostatní náklady</w:t>
            </w:r>
          </w:p>
        </w:tc>
        <w:tc>
          <w:tcPr>
            <w:tcW w:w="1906"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93"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66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450"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D86A61">
        <w:trPr>
          <w:trHeight w:val="225"/>
        </w:trPr>
        <w:tc>
          <w:tcPr>
            <w:tcW w:w="6880" w:type="dxa"/>
            <w:gridSpan w:val="3"/>
            <w:tcBorders>
              <w:top w:val="nil"/>
              <w:left w:val="nil"/>
              <w:bottom w:val="nil"/>
              <w:right w:val="nil"/>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lastRenderedPageBreak/>
              <w:t>*Údaje za jednu registrovanou sociální službu -  dle č. registrace</w:t>
            </w:r>
          </w:p>
        </w:tc>
        <w:tc>
          <w:tcPr>
            <w:tcW w:w="1906" w:type="dxa"/>
            <w:tcBorders>
              <w:top w:val="nil"/>
              <w:left w:val="nil"/>
              <w:bottom w:val="nil"/>
              <w:right w:val="nil"/>
            </w:tcBorders>
            <w:shd w:val="clear" w:color="000000" w:fill="FFFFFF"/>
            <w:noWrap/>
            <w:vAlign w:val="center"/>
            <w:hideMark/>
          </w:tcPr>
          <w:p w:rsidR="00715C1A" w:rsidRDefault="00715C1A" w:rsidP="003C7763">
            <w:pPr>
              <w:rPr>
                <w:color w:val="000000"/>
              </w:rPr>
            </w:pPr>
            <w:r>
              <w:rPr>
                <w:color w:val="000000"/>
              </w:rPr>
              <w:t> </w:t>
            </w:r>
          </w:p>
        </w:tc>
        <w:tc>
          <w:tcPr>
            <w:tcW w:w="1493" w:type="dxa"/>
            <w:tcBorders>
              <w:top w:val="nil"/>
              <w:left w:val="nil"/>
              <w:bottom w:val="nil"/>
              <w:right w:val="nil"/>
            </w:tcBorders>
            <w:shd w:val="clear" w:color="auto" w:fill="auto"/>
            <w:noWrap/>
            <w:vAlign w:val="center"/>
            <w:hideMark/>
          </w:tcPr>
          <w:p w:rsidR="00715C1A" w:rsidRDefault="00715C1A" w:rsidP="003C7763">
            <w:pPr>
              <w:rPr>
                <w:color w:val="000000"/>
              </w:rPr>
            </w:pPr>
          </w:p>
        </w:tc>
        <w:tc>
          <w:tcPr>
            <w:tcW w:w="1666" w:type="dxa"/>
            <w:tcBorders>
              <w:top w:val="nil"/>
              <w:left w:val="nil"/>
              <w:bottom w:val="nil"/>
              <w:right w:val="nil"/>
            </w:tcBorders>
            <w:shd w:val="clear" w:color="auto" w:fill="auto"/>
            <w:noWrap/>
            <w:vAlign w:val="center"/>
            <w:hideMark/>
          </w:tcPr>
          <w:p w:rsidR="00715C1A" w:rsidRDefault="00715C1A" w:rsidP="003C7763">
            <w:pPr>
              <w:rPr>
                <w:color w:val="000000"/>
              </w:rPr>
            </w:pPr>
          </w:p>
        </w:tc>
        <w:tc>
          <w:tcPr>
            <w:tcW w:w="2450" w:type="dxa"/>
            <w:tcBorders>
              <w:top w:val="nil"/>
              <w:left w:val="nil"/>
              <w:bottom w:val="nil"/>
              <w:right w:val="nil"/>
            </w:tcBorders>
            <w:shd w:val="clear" w:color="auto" w:fill="auto"/>
            <w:noWrap/>
            <w:vAlign w:val="center"/>
            <w:hideMark/>
          </w:tcPr>
          <w:p w:rsidR="00715C1A" w:rsidRDefault="00715C1A" w:rsidP="003C7763">
            <w:pPr>
              <w:rPr>
                <w:color w:val="000000"/>
              </w:rPr>
            </w:pPr>
          </w:p>
        </w:tc>
      </w:tr>
      <w:tr w:rsidR="00715C1A" w:rsidRPr="00D846A5" w:rsidTr="00D86A61">
        <w:trPr>
          <w:trHeight w:val="225"/>
        </w:trPr>
        <w:tc>
          <w:tcPr>
            <w:tcW w:w="6880" w:type="dxa"/>
            <w:gridSpan w:val="3"/>
            <w:tcBorders>
              <w:top w:val="nil"/>
              <w:left w:val="nil"/>
              <w:bottom w:val="nil"/>
              <w:right w:val="nil"/>
            </w:tcBorders>
            <w:shd w:val="clear" w:color="auto" w:fill="auto"/>
            <w:noWrap/>
            <w:vAlign w:val="center"/>
            <w:hideMark/>
          </w:tcPr>
          <w:p w:rsidR="00D86A61" w:rsidRDefault="00D86A61" w:rsidP="003C7763">
            <w:pPr>
              <w:rPr>
                <w:color w:val="000000"/>
                <w:sz w:val="18"/>
                <w:szCs w:val="18"/>
              </w:rPr>
            </w:pPr>
          </w:p>
          <w:p w:rsidR="00D86A61" w:rsidRDefault="00D86A61" w:rsidP="003C7763">
            <w:pPr>
              <w:rPr>
                <w:color w:val="000000"/>
                <w:sz w:val="18"/>
                <w:szCs w:val="18"/>
              </w:rPr>
            </w:pPr>
          </w:p>
          <w:p w:rsidR="00715C1A" w:rsidRPr="00D846A5" w:rsidRDefault="00715C1A" w:rsidP="003C7763">
            <w:pPr>
              <w:rPr>
                <w:color w:val="000000"/>
                <w:sz w:val="18"/>
                <w:szCs w:val="18"/>
              </w:rPr>
            </w:pPr>
            <w:r w:rsidRPr="00D846A5">
              <w:rPr>
                <w:color w:val="000000"/>
                <w:sz w:val="18"/>
                <w:szCs w:val="18"/>
              </w:rPr>
              <w:t>V  ............................................ dne  ...............................................</w:t>
            </w:r>
          </w:p>
        </w:tc>
        <w:tc>
          <w:tcPr>
            <w:tcW w:w="1906"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c>
          <w:tcPr>
            <w:tcW w:w="1493"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c>
          <w:tcPr>
            <w:tcW w:w="1666"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c>
          <w:tcPr>
            <w:tcW w:w="2450"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r>
    </w:tbl>
    <w:p w:rsidR="00715C1A" w:rsidRDefault="000E63B4" w:rsidP="002F7AFB">
      <w:pPr>
        <w:tabs>
          <w:tab w:val="left" w:pos="360"/>
        </w:tabs>
        <w:jc w:val="both"/>
        <w:rPr>
          <w:sz w:val="20"/>
          <w:szCs w:val="20"/>
        </w:rPr>
      </w:pPr>
      <w:r w:rsidRPr="000E63B4">
        <w:rPr>
          <w:sz w:val="20"/>
          <w:szCs w:val="20"/>
        </w:rPr>
        <w:t>Razítko</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p>
    <w:p w:rsidR="009F7AAE" w:rsidRPr="00141798" w:rsidRDefault="000E63B4" w:rsidP="00D17ACA">
      <w:pPr>
        <w:tabs>
          <w:tab w:val="left" w:pos="360"/>
        </w:tabs>
        <w:jc w:val="both"/>
        <w:rPr>
          <w:i/>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Jméno, příjmení a podpis odpovědné osoby</w:t>
      </w:r>
      <w:r w:rsidR="0087323C">
        <w:rPr>
          <w:sz w:val="20"/>
          <w:szCs w:val="20"/>
        </w:rPr>
        <w:tab/>
      </w:r>
      <w:r w:rsidR="0087323C">
        <w:rPr>
          <w:sz w:val="20"/>
          <w:szCs w:val="20"/>
        </w:rPr>
        <w:tab/>
      </w:r>
      <w:r w:rsidR="0087323C">
        <w:rPr>
          <w:sz w:val="20"/>
          <w:szCs w:val="20"/>
        </w:rPr>
        <w:tab/>
      </w:r>
      <w:r w:rsidR="0087323C">
        <w:rPr>
          <w:sz w:val="20"/>
          <w:szCs w:val="20"/>
        </w:rPr>
        <w:tab/>
      </w:r>
      <w:r w:rsidR="0087323C">
        <w:rPr>
          <w:sz w:val="20"/>
          <w:szCs w:val="20"/>
        </w:rPr>
        <w:tab/>
      </w:r>
      <w:r w:rsidR="0087323C">
        <w:rPr>
          <w:sz w:val="20"/>
          <w:szCs w:val="20"/>
        </w:rPr>
        <w:tab/>
      </w:r>
      <w:r w:rsidR="0087323C">
        <w:rPr>
          <w:sz w:val="20"/>
          <w:szCs w:val="20"/>
        </w:rPr>
        <w:tab/>
      </w:r>
      <w:r w:rsidR="0087323C">
        <w:rPr>
          <w:sz w:val="20"/>
          <w:szCs w:val="20"/>
        </w:rPr>
        <w:tab/>
      </w:r>
      <w:r w:rsidR="0087323C">
        <w:rPr>
          <w:sz w:val="20"/>
          <w:szCs w:val="20"/>
        </w:rPr>
        <w:tab/>
      </w:r>
      <w:r w:rsidR="0087323C">
        <w:rPr>
          <w:sz w:val="20"/>
          <w:szCs w:val="20"/>
        </w:rPr>
        <w:tab/>
      </w:r>
      <w:r w:rsidR="0087323C">
        <w:rPr>
          <w:sz w:val="20"/>
          <w:szCs w:val="20"/>
        </w:rPr>
        <w:tab/>
      </w:r>
      <w:r w:rsidR="0087323C">
        <w:rPr>
          <w:sz w:val="20"/>
          <w:szCs w:val="20"/>
        </w:rPr>
        <w:tab/>
      </w:r>
      <w:r w:rsidR="00141798" w:rsidRPr="00141798">
        <w:rPr>
          <w:i/>
          <w:sz w:val="20"/>
          <w:szCs w:val="20"/>
        </w:rPr>
        <w:t xml:space="preserve"> </w:t>
      </w:r>
    </w:p>
    <w:sectPr w:rsidR="009F7AAE" w:rsidRPr="00141798" w:rsidSect="00D86A61">
      <w:pgSz w:w="16839" w:h="11907" w:orient="landscape" w:code="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918" w:rsidRDefault="00027918" w:rsidP="00715C1A">
      <w:r>
        <w:separator/>
      </w:r>
    </w:p>
  </w:endnote>
  <w:endnote w:type="continuationSeparator" w:id="0">
    <w:p w:rsidR="00027918" w:rsidRDefault="00027918" w:rsidP="0071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A35" w:rsidRDefault="00F32A35" w:rsidP="003C776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F32A35" w:rsidRDefault="00F32A35" w:rsidP="003C7763">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A35" w:rsidRPr="0084455D" w:rsidRDefault="00F32A35" w:rsidP="003C7763">
    <w:pPr>
      <w:pStyle w:val="Zpat"/>
      <w:framePr w:wrap="around" w:vAnchor="text" w:hAnchor="margin" w:xAlign="right" w:y="1"/>
      <w:jc w:val="right"/>
      <w:rPr>
        <w:b/>
        <w:color w:val="A6A6A6"/>
        <w:sz w:val="16"/>
        <w:szCs w:val="16"/>
      </w:rPr>
    </w:pPr>
    <w:r w:rsidRPr="0084455D">
      <w:rPr>
        <w:b/>
        <w:color w:val="A6A6A6"/>
        <w:sz w:val="16"/>
        <w:szCs w:val="16"/>
      </w:rPr>
      <w:t xml:space="preserve">strana </w:t>
    </w:r>
    <w:r w:rsidRPr="0084455D">
      <w:rPr>
        <w:b/>
        <w:color w:val="A6A6A6"/>
        <w:sz w:val="16"/>
        <w:szCs w:val="16"/>
      </w:rPr>
      <w:fldChar w:fldCharType="begin"/>
    </w:r>
    <w:r w:rsidRPr="0084455D">
      <w:rPr>
        <w:b/>
        <w:color w:val="A6A6A6"/>
        <w:sz w:val="16"/>
        <w:szCs w:val="16"/>
      </w:rPr>
      <w:instrText xml:space="preserve"> PAGE </w:instrText>
    </w:r>
    <w:r w:rsidRPr="0084455D">
      <w:rPr>
        <w:b/>
        <w:color w:val="A6A6A6"/>
        <w:sz w:val="16"/>
        <w:szCs w:val="16"/>
      </w:rPr>
      <w:fldChar w:fldCharType="separate"/>
    </w:r>
    <w:r w:rsidR="00001AE4">
      <w:rPr>
        <w:b/>
        <w:noProof/>
        <w:color w:val="A6A6A6"/>
        <w:sz w:val="16"/>
        <w:szCs w:val="16"/>
      </w:rPr>
      <w:t>1</w:t>
    </w:r>
    <w:r w:rsidRPr="0084455D">
      <w:rPr>
        <w:b/>
        <w:color w:val="A6A6A6"/>
        <w:sz w:val="16"/>
        <w:szCs w:val="16"/>
      </w:rPr>
      <w:fldChar w:fldCharType="end"/>
    </w:r>
    <w:r w:rsidRPr="0084455D">
      <w:rPr>
        <w:b/>
        <w:color w:val="A6A6A6"/>
        <w:sz w:val="16"/>
        <w:szCs w:val="16"/>
      </w:rPr>
      <w:t xml:space="preserve"> (celkem </w:t>
    </w:r>
    <w:r w:rsidRPr="0084455D">
      <w:rPr>
        <w:b/>
        <w:color w:val="A6A6A6"/>
        <w:sz w:val="16"/>
        <w:szCs w:val="16"/>
      </w:rPr>
      <w:fldChar w:fldCharType="begin"/>
    </w:r>
    <w:r w:rsidRPr="0084455D">
      <w:rPr>
        <w:b/>
        <w:color w:val="A6A6A6"/>
        <w:sz w:val="16"/>
        <w:szCs w:val="16"/>
      </w:rPr>
      <w:instrText xml:space="preserve"> NUMPAGES </w:instrText>
    </w:r>
    <w:r w:rsidRPr="0084455D">
      <w:rPr>
        <w:b/>
        <w:color w:val="A6A6A6"/>
        <w:sz w:val="16"/>
        <w:szCs w:val="16"/>
      </w:rPr>
      <w:fldChar w:fldCharType="separate"/>
    </w:r>
    <w:r w:rsidR="00001AE4">
      <w:rPr>
        <w:b/>
        <w:noProof/>
        <w:color w:val="A6A6A6"/>
        <w:sz w:val="16"/>
        <w:szCs w:val="16"/>
      </w:rPr>
      <w:t>21</w:t>
    </w:r>
    <w:r w:rsidRPr="0084455D">
      <w:rPr>
        <w:b/>
        <w:color w:val="A6A6A6"/>
        <w:sz w:val="16"/>
        <w:szCs w:val="16"/>
      </w:rPr>
      <w:fldChar w:fldCharType="end"/>
    </w:r>
    <w:r w:rsidRPr="0084455D">
      <w:rPr>
        <w:b/>
        <w:color w:val="A6A6A6"/>
        <w:sz w:val="16"/>
        <w:szCs w:val="16"/>
      </w:rPr>
      <w:t>)</w:t>
    </w:r>
  </w:p>
  <w:p w:rsidR="00F32A35" w:rsidRDefault="00F32A35" w:rsidP="003C7763">
    <w:pPr>
      <w:pStyle w:val="Zpat"/>
      <w:framePr w:wrap="around" w:vAnchor="text" w:hAnchor="margin" w:xAlign="right" w:y="1"/>
      <w:rPr>
        <w:rStyle w:val="slostrnky"/>
      </w:rPr>
    </w:pPr>
  </w:p>
  <w:p w:rsidR="00F32A35" w:rsidRDefault="00F32A35" w:rsidP="003C776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918" w:rsidRDefault="00027918" w:rsidP="00715C1A">
      <w:r>
        <w:separator/>
      </w:r>
    </w:p>
  </w:footnote>
  <w:footnote w:type="continuationSeparator" w:id="0">
    <w:p w:rsidR="00027918" w:rsidRDefault="00027918" w:rsidP="00715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A35" w:rsidRPr="00C65E44" w:rsidRDefault="00F32A35" w:rsidP="003C7763">
    <w:pPr>
      <w:pStyle w:val="Zpat"/>
      <w:jc w:val="right"/>
      <w:rPr>
        <w:b/>
        <w:color w:val="A6A6A6"/>
        <w:sz w:val="16"/>
        <w:szCs w:val="16"/>
      </w:rPr>
    </w:pPr>
    <w:r>
      <w:tab/>
    </w:r>
    <w:r>
      <w:tab/>
      <w:t>0</w:t>
    </w:r>
    <w:r w:rsidR="00001AE4">
      <w:t>23</w:t>
    </w:r>
    <w:r>
      <w:t>_P</w:t>
    </w:r>
    <w:r w:rsidR="00D86A61">
      <w:t>0</w:t>
    </w:r>
    <w:r w:rsidR="00001AE4">
      <w:t>4</w:t>
    </w:r>
    <w:r>
      <w:t>_Smlouva_dotace_2017</w:t>
    </w:r>
    <w:r>
      <w:tab/>
    </w:r>
    <w:r>
      <w:tab/>
    </w:r>
    <w:r>
      <w:tab/>
    </w:r>
  </w:p>
  <w:p w:rsidR="00F32A35" w:rsidRDefault="00F32A3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B2B"/>
    <w:multiLevelType w:val="hybridMultilevel"/>
    <w:tmpl w:val="CD96AD82"/>
    <w:lvl w:ilvl="0" w:tplc="04050017">
      <w:start w:val="1"/>
      <w:numFmt w:val="lowerLetter"/>
      <w:lvlText w:val="%1)"/>
      <w:lvlJc w:val="left"/>
      <w:pPr>
        <w:ind w:left="1146" w:hanging="360"/>
      </w:pPr>
      <w:rPr>
        <w:rFonts w:cs="Times New Roman"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nsid w:val="049447D9"/>
    <w:multiLevelType w:val="hybridMultilevel"/>
    <w:tmpl w:val="5FB4F874"/>
    <w:lvl w:ilvl="0" w:tplc="0074E308">
      <w:start w:val="1"/>
      <w:numFmt w:val="lowerLetter"/>
      <w:lvlText w:val="%1)"/>
      <w:lvlJc w:val="left"/>
      <w:pPr>
        <w:ind w:left="717" w:hanging="360"/>
      </w:pPr>
      <w:rPr>
        <w:rFonts w:hint="default"/>
        <w:b/>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89458C3"/>
    <w:multiLevelType w:val="hybridMultilevel"/>
    <w:tmpl w:val="FF8C58E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B67136C"/>
    <w:multiLevelType w:val="hybridMultilevel"/>
    <w:tmpl w:val="6CD4A418"/>
    <w:lvl w:ilvl="0" w:tplc="47E6B94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C026319"/>
    <w:multiLevelType w:val="hybridMultilevel"/>
    <w:tmpl w:val="3A820E52"/>
    <w:lvl w:ilvl="0" w:tplc="3FF4F93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CDE550D"/>
    <w:multiLevelType w:val="hybridMultilevel"/>
    <w:tmpl w:val="91A62426"/>
    <w:lvl w:ilvl="0" w:tplc="128E0F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DDC6EE9"/>
    <w:multiLevelType w:val="hybridMultilevel"/>
    <w:tmpl w:val="3B522AEE"/>
    <w:lvl w:ilvl="0" w:tplc="34BECBC6">
      <w:start w:val="6"/>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42C023E"/>
    <w:multiLevelType w:val="hybridMultilevel"/>
    <w:tmpl w:val="2D709D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7D87DE5"/>
    <w:multiLevelType w:val="hybridMultilevel"/>
    <w:tmpl w:val="EA4E38E6"/>
    <w:lvl w:ilvl="0" w:tplc="663ED584">
      <w:start w:val="12"/>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8CB54A4"/>
    <w:multiLevelType w:val="hybridMultilevel"/>
    <w:tmpl w:val="431ACA6E"/>
    <w:lvl w:ilvl="0" w:tplc="87A094BE">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CD831BB"/>
    <w:multiLevelType w:val="hybridMultilevel"/>
    <w:tmpl w:val="FB2C5D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0F46A09"/>
    <w:multiLevelType w:val="hybridMultilevel"/>
    <w:tmpl w:val="6A22137E"/>
    <w:lvl w:ilvl="0" w:tplc="98A2030E">
      <w:start w:val="8"/>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nsid w:val="284F1388"/>
    <w:multiLevelType w:val="hybridMultilevel"/>
    <w:tmpl w:val="6DA4A744"/>
    <w:lvl w:ilvl="0" w:tplc="924632B4">
      <w:start w:val="1"/>
      <w:numFmt w:val="decimal"/>
      <w:lvlText w:val="%1."/>
      <w:lvlJc w:val="left"/>
      <w:pPr>
        <w:ind w:left="502"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4E385F"/>
    <w:multiLevelType w:val="hybridMultilevel"/>
    <w:tmpl w:val="B9884080"/>
    <w:lvl w:ilvl="0" w:tplc="128E0F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0097F19"/>
    <w:multiLevelType w:val="hybridMultilevel"/>
    <w:tmpl w:val="262844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7B308B7"/>
    <w:multiLevelType w:val="hybridMultilevel"/>
    <w:tmpl w:val="838610E2"/>
    <w:lvl w:ilvl="0" w:tplc="35D22DD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82E766C"/>
    <w:multiLevelType w:val="hybridMultilevel"/>
    <w:tmpl w:val="CEAC1106"/>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nsid w:val="3B09141E"/>
    <w:multiLevelType w:val="hybridMultilevel"/>
    <w:tmpl w:val="91A62426"/>
    <w:lvl w:ilvl="0" w:tplc="128E0F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B3804EE"/>
    <w:multiLevelType w:val="hybridMultilevel"/>
    <w:tmpl w:val="A8020768"/>
    <w:lvl w:ilvl="0" w:tplc="BAB68734">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C071263"/>
    <w:multiLevelType w:val="hybridMultilevel"/>
    <w:tmpl w:val="C5946BCC"/>
    <w:lvl w:ilvl="0" w:tplc="CAEE8C2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F1661B3"/>
    <w:multiLevelType w:val="hybridMultilevel"/>
    <w:tmpl w:val="C128912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F5D0E43"/>
    <w:multiLevelType w:val="hybridMultilevel"/>
    <w:tmpl w:val="BF3C1A50"/>
    <w:lvl w:ilvl="0" w:tplc="934EA1C0">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405A7E56"/>
    <w:multiLevelType w:val="hybridMultilevel"/>
    <w:tmpl w:val="0212CAB4"/>
    <w:lvl w:ilvl="0" w:tplc="A81CD3D0">
      <w:start w:val="4"/>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3717896"/>
    <w:multiLevelType w:val="hybridMultilevel"/>
    <w:tmpl w:val="91A62426"/>
    <w:lvl w:ilvl="0" w:tplc="128E0F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4A122F4"/>
    <w:multiLevelType w:val="hybridMultilevel"/>
    <w:tmpl w:val="D6F632DE"/>
    <w:lvl w:ilvl="0" w:tplc="4FB8DF22">
      <w:start w:val="1"/>
      <w:numFmt w:val="lowerLetter"/>
      <w:lvlText w:val="%1)"/>
      <w:lvlJc w:val="left"/>
      <w:pPr>
        <w:ind w:left="785" w:hanging="360"/>
      </w:pPr>
      <w:rPr>
        <w:rFonts w:hint="default"/>
      </w:rPr>
    </w:lvl>
    <w:lvl w:ilvl="1" w:tplc="F02C88C0">
      <w:start w:val="3"/>
      <w:numFmt w:val="decimal"/>
      <w:lvlText w:val="%2."/>
      <w:lvlJc w:val="left"/>
      <w:pPr>
        <w:tabs>
          <w:tab w:val="num" w:pos="1505"/>
        </w:tabs>
        <w:ind w:left="1505" w:hanging="360"/>
      </w:pPr>
      <w:rPr>
        <w:rFonts w:hint="default"/>
      </w:r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7">
    <w:nsid w:val="46A31B60"/>
    <w:multiLevelType w:val="multilevel"/>
    <w:tmpl w:val="431ACA6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CEA6FA2"/>
    <w:multiLevelType w:val="hybridMultilevel"/>
    <w:tmpl w:val="E1E81F24"/>
    <w:lvl w:ilvl="0" w:tplc="7A42C9A0">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EC057F7"/>
    <w:multiLevelType w:val="hybridMultilevel"/>
    <w:tmpl w:val="96B63F18"/>
    <w:lvl w:ilvl="0" w:tplc="12140FF0">
      <w:start w:val="1"/>
      <w:numFmt w:val="lowerLetter"/>
      <w:lvlText w:val="%1)"/>
      <w:lvlJc w:val="left"/>
      <w:pPr>
        <w:ind w:left="720" w:hanging="360"/>
      </w:pPr>
      <w:rPr>
        <w:rFonts w:cs="Times New Roman" w:hint="default"/>
        <w:caps w:val="0"/>
        <w:strike w:val="0"/>
        <w:dstrike w:val="0"/>
        <w:vanish w:val="0"/>
        <w:color w:val="auto"/>
        <w:vertAlign w:val="baseline"/>
      </w:rPr>
    </w:lvl>
    <w:lvl w:ilvl="1" w:tplc="04050017">
      <w:start w:val="1"/>
      <w:numFmt w:val="lowerLetter"/>
      <w:lvlText w:val="%2)"/>
      <w:lvlJc w:val="left"/>
      <w:pPr>
        <w:ind w:left="3196" w:hanging="360"/>
      </w:pPr>
      <w:rPr>
        <w:rFonts w:cs="Times New Roman" w:hint="default"/>
        <w:b w:val="0"/>
        <w:color w:val="auto"/>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50970513"/>
    <w:multiLevelType w:val="hybridMultilevel"/>
    <w:tmpl w:val="8EFAB78E"/>
    <w:lvl w:ilvl="0" w:tplc="3C3659C2">
      <w:start w:val="1"/>
      <w:numFmt w:val="lowerLetter"/>
      <w:lvlText w:val="%1."/>
      <w:lvlJc w:val="left"/>
      <w:pPr>
        <w:ind w:left="779" w:hanging="360"/>
      </w:pPr>
      <w:rPr>
        <w:rFonts w:hint="default"/>
        <w:b w:val="0"/>
      </w:rPr>
    </w:lvl>
    <w:lvl w:ilvl="1" w:tplc="04050019" w:tentative="1">
      <w:start w:val="1"/>
      <w:numFmt w:val="lowerLetter"/>
      <w:lvlText w:val="%2."/>
      <w:lvlJc w:val="left"/>
      <w:pPr>
        <w:ind w:left="1499" w:hanging="360"/>
      </w:pPr>
    </w:lvl>
    <w:lvl w:ilvl="2" w:tplc="0405001B" w:tentative="1">
      <w:start w:val="1"/>
      <w:numFmt w:val="lowerRoman"/>
      <w:lvlText w:val="%3."/>
      <w:lvlJc w:val="right"/>
      <w:pPr>
        <w:ind w:left="2219" w:hanging="180"/>
      </w:pPr>
    </w:lvl>
    <w:lvl w:ilvl="3" w:tplc="0405000F" w:tentative="1">
      <w:start w:val="1"/>
      <w:numFmt w:val="decimal"/>
      <w:lvlText w:val="%4."/>
      <w:lvlJc w:val="left"/>
      <w:pPr>
        <w:ind w:left="2939" w:hanging="360"/>
      </w:pPr>
    </w:lvl>
    <w:lvl w:ilvl="4" w:tplc="04050019" w:tentative="1">
      <w:start w:val="1"/>
      <w:numFmt w:val="lowerLetter"/>
      <w:lvlText w:val="%5."/>
      <w:lvlJc w:val="left"/>
      <w:pPr>
        <w:ind w:left="3659" w:hanging="360"/>
      </w:pPr>
    </w:lvl>
    <w:lvl w:ilvl="5" w:tplc="0405001B" w:tentative="1">
      <w:start w:val="1"/>
      <w:numFmt w:val="lowerRoman"/>
      <w:lvlText w:val="%6."/>
      <w:lvlJc w:val="right"/>
      <w:pPr>
        <w:ind w:left="4379" w:hanging="180"/>
      </w:pPr>
    </w:lvl>
    <w:lvl w:ilvl="6" w:tplc="0405000F" w:tentative="1">
      <w:start w:val="1"/>
      <w:numFmt w:val="decimal"/>
      <w:lvlText w:val="%7."/>
      <w:lvlJc w:val="left"/>
      <w:pPr>
        <w:ind w:left="5099" w:hanging="360"/>
      </w:pPr>
    </w:lvl>
    <w:lvl w:ilvl="7" w:tplc="04050019" w:tentative="1">
      <w:start w:val="1"/>
      <w:numFmt w:val="lowerLetter"/>
      <w:lvlText w:val="%8."/>
      <w:lvlJc w:val="left"/>
      <w:pPr>
        <w:ind w:left="5819" w:hanging="360"/>
      </w:pPr>
    </w:lvl>
    <w:lvl w:ilvl="8" w:tplc="0405001B" w:tentative="1">
      <w:start w:val="1"/>
      <w:numFmt w:val="lowerRoman"/>
      <w:lvlText w:val="%9."/>
      <w:lvlJc w:val="right"/>
      <w:pPr>
        <w:ind w:left="6539" w:hanging="180"/>
      </w:pPr>
    </w:lvl>
  </w:abstractNum>
  <w:abstractNum w:abstractNumId="31">
    <w:nsid w:val="57B916D4"/>
    <w:multiLevelType w:val="hybridMultilevel"/>
    <w:tmpl w:val="DE3C357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59625E71"/>
    <w:multiLevelType w:val="hybridMultilevel"/>
    <w:tmpl w:val="B5C6DF9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5913498"/>
    <w:multiLevelType w:val="hybridMultilevel"/>
    <w:tmpl w:val="91A62426"/>
    <w:lvl w:ilvl="0" w:tplc="128E0F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B0163E7"/>
    <w:multiLevelType w:val="hybridMultilevel"/>
    <w:tmpl w:val="BA806CFE"/>
    <w:lvl w:ilvl="0" w:tplc="AA5AE8E8">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DFF18FC"/>
    <w:multiLevelType w:val="hybridMultilevel"/>
    <w:tmpl w:val="BE42852E"/>
    <w:lvl w:ilvl="0" w:tplc="1226A03C">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6F597710"/>
    <w:multiLevelType w:val="hybridMultilevel"/>
    <w:tmpl w:val="CA20E5DA"/>
    <w:lvl w:ilvl="0" w:tplc="33268ED6">
      <w:start w:val="2"/>
      <w:numFmt w:val="bullet"/>
      <w:lvlText w:val="-"/>
      <w:lvlJc w:val="left"/>
      <w:pPr>
        <w:ind w:left="1797" w:hanging="360"/>
      </w:pPr>
      <w:rPr>
        <w:rFonts w:ascii="Times New Roman" w:eastAsia="Times New Roman" w:hAnsi="Times New Roman"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38">
    <w:nsid w:val="72573A6F"/>
    <w:multiLevelType w:val="hybridMultilevel"/>
    <w:tmpl w:val="AC20F85C"/>
    <w:lvl w:ilvl="0" w:tplc="0AC69320">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9">
    <w:nsid w:val="79545240"/>
    <w:multiLevelType w:val="hybridMultilevel"/>
    <w:tmpl w:val="D19AA48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7C064B8D"/>
    <w:multiLevelType w:val="hybridMultilevel"/>
    <w:tmpl w:val="F9527C66"/>
    <w:lvl w:ilvl="0" w:tplc="0C9C3F70">
      <w:start w:val="2"/>
      <w:numFmt w:val="bullet"/>
      <w:lvlText w:val="-"/>
      <w:lvlJc w:val="left"/>
      <w:pPr>
        <w:ind w:left="717" w:hanging="360"/>
      </w:pPr>
      <w:rPr>
        <w:rFonts w:ascii="Times New Roman" w:eastAsia="Times New Roman" w:hAnsi="Times New Roman" w:cs="Times New Roman"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41">
    <w:nsid w:val="7D8A69ED"/>
    <w:multiLevelType w:val="hybridMultilevel"/>
    <w:tmpl w:val="A6C42342"/>
    <w:lvl w:ilvl="0" w:tplc="E76E16CE">
      <w:start w:val="1"/>
      <w:numFmt w:val="lowerLetter"/>
      <w:lvlText w:val="%1)"/>
      <w:lvlJc w:val="left"/>
      <w:pPr>
        <w:ind w:left="1146" w:hanging="360"/>
      </w:pPr>
      <w:rPr>
        <w:rFonts w:cs="Times New Roman" w:hint="default"/>
        <w:b w:val="0"/>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25"/>
  </w:num>
  <w:num w:numId="2">
    <w:abstractNumId w:val="14"/>
  </w:num>
  <w:num w:numId="3">
    <w:abstractNumId w:val="40"/>
  </w:num>
  <w:num w:numId="4">
    <w:abstractNumId w:val="10"/>
  </w:num>
  <w:num w:numId="5">
    <w:abstractNumId w:val="36"/>
  </w:num>
  <w:num w:numId="6">
    <w:abstractNumId w:val="29"/>
  </w:num>
  <w:num w:numId="7">
    <w:abstractNumId w:val="41"/>
  </w:num>
  <w:num w:numId="8">
    <w:abstractNumId w:val="0"/>
  </w:num>
  <w:num w:numId="9">
    <w:abstractNumId w:val="28"/>
  </w:num>
  <w:num w:numId="10">
    <w:abstractNumId w:val="30"/>
  </w:num>
  <w:num w:numId="11">
    <w:abstractNumId w:val="24"/>
  </w:num>
  <w:num w:numId="12">
    <w:abstractNumId w:val="23"/>
  </w:num>
  <w:num w:numId="13">
    <w:abstractNumId w:val="2"/>
  </w:num>
  <w:num w:numId="14">
    <w:abstractNumId w:val="19"/>
  </w:num>
  <w:num w:numId="15">
    <w:abstractNumId w:val="15"/>
  </w:num>
  <w:num w:numId="16">
    <w:abstractNumId w:val="20"/>
  </w:num>
  <w:num w:numId="17">
    <w:abstractNumId w:val="31"/>
  </w:num>
  <w:num w:numId="18">
    <w:abstractNumId w:val="3"/>
  </w:num>
  <w:num w:numId="19">
    <w:abstractNumId w:val="39"/>
  </w:num>
  <w:num w:numId="20">
    <w:abstractNumId w:val="16"/>
  </w:num>
  <w:num w:numId="21">
    <w:abstractNumId w:val="11"/>
  </w:num>
  <w:num w:numId="22">
    <w:abstractNumId w:val="5"/>
  </w:num>
  <w:num w:numId="23">
    <w:abstractNumId w:val="34"/>
  </w:num>
  <w:num w:numId="24">
    <w:abstractNumId w:val="38"/>
  </w:num>
  <w:num w:numId="25">
    <w:abstractNumId w:val="26"/>
  </w:num>
  <w:num w:numId="26">
    <w:abstractNumId w:val="21"/>
  </w:num>
  <w:num w:numId="27">
    <w:abstractNumId w:val="35"/>
  </w:num>
  <w:num w:numId="28">
    <w:abstractNumId w:val="17"/>
  </w:num>
  <w:num w:numId="29">
    <w:abstractNumId w:val="4"/>
  </w:num>
  <w:num w:numId="30">
    <w:abstractNumId w:val="27"/>
  </w:num>
  <w:num w:numId="31">
    <w:abstractNumId w:val="22"/>
  </w:num>
  <w:num w:numId="32">
    <w:abstractNumId w:val="33"/>
  </w:num>
  <w:num w:numId="33">
    <w:abstractNumId w:val="6"/>
  </w:num>
  <w:num w:numId="34">
    <w:abstractNumId w:val="9"/>
  </w:num>
  <w:num w:numId="35">
    <w:abstractNumId w:val="32"/>
  </w:num>
  <w:num w:numId="36">
    <w:abstractNumId w:val="37"/>
  </w:num>
  <w:num w:numId="37">
    <w:abstractNumId w:val="18"/>
  </w:num>
  <w:num w:numId="38">
    <w:abstractNumId w:val="13"/>
  </w:num>
  <w:num w:numId="39">
    <w:abstractNumId w:val="12"/>
  </w:num>
  <w:num w:numId="40">
    <w:abstractNumId w:val="7"/>
  </w:num>
  <w:num w:numId="41">
    <w:abstractNumId w:val="1"/>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73B"/>
    <w:rsid w:val="00001AE4"/>
    <w:rsid w:val="00005188"/>
    <w:rsid w:val="00006ED9"/>
    <w:rsid w:val="00027918"/>
    <w:rsid w:val="00040733"/>
    <w:rsid w:val="00060810"/>
    <w:rsid w:val="000630CD"/>
    <w:rsid w:val="000801B9"/>
    <w:rsid w:val="0008040B"/>
    <w:rsid w:val="000900B7"/>
    <w:rsid w:val="00097434"/>
    <w:rsid w:val="000B04BB"/>
    <w:rsid w:val="000C17C4"/>
    <w:rsid w:val="000D492B"/>
    <w:rsid w:val="000E3CF0"/>
    <w:rsid w:val="000E63B4"/>
    <w:rsid w:val="000E7A8E"/>
    <w:rsid w:val="00101317"/>
    <w:rsid w:val="001034EE"/>
    <w:rsid w:val="00106C53"/>
    <w:rsid w:val="001074EA"/>
    <w:rsid w:val="00135E6E"/>
    <w:rsid w:val="00137CAD"/>
    <w:rsid w:val="00141798"/>
    <w:rsid w:val="0017180A"/>
    <w:rsid w:val="00192128"/>
    <w:rsid w:val="00196CDA"/>
    <w:rsid w:val="001A2984"/>
    <w:rsid w:val="001A3216"/>
    <w:rsid w:val="001B0D93"/>
    <w:rsid w:val="001C5B35"/>
    <w:rsid w:val="001D2B0C"/>
    <w:rsid w:val="001D305A"/>
    <w:rsid w:val="001D45C4"/>
    <w:rsid w:val="001E370C"/>
    <w:rsid w:val="001E42CE"/>
    <w:rsid w:val="001E4DFC"/>
    <w:rsid w:val="001E6735"/>
    <w:rsid w:val="001F6265"/>
    <w:rsid w:val="001F6C1C"/>
    <w:rsid w:val="00210155"/>
    <w:rsid w:val="002200E3"/>
    <w:rsid w:val="002248CB"/>
    <w:rsid w:val="00236371"/>
    <w:rsid w:val="00246400"/>
    <w:rsid w:val="0027163E"/>
    <w:rsid w:val="0028179A"/>
    <w:rsid w:val="0028256F"/>
    <w:rsid w:val="0029139A"/>
    <w:rsid w:val="002B0208"/>
    <w:rsid w:val="002C0DDC"/>
    <w:rsid w:val="002C201B"/>
    <w:rsid w:val="002D69C3"/>
    <w:rsid w:val="002E32C0"/>
    <w:rsid w:val="002F6689"/>
    <w:rsid w:val="002F7AFB"/>
    <w:rsid w:val="0030375D"/>
    <w:rsid w:val="003073BF"/>
    <w:rsid w:val="003268C5"/>
    <w:rsid w:val="00327423"/>
    <w:rsid w:val="003313F1"/>
    <w:rsid w:val="003367F7"/>
    <w:rsid w:val="0036192E"/>
    <w:rsid w:val="00370FFA"/>
    <w:rsid w:val="00385342"/>
    <w:rsid w:val="003A759B"/>
    <w:rsid w:val="003C0420"/>
    <w:rsid w:val="003C27ED"/>
    <w:rsid w:val="003C2882"/>
    <w:rsid w:val="003C7763"/>
    <w:rsid w:val="003D0BF4"/>
    <w:rsid w:val="003E3AEE"/>
    <w:rsid w:val="003F686F"/>
    <w:rsid w:val="0041451B"/>
    <w:rsid w:val="004152E4"/>
    <w:rsid w:val="00420E3A"/>
    <w:rsid w:val="00423D61"/>
    <w:rsid w:val="00424FD8"/>
    <w:rsid w:val="0043394C"/>
    <w:rsid w:val="00435C1E"/>
    <w:rsid w:val="0045168F"/>
    <w:rsid w:val="00453FCD"/>
    <w:rsid w:val="00477988"/>
    <w:rsid w:val="0049327E"/>
    <w:rsid w:val="004A71A5"/>
    <w:rsid w:val="004B7AFB"/>
    <w:rsid w:val="004C77AD"/>
    <w:rsid w:val="004D2023"/>
    <w:rsid w:val="004D324A"/>
    <w:rsid w:val="004D482D"/>
    <w:rsid w:val="004E1C10"/>
    <w:rsid w:val="004E77D7"/>
    <w:rsid w:val="004F6E73"/>
    <w:rsid w:val="0050462B"/>
    <w:rsid w:val="00546904"/>
    <w:rsid w:val="00573228"/>
    <w:rsid w:val="00573812"/>
    <w:rsid w:val="0057555B"/>
    <w:rsid w:val="00580693"/>
    <w:rsid w:val="00587305"/>
    <w:rsid w:val="005A2F3B"/>
    <w:rsid w:val="005A6E12"/>
    <w:rsid w:val="005C2A5C"/>
    <w:rsid w:val="005C3720"/>
    <w:rsid w:val="005C6068"/>
    <w:rsid w:val="005F3BA2"/>
    <w:rsid w:val="006200D1"/>
    <w:rsid w:val="00626485"/>
    <w:rsid w:val="00636F76"/>
    <w:rsid w:val="00647869"/>
    <w:rsid w:val="00657517"/>
    <w:rsid w:val="006819E9"/>
    <w:rsid w:val="00684DF1"/>
    <w:rsid w:val="006931D0"/>
    <w:rsid w:val="00697479"/>
    <w:rsid w:val="006C3063"/>
    <w:rsid w:val="006C3FDD"/>
    <w:rsid w:val="006C4E02"/>
    <w:rsid w:val="006D52AF"/>
    <w:rsid w:val="006D6198"/>
    <w:rsid w:val="006E4316"/>
    <w:rsid w:val="006E7DA3"/>
    <w:rsid w:val="007038B7"/>
    <w:rsid w:val="00706F12"/>
    <w:rsid w:val="00710CA9"/>
    <w:rsid w:val="00715C1A"/>
    <w:rsid w:val="00724E17"/>
    <w:rsid w:val="00727F5D"/>
    <w:rsid w:val="00730239"/>
    <w:rsid w:val="007325F7"/>
    <w:rsid w:val="00733941"/>
    <w:rsid w:val="00755042"/>
    <w:rsid w:val="007615EA"/>
    <w:rsid w:val="00764388"/>
    <w:rsid w:val="007800D5"/>
    <w:rsid w:val="0078198D"/>
    <w:rsid w:val="007954D8"/>
    <w:rsid w:val="00795C40"/>
    <w:rsid w:val="007A510F"/>
    <w:rsid w:val="007B3305"/>
    <w:rsid w:val="007C6650"/>
    <w:rsid w:val="007D3AE2"/>
    <w:rsid w:val="007D5512"/>
    <w:rsid w:val="007E1DB5"/>
    <w:rsid w:val="007E23A1"/>
    <w:rsid w:val="007E373A"/>
    <w:rsid w:val="007E47E0"/>
    <w:rsid w:val="00802C6E"/>
    <w:rsid w:val="00803392"/>
    <w:rsid w:val="00804C72"/>
    <w:rsid w:val="008219B6"/>
    <w:rsid w:val="008243CA"/>
    <w:rsid w:val="008256B1"/>
    <w:rsid w:val="0083616D"/>
    <w:rsid w:val="00844570"/>
    <w:rsid w:val="00844B74"/>
    <w:rsid w:val="00845792"/>
    <w:rsid w:val="008708C0"/>
    <w:rsid w:val="00873227"/>
    <w:rsid w:val="0087323C"/>
    <w:rsid w:val="008733C4"/>
    <w:rsid w:val="008864F7"/>
    <w:rsid w:val="008870FA"/>
    <w:rsid w:val="008B1031"/>
    <w:rsid w:val="008B16E0"/>
    <w:rsid w:val="008B34FC"/>
    <w:rsid w:val="008C1B67"/>
    <w:rsid w:val="008D1B2D"/>
    <w:rsid w:val="008D4BC0"/>
    <w:rsid w:val="008E1E74"/>
    <w:rsid w:val="008F3A67"/>
    <w:rsid w:val="008F78B2"/>
    <w:rsid w:val="00901A96"/>
    <w:rsid w:val="00902919"/>
    <w:rsid w:val="00920293"/>
    <w:rsid w:val="00931516"/>
    <w:rsid w:val="00934BF8"/>
    <w:rsid w:val="009351E2"/>
    <w:rsid w:val="00937F10"/>
    <w:rsid w:val="009505A0"/>
    <w:rsid w:val="00952522"/>
    <w:rsid w:val="009558E9"/>
    <w:rsid w:val="00956154"/>
    <w:rsid w:val="00965439"/>
    <w:rsid w:val="00971114"/>
    <w:rsid w:val="00977E36"/>
    <w:rsid w:val="009971A1"/>
    <w:rsid w:val="009A1E83"/>
    <w:rsid w:val="009B30A8"/>
    <w:rsid w:val="009C1486"/>
    <w:rsid w:val="009C1BE3"/>
    <w:rsid w:val="009C315F"/>
    <w:rsid w:val="009C46CE"/>
    <w:rsid w:val="009F7AAE"/>
    <w:rsid w:val="00A04D1F"/>
    <w:rsid w:val="00A05944"/>
    <w:rsid w:val="00A070C8"/>
    <w:rsid w:val="00A077BA"/>
    <w:rsid w:val="00A1291F"/>
    <w:rsid w:val="00A21275"/>
    <w:rsid w:val="00A215E2"/>
    <w:rsid w:val="00A239C3"/>
    <w:rsid w:val="00A26D12"/>
    <w:rsid w:val="00A31840"/>
    <w:rsid w:val="00A35D5C"/>
    <w:rsid w:val="00A53B60"/>
    <w:rsid w:val="00A65C0D"/>
    <w:rsid w:val="00A816EB"/>
    <w:rsid w:val="00A81785"/>
    <w:rsid w:val="00A83A3B"/>
    <w:rsid w:val="00AA6107"/>
    <w:rsid w:val="00AB154B"/>
    <w:rsid w:val="00AB2972"/>
    <w:rsid w:val="00AC0234"/>
    <w:rsid w:val="00AC490D"/>
    <w:rsid w:val="00AD4E5B"/>
    <w:rsid w:val="00B01FE3"/>
    <w:rsid w:val="00B03DD3"/>
    <w:rsid w:val="00B054A7"/>
    <w:rsid w:val="00B37A48"/>
    <w:rsid w:val="00B508A3"/>
    <w:rsid w:val="00B5130A"/>
    <w:rsid w:val="00B57885"/>
    <w:rsid w:val="00B61068"/>
    <w:rsid w:val="00B67837"/>
    <w:rsid w:val="00B70A4A"/>
    <w:rsid w:val="00B8039F"/>
    <w:rsid w:val="00BF543E"/>
    <w:rsid w:val="00C31127"/>
    <w:rsid w:val="00C33437"/>
    <w:rsid w:val="00C57FCA"/>
    <w:rsid w:val="00C75248"/>
    <w:rsid w:val="00C80CBC"/>
    <w:rsid w:val="00C8489C"/>
    <w:rsid w:val="00C909D4"/>
    <w:rsid w:val="00CB3041"/>
    <w:rsid w:val="00CC04B7"/>
    <w:rsid w:val="00CC0590"/>
    <w:rsid w:val="00CC1170"/>
    <w:rsid w:val="00CC3C9D"/>
    <w:rsid w:val="00CD6E87"/>
    <w:rsid w:val="00CE06E6"/>
    <w:rsid w:val="00CE5C38"/>
    <w:rsid w:val="00CE6A03"/>
    <w:rsid w:val="00CF22A3"/>
    <w:rsid w:val="00D0112B"/>
    <w:rsid w:val="00D14BD3"/>
    <w:rsid w:val="00D17ACA"/>
    <w:rsid w:val="00D23A1A"/>
    <w:rsid w:val="00D26163"/>
    <w:rsid w:val="00D339AB"/>
    <w:rsid w:val="00D45E31"/>
    <w:rsid w:val="00D57E3A"/>
    <w:rsid w:val="00D65BEB"/>
    <w:rsid w:val="00D72137"/>
    <w:rsid w:val="00D72680"/>
    <w:rsid w:val="00D7305F"/>
    <w:rsid w:val="00D747FC"/>
    <w:rsid w:val="00D86A61"/>
    <w:rsid w:val="00D94334"/>
    <w:rsid w:val="00D97F6E"/>
    <w:rsid w:val="00DA1990"/>
    <w:rsid w:val="00DA2221"/>
    <w:rsid w:val="00DA47E0"/>
    <w:rsid w:val="00DB0FC9"/>
    <w:rsid w:val="00DB773B"/>
    <w:rsid w:val="00DF7AFD"/>
    <w:rsid w:val="00E0103C"/>
    <w:rsid w:val="00E010F5"/>
    <w:rsid w:val="00E16576"/>
    <w:rsid w:val="00E25F56"/>
    <w:rsid w:val="00E371EF"/>
    <w:rsid w:val="00E379ED"/>
    <w:rsid w:val="00E409E3"/>
    <w:rsid w:val="00E40ADF"/>
    <w:rsid w:val="00E524EC"/>
    <w:rsid w:val="00E56550"/>
    <w:rsid w:val="00E73C54"/>
    <w:rsid w:val="00E74CCA"/>
    <w:rsid w:val="00E76893"/>
    <w:rsid w:val="00E91BCD"/>
    <w:rsid w:val="00EA11CB"/>
    <w:rsid w:val="00EC5BFC"/>
    <w:rsid w:val="00EE3049"/>
    <w:rsid w:val="00F00330"/>
    <w:rsid w:val="00F04C15"/>
    <w:rsid w:val="00F1534F"/>
    <w:rsid w:val="00F20E6A"/>
    <w:rsid w:val="00F32A35"/>
    <w:rsid w:val="00F3410F"/>
    <w:rsid w:val="00F368A4"/>
    <w:rsid w:val="00FC3E29"/>
    <w:rsid w:val="00FC3E3A"/>
    <w:rsid w:val="00FC73B9"/>
    <w:rsid w:val="00FC7BF6"/>
    <w:rsid w:val="00FF0B9F"/>
    <w:rsid w:val="00FF7C93"/>
    <w:rsid w:val="00FF7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6265"/>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qFormat/>
    <w:rsid w:val="00715C1A"/>
    <w:pPr>
      <w:keepNext/>
      <w:jc w:val="center"/>
      <w:outlineLvl w:val="3"/>
    </w:pPr>
    <w:rPr>
      <w:rFonts w:ascii="Arial" w:hAnsi="Arial" w:cs="Arial"/>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47869"/>
    <w:pPr>
      <w:ind w:left="708"/>
    </w:pPr>
  </w:style>
  <w:style w:type="character" w:styleId="Znakapoznpodarou">
    <w:name w:val="footnote reference"/>
    <w:aliases w:val="PGI Fußnote Ziffer"/>
    <w:rsid w:val="00A1291F"/>
    <w:rPr>
      <w:rFonts w:cs="Times New Roman"/>
      <w:vertAlign w:val="superscript"/>
    </w:rPr>
  </w:style>
  <w:style w:type="paragraph" w:customStyle="1" w:styleId="pjemceodstavec">
    <w:name w:val="příjemce odstavec"/>
    <w:basedOn w:val="Normln"/>
    <w:uiPriority w:val="99"/>
    <w:rsid w:val="00A1291F"/>
    <w:pPr>
      <w:spacing w:before="120" w:after="120"/>
      <w:jc w:val="both"/>
    </w:pPr>
    <w:rPr>
      <w:rFonts w:ascii="Arial" w:eastAsia="Calibri" w:hAnsi="Arial"/>
      <w:sz w:val="22"/>
      <w:szCs w:val="22"/>
      <w:lang w:eastAsia="en-US"/>
    </w:rPr>
  </w:style>
  <w:style w:type="character" w:styleId="Odkaznakoment">
    <w:name w:val="annotation reference"/>
    <w:uiPriority w:val="99"/>
    <w:semiHidden/>
    <w:rsid w:val="0083616D"/>
    <w:rPr>
      <w:rFonts w:cs="Times New Roman"/>
      <w:sz w:val="16"/>
    </w:rPr>
  </w:style>
  <w:style w:type="paragraph" w:styleId="Textkomente">
    <w:name w:val="annotation text"/>
    <w:basedOn w:val="Normln"/>
    <w:link w:val="TextkomenteChar"/>
    <w:uiPriority w:val="99"/>
    <w:semiHidden/>
    <w:rsid w:val="0083616D"/>
    <w:rPr>
      <w:sz w:val="20"/>
      <w:szCs w:val="20"/>
    </w:rPr>
  </w:style>
  <w:style w:type="character" w:customStyle="1" w:styleId="TextkomenteChar">
    <w:name w:val="Text komentáře Char"/>
    <w:basedOn w:val="Standardnpsmoodstavce"/>
    <w:link w:val="Textkomente"/>
    <w:uiPriority w:val="99"/>
    <w:semiHidden/>
    <w:rsid w:val="0083616D"/>
    <w:rPr>
      <w:rFonts w:ascii="Times New Roman" w:eastAsia="Times New Roman" w:hAnsi="Times New Roman" w:cs="Times New Roman"/>
      <w:sz w:val="20"/>
      <w:szCs w:val="20"/>
      <w:lang w:eastAsia="cs-CZ"/>
    </w:rPr>
  </w:style>
  <w:style w:type="paragraph" w:styleId="Textbubliny">
    <w:name w:val="Balloon Text"/>
    <w:basedOn w:val="Normln"/>
    <w:link w:val="TextbublinyChar"/>
    <w:unhideWhenUsed/>
    <w:rsid w:val="0083616D"/>
    <w:rPr>
      <w:rFonts w:ascii="Tahoma" w:hAnsi="Tahoma" w:cs="Tahoma"/>
      <w:sz w:val="16"/>
      <w:szCs w:val="16"/>
    </w:rPr>
  </w:style>
  <w:style w:type="character" w:customStyle="1" w:styleId="TextbublinyChar">
    <w:name w:val="Text bubliny Char"/>
    <w:basedOn w:val="Standardnpsmoodstavce"/>
    <w:link w:val="Textbubliny"/>
    <w:rsid w:val="0083616D"/>
    <w:rPr>
      <w:rFonts w:ascii="Tahoma" w:eastAsia="Times New Roman" w:hAnsi="Tahoma" w:cs="Tahoma"/>
      <w:sz w:val="16"/>
      <w:szCs w:val="16"/>
      <w:lang w:eastAsia="cs-CZ"/>
    </w:rPr>
  </w:style>
  <w:style w:type="paragraph" w:customStyle="1" w:styleId="Odstavecseseznamem1">
    <w:name w:val="Odstavec se seznamem1"/>
    <w:basedOn w:val="Normln"/>
    <w:rsid w:val="00C31127"/>
    <w:pPr>
      <w:ind w:left="708"/>
    </w:pPr>
  </w:style>
  <w:style w:type="character" w:customStyle="1" w:styleId="Nadpis4Char">
    <w:name w:val="Nadpis 4 Char"/>
    <w:basedOn w:val="Standardnpsmoodstavce"/>
    <w:link w:val="Nadpis4"/>
    <w:rsid w:val="00715C1A"/>
    <w:rPr>
      <w:rFonts w:ascii="Arial" w:eastAsia="Times New Roman" w:hAnsi="Arial" w:cs="Arial"/>
      <w:b/>
      <w:sz w:val="28"/>
      <w:szCs w:val="28"/>
      <w:lang w:eastAsia="cs-CZ"/>
    </w:rPr>
  </w:style>
  <w:style w:type="paragraph" w:styleId="Zhlav">
    <w:name w:val="header"/>
    <w:basedOn w:val="Normln"/>
    <w:link w:val="ZhlavChar"/>
    <w:rsid w:val="00715C1A"/>
    <w:pPr>
      <w:tabs>
        <w:tab w:val="center" w:pos="4536"/>
        <w:tab w:val="right" w:pos="9072"/>
      </w:tabs>
    </w:pPr>
  </w:style>
  <w:style w:type="character" w:customStyle="1" w:styleId="ZhlavChar">
    <w:name w:val="Záhlaví Char"/>
    <w:basedOn w:val="Standardnpsmoodstavce"/>
    <w:link w:val="Zhlav"/>
    <w:rsid w:val="00715C1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715C1A"/>
    <w:pPr>
      <w:tabs>
        <w:tab w:val="center" w:pos="4536"/>
        <w:tab w:val="right" w:pos="9072"/>
      </w:tabs>
    </w:pPr>
  </w:style>
  <w:style w:type="character" w:customStyle="1" w:styleId="ZpatChar">
    <w:name w:val="Zápatí Char"/>
    <w:basedOn w:val="Standardnpsmoodstavce"/>
    <w:link w:val="Zpat"/>
    <w:uiPriority w:val="99"/>
    <w:rsid w:val="00715C1A"/>
    <w:rPr>
      <w:rFonts w:ascii="Times New Roman" w:eastAsia="Times New Roman" w:hAnsi="Times New Roman" w:cs="Times New Roman"/>
      <w:sz w:val="24"/>
      <w:szCs w:val="24"/>
      <w:lang w:eastAsia="cs-CZ"/>
    </w:rPr>
  </w:style>
  <w:style w:type="character" w:styleId="slostrnky">
    <w:name w:val="page number"/>
    <w:basedOn w:val="Standardnpsmoodstavce"/>
    <w:rsid w:val="00715C1A"/>
  </w:style>
  <w:style w:type="paragraph" w:styleId="Zkladntext">
    <w:name w:val="Body Text"/>
    <w:basedOn w:val="Normln"/>
    <w:link w:val="ZkladntextChar"/>
    <w:rsid w:val="00715C1A"/>
    <w:pPr>
      <w:jc w:val="center"/>
    </w:pPr>
    <w:rPr>
      <w:rFonts w:ascii="Arial" w:hAnsi="Arial"/>
      <w:caps/>
      <w:sz w:val="40"/>
      <w:szCs w:val="20"/>
    </w:rPr>
  </w:style>
  <w:style w:type="character" w:customStyle="1" w:styleId="ZkladntextChar">
    <w:name w:val="Základní text Char"/>
    <w:basedOn w:val="Standardnpsmoodstavce"/>
    <w:link w:val="Zkladntext"/>
    <w:rsid w:val="00715C1A"/>
    <w:rPr>
      <w:rFonts w:ascii="Arial" w:eastAsia="Times New Roman" w:hAnsi="Arial" w:cs="Times New Roman"/>
      <w:caps/>
      <w:sz w:val="40"/>
      <w:szCs w:val="20"/>
      <w:lang w:eastAsia="cs-CZ"/>
    </w:rPr>
  </w:style>
  <w:style w:type="paragraph" w:styleId="Nzev">
    <w:name w:val="Title"/>
    <w:basedOn w:val="Normln"/>
    <w:link w:val="NzevChar"/>
    <w:qFormat/>
    <w:rsid w:val="00715C1A"/>
    <w:pPr>
      <w:jc w:val="center"/>
    </w:pPr>
    <w:rPr>
      <w:b/>
      <w:bCs/>
      <w:sz w:val="36"/>
      <w:szCs w:val="36"/>
    </w:rPr>
  </w:style>
  <w:style w:type="character" w:customStyle="1" w:styleId="NzevChar">
    <w:name w:val="Název Char"/>
    <w:basedOn w:val="Standardnpsmoodstavce"/>
    <w:link w:val="Nzev"/>
    <w:rsid w:val="00715C1A"/>
    <w:rPr>
      <w:rFonts w:ascii="Times New Roman" w:eastAsia="Times New Roman" w:hAnsi="Times New Roman" w:cs="Times New Roman"/>
      <w:b/>
      <w:bCs/>
      <w:sz w:val="36"/>
      <w:szCs w:val="36"/>
      <w:lang w:eastAsia="cs-CZ"/>
    </w:rPr>
  </w:style>
  <w:style w:type="table" w:styleId="Mkatabulky">
    <w:name w:val="Table Grid"/>
    <w:basedOn w:val="Normlntabulka"/>
    <w:uiPriority w:val="99"/>
    <w:rsid w:val="00715C1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rsid w:val="00715C1A"/>
    <w:rPr>
      <w:rFonts w:ascii="Calibri" w:eastAsia="Calibri" w:hAnsi="Calibri"/>
      <w:sz w:val="20"/>
      <w:szCs w:val="20"/>
      <w:lang w:eastAsia="en-US"/>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715C1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A2984"/>
    <w:rPr>
      <w:b/>
      <w:bCs/>
    </w:rPr>
  </w:style>
  <w:style w:type="character" w:customStyle="1" w:styleId="PedmtkomenteChar">
    <w:name w:val="Předmět komentáře Char"/>
    <w:basedOn w:val="TextkomenteChar"/>
    <w:link w:val="Pedmtkomente"/>
    <w:uiPriority w:val="99"/>
    <w:semiHidden/>
    <w:rsid w:val="001A2984"/>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6265"/>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qFormat/>
    <w:rsid w:val="00715C1A"/>
    <w:pPr>
      <w:keepNext/>
      <w:jc w:val="center"/>
      <w:outlineLvl w:val="3"/>
    </w:pPr>
    <w:rPr>
      <w:rFonts w:ascii="Arial" w:hAnsi="Arial" w:cs="Arial"/>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47869"/>
    <w:pPr>
      <w:ind w:left="708"/>
    </w:pPr>
  </w:style>
  <w:style w:type="character" w:styleId="Znakapoznpodarou">
    <w:name w:val="footnote reference"/>
    <w:aliases w:val="PGI Fußnote Ziffer"/>
    <w:rsid w:val="00A1291F"/>
    <w:rPr>
      <w:rFonts w:cs="Times New Roman"/>
      <w:vertAlign w:val="superscript"/>
    </w:rPr>
  </w:style>
  <w:style w:type="paragraph" w:customStyle="1" w:styleId="pjemceodstavec">
    <w:name w:val="příjemce odstavec"/>
    <w:basedOn w:val="Normln"/>
    <w:uiPriority w:val="99"/>
    <w:rsid w:val="00A1291F"/>
    <w:pPr>
      <w:spacing w:before="120" w:after="120"/>
      <w:jc w:val="both"/>
    </w:pPr>
    <w:rPr>
      <w:rFonts w:ascii="Arial" w:eastAsia="Calibri" w:hAnsi="Arial"/>
      <w:sz w:val="22"/>
      <w:szCs w:val="22"/>
      <w:lang w:eastAsia="en-US"/>
    </w:rPr>
  </w:style>
  <w:style w:type="character" w:styleId="Odkaznakoment">
    <w:name w:val="annotation reference"/>
    <w:uiPriority w:val="99"/>
    <w:semiHidden/>
    <w:rsid w:val="0083616D"/>
    <w:rPr>
      <w:rFonts w:cs="Times New Roman"/>
      <w:sz w:val="16"/>
    </w:rPr>
  </w:style>
  <w:style w:type="paragraph" w:styleId="Textkomente">
    <w:name w:val="annotation text"/>
    <w:basedOn w:val="Normln"/>
    <w:link w:val="TextkomenteChar"/>
    <w:uiPriority w:val="99"/>
    <w:semiHidden/>
    <w:rsid w:val="0083616D"/>
    <w:rPr>
      <w:sz w:val="20"/>
      <w:szCs w:val="20"/>
    </w:rPr>
  </w:style>
  <w:style w:type="character" w:customStyle="1" w:styleId="TextkomenteChar">
    <w:name w:val="Text komentáře Char"/>
    <w:basedOn w:val="Standardnpsmoodstavce"/>
    <w:link w:val="Textkomente"/>
    <w:uiPriority w:val="99"/>
    <w:semiHidden/>
    <w:rsid w:val="0083616D"/>
    <w:rPr>
      <w:rFonts w:ascii="Times New Roman" w:eastAsia="Times New Roman" w:hAnsi="Times New Roman" w:cs="Times New Roman"/>
      <w:sz w:val="20"/>
      <w:szCs w:val="20"/>
      <w:lang w:eastAsia="cs-CZ"/>
    </w:rPr>
  </w:style>
  <w:style w:type="paragraph" w:styleId="Textbubliny">
    <w:name w:val="Balloon Text"/>
    <w:basedOn w:val="Normln"/>
    <w:link w:val="TextbublinyChar"/>
    <w:unhideWhenUsed/>
    <w:rsid w:val="0083616D"/>
    <w:rPr>
      <w:rFonts w:ascii="Tahoma" w:hAnsi="Tahoma" w:cs="Tahoma"/>
      <w:sz w:val="16"/>
      <w:szCs w:val="16"/>
    </w:rPr>
  </w:style>
  <w:style w:type="character" w:customStyle="1" w:styleId="TextbublinyChar">
    <w:name w:val="Text bubliny Char"/>
    <w:basedOn w:val="Standardnpsmoodstavce"/>
    <w:link w:val="Textbubliny"/>
    <w:rsid w:val="0083616D"/>
    <w:rPr>
      <w:rFonts w:ascii="Tahoma" w:eastAsia="Times New Roman" w:hAnsi="Tahoma" w:cs="Tahoma"/>
      <w:sz w:val="16"/>
      <w:szCs w:val="16"/>
      <w:lang w:eastAsia="cs-CZ"/>
    </w:rPr>
  </w:style>
  <w:style w:type="paragraph" w:customStyle="1" w:styleId="Odstavecseseznamem1">
    <w:name w:val="Odstavec se seznamem1"/>
    <w:basedOn w:val="Normln"/>
    <w:rsid w:val="00C31127"/>
    <w:pPr>
      <w:ind w:left="708"/>
    </w:pPr>
  </w:style>
  <w:style w:type="character" w:customStyle="1" w:styleId="Nadpis4Char">
    <w:name w:val="Nadpis 4 Char"/>
    <w:basedOn w:val="Standardnpsmoodstavce"/>
    <w:link w:val="Nadpis4"/>
    <w:rsid w:val="00715C1A"/>
    <w:rPr>
      <w:rFonts w:ascii="Arial" w:eastAsia="Times New Roman" w:hAnsi="Arial" w:cs="Arial"/>
      <w:b/>
      <w:sz w:val="28"/>
      <w:szCs w:val="28"/>
      <w:lang w:eastAsia="cs-CZ"/>
    </w:rPr>
  </w:style>
  <w:style w:type="paragraph" w:styleId="Zhlav">
    <w:name w:val="header"/>
    <w:basedOn w:val="Normln"/>
    <w:link w:val="ZhlavChar"/>
    <w:rsid w:val="00715C1A"/>
    <w:pPr>
      <w:tabs>
        <w:tab w:val="center" w:pos="4536"/>
        <w:tab w:val="right" w:pos="9072"/>
      </w:tabs>
    </w:pPr>
  </w:style>
  <w:style w:type="character" w:customStyle="1" w:styleId="ZhlavChar">
    <w:name w:val="Záhlaví Char"/>
    <w:basedOn w:val="Standardnpsmoodstavce"/>
    <w:link w:val="Zhlav"/>
    <w:rsid w:val="00715C1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715C1A"/>
    <w:pPr>
      <w:tabs>
        <w:tab w:val="center" w:pos="4536"/>
        <w:tab w:val="right" w:pos="9072"/>
      </w:tabs>
    </w:pPr>
  </w:style>
  <w:style w:type="character" w:customStyle="1" w:styleId="ZpatChar">
    <w:name w:val="Zápatí Char"/>
    <w:basedOn w:val="Standardnpsmoodstavce"/>
    <w:link w:val="Zpat"/>
    <w:uiPriority w:val="99"/>
    <w:rsid w:val="00715C1A"/>
    <w:rPr>
      <w:rFonts w:ascii="Times New Roman" w:eastAsia="Times New Roman" w:hAnsi="Times New Roman" w:cs="Times New Roman"/>
      <w:sz w:val="24"/>
      <w:szCs w:val="24"/>
      <w:lang w:eastAsia="cs-CZ"/>
    </w:rPr>
  </w:style>
  <w:style w:type="character" w:styleId="slostrnky">
    <w:name w:val="page number"/>
    <w:basedOn w:val="Standardnpsmoodstavce"/>
    <w:rsid w:val="00715C1A"/>
  </w:style>
  <w:style w:type="paragraph" w:styleId="Zkladntext">
    <w:name w:val="Body Text"/>
    <w:basedOn w:val="Normln"/>
    <w:link w:val="ZkladntextChar"/>
    <w:rsid w:val="00715C1A"/>
    <w:pPr>
      <w:jc w:val="center"/>
    </w:pPr>
    <w:rPr>
      <w:rFonts w:ascii="Arial" w:hAnsi="Arial"/>
      <w:caps/>
      <w:sz w:val="40"/>
      <w:szCs w:val="20"/>
    </w:rPr>
  </w:style>
  <w:style w:type="character" w:customStyle="1" w:styleId="ZkladntextChar">
    <w:name w:val="Základní text Char"/>
    <w:basedOn w:val="Standardnpsmoodstavce"/>
    <w:link w:val="Zkladntext"/>
    <w:rsid w:val="00715C1A"/>
    <w:rPr>
      <w:rFonts w:ascii="Arial" w:eastAsia="Times New Roman" w:hAnsi="Arial" w:cs="Times New Roman"/>
      <w:caps/>
      <w:sz w:val="40"/>
      <w:szCs w:val="20"/>
      <w:lang w:eastAsia="cs-CZ"/>
    </w:rPr>
  </w:style>
  <w:style w:type="paragraph" w:styleId="Nzev">
    <w:name w:val="Title"/>
    <w:basedOn w:val="Normln"/>
    <w:link w:val="NzevChar"/>
    <w:qFormat/>
    <w:rsid w:val="00715C1A"/>
    <w:pPr>
      <w:jc w:val="center"/>
    </w:pPr>
    <w:rPr>
      <w:b/>
      <w:bCs/>
      <w:sz w:val="36"/>
      <w:szCs w:val="36"/>
    </w:rPr>
  </w:style>
  <w:style w:type="character" w:customStyle="1" w:styleId="NzevChar">
    <w:name w:val="Název Char"/>
    <w:basedOn w:val="Standardnpsmoodstavce"/>
    <w:link w:val="Nzev"/>
    <w:rsid w:val="00715C1A"/>
    <w:rPr>
      <w:rFonts w:ascii="Times New Roman" w:eastAsia="Times New Roman" w:hAnsi="Times New Roman" w:cs="Times New Roman"/>
      <w:b/>
      <w:bCs/>
      <w:sz w:val="36"/>
      <w:szCs w:val="36"/>
      <w:lang w:eastAsia="cs-CZ"/>
    </w:rPr>
  </w:style>
  <w:style w:type="table" w:styleId="Mkatabulky">
    <w:name w:val="Table Grid"/>
    <w:basedOn w:val="Normlntabulka"/>
    <w:uiPriority w:val="99"/>
    <w:rsid w:val="00715C1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rsid w:val="00715C1A"/>
    <w:rPr>
      <w:rFonts w:ascii="Calibri" w:eastAsia="Calibri" w:hAnsi="Calibri"/>
      <w:sz w:val="20"/>
      <w:szCs w:val="20"/>
      <w:lang w:eastAsia="en-US"/>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715C1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A2984"/>
    <w:rPr>
      <w:b/>
      <w:bCs/>
    </w:rPr>
  </w:style>
  <w:style w:type="character" w:customStyle="1" w:styleId="PedmtkomenteChar">
    <w:name w:val="Předmět komentáře Char"/>
    <w:basedOn w:val="TextkomenteChar"/>
    <w:link w:val="Pedmtkomente"/>
    <w:uiPriority w:val="99"/>
    <w:semiHidden/>
    <w:rsid w:val="001A2984"/>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69007">
      <w:bodyDiv w:val="1"/>
      <w:marLeft w:val="0"/>
      <w:marRight w:val="0"/>
      <w:marTop w:val="0"/>
      <w:marBottom w:val="0"/>
      <w:divBdr>
        <w:top w:val="none" w:sz="0" w:space="0" w:color="auto"/>
        <w:left w:val="none" w:sz="0" w:space="0" w:color="auto"/>
        <w:bottom w:val="none" w:sz="0" w:space="0" w:color="auto"/>
        <w:right w:val="none" w:sz="0" w:space="0" w:color="auto"/>
      </w:divBdr>
    </w:div>
    <w:div w:id="251548209">
      <w:bodyDiv w:val="1"/>
      <w:marLeft w:val="0"/>
      <w:marRight w:val="0"/>
      <w:marTop w:val="0"/>
      <w:marBottom w:val="0"/>
      <w:divBdr>
        <w:top w:val="none" w:sz="0" w:space="0" w:color="auto"/>
        <w:left w:val="none" w:sz="0" w:space="0" w:color="auto"/>
        <w:bottom w:val="none" w:sz="0" w:space="0" w:color="auto"/>
        <w:right w:val="none" w:sz="0" w:space="0" w:color="auto"/>
      </w:divBdr>
    </w:div>
    <w:div w:id="255604388">
      <w:bodyDiv w:val="1"/>
      <w:marLeft w:val="0"/>
      <w:marRight w:val="0"/>
      <w:marTop w:val="0"/>
      <w:marBottom w:val="0"/>
      <w:divBdr>
        <w:top w:val="none" w:sz="0" w:space="0" w:color="auto"/>
        <w:left w:val="none" w:sz="0" w:space="0" w:color="auto"/>
        <w:bottom w:val="none" w:sz="0" w:space="0" w:color="auto"/>
        <w:right w:val="none" w:sz="0" w:space="0" w:color="auto"/>
      </w:divBdr>
    </w:div>
    <w:div w:id="486677019">
      <w:bodyDiv w:val="1"/>
      <w:marLeft w:val="0"/>
      <w:marRight w:val="0"/>
      <w:marTop w:val="0"/>
      <w:marBottom w:val="0"/>
      <w:divBdr>
        <w:top w:val="none" w:sz="0" w:space="0" w:color="auto"/>
        <w:left w:val="none" w:sz="0" w:space="0" w:color="auto"/>
        <w:bottom w:val="none" w:sz="0" w:space="0" w:color="auto"/>
        <w:right w:val="none" w:sz="0" w:space="0" w:color="auto"/>
      </w:divBdr>
    </w:div>
    <w:div w:id="494075922">
      <w:bodyDiv w:val="1"/>
      <w:marLeft w:val="0"/>
      <w:marRight w:val="0"/>
      <w:marTop w:val="0"/>
      <w:marBottom w:val="0"/>
      <w:divBdr>
        <w:top w:val="none" w:sz="0" w:space="0" w:color="auto"/>
        <w:left w:val="none" w:sz="0" w:space="0" w:color="auto"/>
        <w:bottom w:val="none" w:sz="0" w:space="0" w:color="auto"/>
        <w:right w:val="none" w:sz="0" w:space="0" w:color="auto"/>
      </w:divBdr>
    </w:div>
    <w:div w:id="510728515">
      <w:bodyDiv w:val="1"/>
      <w:marLeft w:val="0"/>
      <w:marRight w:val="0"/>
      <w:marTop w:val="0"/>
      <w:marBottom w:val="0"/>
      <w:divBdr>
        <w:top w:val="none" w:sz="0" w:space="0" w:color="auto"/>
        <w:left w:val="none" w:sz="0" w:space="0" w:color="auto"/>
        <w:bottom w:val="none" w:sz="0" w:space="0" w:color="auto"/>
        <w:right w:val="none" w:sz="0" w:space="0" w:color="auto"/>
      </w:divBdr>
    </w:div>
    <w:div w:id="560600358">
      <w:bodyDiv w:val="1"/>
      <w:marLeft w:val="0"/>
      <w:marRight w:val="0"/>
      <w:marTop w:val="0"/>
      <w:marBottom w:val="0"/>
      <w:divBdr>
        <w:top w:val="none" w:sz="0" w:space="0" w:color="auto"/>
        <w:left w:val="none" w:sz="0" w:space="0" w:color="auto"/>
        <w:bottom w:val="none" w:sz="0" w:space="0" w:color="auto"/>
        <w:right w:val="none" w:sz="0" w:space="0" w:color="auto"/>
      </w:divBdr>
    </w:div>
    <w:div w:id="1003360047">
      <w:bodyDiv w:val="1"/>
      <w:marLeft w:val="0"/>
      <w:marRight w:val="0"/>
      <w:marTop w:val="0"/>
      <w:marBottom w:val="0"/>
      <w:divBdr>
        <w:top w:val="none" w:sz="0" w:space="0" w:color="auto"/>
        <w:left w:val="none" w:sz="0" w:space="0" w:color="auto"/>
        <w:bottom w:val="none" w:sz="0" w:space="0" w:color="auto"/>
        <w:right w:val="none" w:sz="0" w:space="0" w:color="auto"/>
      </w:divBdr>
    </w:div>
    <w:div w:id="1007561862">
      <w:bodyDiv w:val="1"/>
      <w:marLeft w:val="0"/>
      <w:marRight w:val="0"/>
      <w:marTop w:val="0"/>
      <w:marBottom w:val="0"/>
      <w:divBdr>
        <w:top w:val="none" w:sz="0" w:space="0" w:color="auto"/>
        <w:left w:val="none" w:sz="0" w:space="0" w:color="auto"/>
        <w:bottom w:val="none" w:sz="0" w:space="0" w:color="auto"/>
        <w:right w:val="none" w:sz="0" w:space="0" w:color="auto"/>
      </w:divBdr>
    </w:div>
    <w:div w:id="1041436243">
      <w:bodyDiv w:val="1"/>
      <w:marLeft w:val="0"/>
      <w:marRight w:val="0"/>
      <w:marTop w:val="0"/>
      <w:marBottom w:val="0"/>
      <w:divBdr>
        <w:top w:val="none" w:sz="0" w:space="0" w:color="auto"/>
        <w:left w:val="none" w:sz="0" w:space="0" w:color="auto"/>
        <w:bottom w:val="none" w:sz="0" w:space="0" w:color="auto"/>
        <w:right w:val="none" w:sz="0" w:space="0" w:color="auto"/>
      </w:divBdr>
    </w:div>
    <w:div w:id="1086146839">
      <w:bodyDiv w:val="1"/>
      <w:marLeft w:val="0"/>
      <w:marRight w:val="0"/>
      <w:marTop w:val="0"/>
      <w:marBottom w:val="0"/>
      <w:divBdr>
        <w:top w:val="none" w:sz="0" w:space="0" w:color="auto"/>
        <w:left w:val="none" w:sz="0" w:space="0" w:color="auto"/>
        <w:bottom w:val="none" w:sz="0" w:space="0" w:color="auto"/>
        <w:right w:val="none" w:sz="0" w:space="0" w:color="auto"/>
      </w:divBdr>
    </w:div>
    <w:div w:id="1261454045">
      <w:bodyDiv w:val="1"/>
      <w:marLeft w:val="0"/>
      <w:marRight w:val="0"/>
      <w:marTop w:val="0"/>
      <w:marBottom w:val="0"/>
      <w:divBdr>
        <w:top w:val="none" w:sz="0" w:space="0" w:color="auto"/>
        <w:left w:val="none" w:sz="0" w:space="0" w:color="auto"/>
        <w:bottom w:val="none" w:sz="0" w:space="0" w:color="auto"/>
        <w:right w:val="none" w:sz="0" w:space="0" w:color="auto"/>
      </w:divBdr>
    </w:div>
    <w:div w:id="1361933486">
      <w:bodyDiv w:val="1"/>
      <w:marLeft w:val="0"/>
      <w:marRight w:val="0"/>
      <w:marTop w:val="0"/>
      <w:marBottom w:val="0"/>
      <w:divBdr>
        <w:top w:val="none" w:sz="0" w:space="0" w:color="auto"/>
        <w:left w:val="none" w:sz="0" w:space="0" w:color="auto"/>
        <w:bottom w:val="none" w:sz="0" w:space="0" w:color="auto"/>
        <w:right w:val="none" w:sz="0" w:space="0" w:color="auto"/>
      </w:divBdr>
    </w:div>
    <w:div w:id="1444838454">
      <w:bodyDiv w:val="1"/>
      <w:marLeft w:val="0"/>
      <w:marRight w:val="0"/>
      <w:marTop w:val="0"/>
      <w:marBottom w:val="0"/>
      <w:divBdr>
        <w:top w:val="none" w:sz="0" w:space="0" w:color="auto"/>
        <w:left w:val="none" w:sz="0" w:space="0" w:color="auto"/>
        <w:bottom w:val="none" w:sz="0" w:space="0" w:color="auto"/>
        <w:right w:val="none" w:sz="0" w:space="0" w:color="auto"/>
      </w:divBdr>
    </w:div>
    <w:div w:id="196322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C5706-45AD-4C37-8706-752E1DC82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4961</Words>
  <Characters>29275</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34168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KULK</dc:creator>
  <cp:lastModifiedBy>Maříková Jana</cp:lastModifiedBy>
  <cp:revision>2</cp:revision>
  <cp:lastPrinted>2017-10-30T12:08:00Z</cp:lastPrinted>
  <dcterms:created xsi:type="dcterms:W3CDTF">2017-11-10T13:11:00Z</dcterms:created>
  <dcterms:modified xsi:type="dcterms:W3CDTF">2017-11-10T13:11:00Z</dcterms:modified>
</cp:coreProperties>
</file>