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DDED" w14:textId="77777777" w:rsidR="00B56128" w:rsidRPr="008161D0" w:rsidRDefault="00B56128" w:rsidP="00EF24E2">
      <w:pPr>
        <w:jc w:val="center"/>
        <w:rPr>
          <w:b/>
          <w:sz w:val="28"/>
          <w:szCs w:val="28"/>
        </w:rPr>
      </w:pPr>
      <w:r w:rsidRPr="008161D0">
        <w:rPr>
          <w:b/>
          <w:sz w:val="28"/>
          <w:szCs w:val="28"/>
        </w:rPr>
        <w:t xml:space="preserve">Smlouva o spolupráci </w:t>
      </w:r>
      <w:r w:rsidR="0042775C" w:rsidRPr="008161D0">
        <w:rPr>
          <w:b/>
          <w:sz w:val="28"/>
          <w:szCs w:val="28"/>
        </w:rPr>
        <w:t xml:space="preserve">a </w:t>
      </w:r>
      <w:r w:rsidR="004E1484" w:rsidRPr="008161D0">
        <w:rPr>
          <w:b/>
          <w:sz w:val="28"/>
          <w:szCs w:val="28"/>
        </w:rPr>
        <w:t>podmínkách úhrady</w:t>
      </w:r>
      <w:r w:rsidR="0042775C" w:rsidRPr="008161D0">
        <w:rPr>
          <w:b/>
          <w:sz w:val="28"/>
          <w:szCs w:val="28"/>
        </w:rPr>
        <w:t xml:space="preserve"> </w:t>
      </w:r>
      <w:r w:rsidR="00501DC1" w:rsidRPr="008161D0">
        <w:rPr>
          <w:b/>
          <w:sz w:val="28"/>
          <w:szCs w:val="28"/>
        </w:rPr>
        <w:t>finančního příspěvku</w:t>
      </w:r>
      <w:r w:rsidR="0042775C" w:rsidRPr="008161D0">
        <w:rPr>
          <w:b/>
          <w:sz w:val="28"/>
          <w:szCs w:val="28"/>
        </w:rPr>
        <w:t xml:space="preserve"> </w:t>
      </w:r>
      <w:r w:rsidRPr="008161D0">
        <w:rPr>
          <w:b/>
          <w:sz w:val="28"/>
          <w:szCs w:val="28"/>
        </w:rPr>
        <w:t xml:space="preserve">při vzájemném zajištění dopravní obslužnosti veřejnou linkovou dopravou mezi </w:t>
      </w:r>
      <w:r w:rsidR="004F64B8" w:rsidRPr="008161D0">
        <w:rPr>
          <w:b/>
          <w:sz w:val="28"/>
          <w:szCs w:val="28"/>
        </w:rPr>
        <w:t>Ústeckým</w:t>
      </w:r>
      <w:r w:rsidRPr="008161D0">
        <w:rPr>
          <w:b/>
          <w:sz w:val="28"/>
          <w:szCs w:val="28"/>
        </w:rPr>
        <w:t xml:space="preserve"> a </w:t>
      </w:r>
      <w:r w:rsidR="00C04C40" w:rsidRPr="008161D0">
        <w:rPr>
          <w:b/>
          <w:sz w:val="28"/>
          <w:szCs w:val="28"/>
        </w:rPr>
        <w:t>Libereckým</w:t>
      </w:r>
      <w:r w:rsidRPr="008161D0">
        <w:rPr>
          <w:b/>
          <w:sz w:val="28"/>
          <w:szCs w:val="28"/>
        </w:rPr>
        <w:t xml:space="preserve"> krajem</w:t>
      </w:r>
    </w:p>
    <w:p w14:paraId="1CECBA7F" w14:textId="77777777" w:rsidR="00AC08A1" w:rsidRPr="008161D0" w:rsidRDefault="00AC08A1" w:rsidP="00EF24E2">
      <w:pPr>
        <w:jc w:val="center"/>
        <w:rPr>
          <w:b/>
          <w:sz w:val="28"/>
          <w:szCs w:val="28"/>
        </w:rPr>
      </w:pPr>
    </w:p>
    <w:p w14:paraId="6DBCC4C6" w14:textId="77777777" w:rsidR="00547582" w:rsidRPr="008161D0" w:rsidRDefault="00547582" w:rsidP="00547582">
      <w:pPr>
        <w:jc w:val="both"/>
        <w:rPr>
          <w:b/>
          <w:sz w:val="28"/>
          <w:szCs w:val="28"/>
        </w:rPr>
      </w:pPr>
    </w:p>
    <w:p w14:paraId="319D217F" w14:textId="2136EFFA" w:rsidR="008161D0" w:rsidRDefault="00547582" w:rsidP="00547582">
      <w:pPr>
        <w:ind w:left="708" w:firstLine="708"/>
        <w:rPr>
          <w:b/>
          <w:sz w:val="28"/>
          <w:szCs w:val="28"/>
        </w:rPr>
      </w:pPr>
      <w:r w:rsidRPr="008161D0">
        <w:rPr>
          <w:b/>
          <w:sz w:val="28"/>
          <w:szCs w:val="28"/>
        </w:rPr>
        <w:t xml:space="preserve">ÚK: číslo smlouvy    </w:t>
      </w:r>
      <w:r w:rsidRPr="008161D0">
        <w:rPr>
          <w:b/>
          <w:sz w:val="28"/>
          <w:szCs w:val="28"/>
        </w:rPr>
        <w:tab/>
      </w:r>
      <w:r w:rsidR="005963EC" w:rsidRPr="005963EC">
        <w:rPr>
          <w:b/>
          <w:sz w:val="28"/>
          <w:szCs w:val="28"/>
        </w:rPr>
        <w:t>17/SML3568</w:t>
      </w:r>
    </w:p>
    <w:p w14:paraId="0CAEBC06" w14:textId="4D301AFD" w:rsidR="00547582" w:rsidRPr="008161D0" w:rsidRDefault="00547582" w:rsidP="00547582">
      <w:pPr>
        <w:ind w:left="708" w:firstLine="708"/>
        <w:rPr>
          <w:b/>
          <w:sz w:val="28"/>
          <w:szCs w:val="28"/>
        </w:rPr>
      </w:pPr>
      <w:r w:rsidRPr="008161D0">
        <w:rPr>
          <w:b/>
          <w:sz w:val="28"/>
          <w:szCs w:val="28"/>
        </w:rPr>
        <w:t xml:space="preserve">LK: číslo smlouvy  </w:t>
      </w:r>
      <w:r w:rsidRPr="008161D0">
        <w:rPr>
          <w:b/>
          <w:sz w:val="28"/>
          <w:szCs w:val="28"/>
        </w:rPr>
        <w:tab/>
        <w:t>OLP/</w:t>
      </w:r>
      <w:r w:rsidR="00E267A5">
        <w:rPr>
          <w:b/>
          <w:sz w:val="28"/>
          <w:szCs w:val="28"/>
        </w:rPr>
        <w:t>3865</w:t>
      </w:r>
      <w:r w:rsidRPr="008161D0">
        <w:rPr>
          <w:b/>
          <w:sz w:val="28"/>
          <w:szCs w:val="28"/>
        </w:rPr>
        <w:t>/2017</w:t>
      </w:r>
    </w:p>
    <w:p w14:paraId="266FD7B8" w14:textId="77777777" w:rsidR="00B56128" w:rsidRDefault="00B56128" w:rsidP="00EF24E2">
      <w:pPr>
        <w:jc w:val="both"/>
        <w:rPr>
          <w:sz w:val="24"/>
          <w:szCs w:val="24"/>
        </w:rPr>
      </w:pPr>
    </w:p>
    <w:p w14:paraId="41C2807E" w14:textId="77777777" w:rsidR="008161D0" w:rsidRPr="008161D0" w:rsidRDefault="008161D0" w:rsidP="00EF24E2">
      <w:pPr>
        <w:jc w:val="both"/>
        <w:rPr>
          <w:sz w:val="24"/>
          <w:szCs w:val="24"/>
        </w:rPr>
      </w:pPr>
    </w:p>
    <w:p w14:paraId="2BB387C2" w14:textId="732CEE01" w:rsidR="00B56128" w:rsidRPr="008161D0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>uzavřená níže uvedeného dne, měsíce a roku v souladu s ustanoveními § 24 zákona č. 129/2000 Sb., o krajích (krajské zřízení), ve znění pozdějších předpisů</w:t>
      </w:r>
      <w:r w:rsidR="0057038F">
        <w:rPr>
          <w:sz w:val="24"/>
          <w:szCs w:val="24"/>
        </w:rPr>
        <w:t>,</w:t>
      </w:r>
      <w:r w:rsidRPr="008161D0">
        <w:rPr>
          <w:sz w:val="24"/>
          <w:szCs w:val="24"/>
        </w:rPr>
        <w:t xml:space="preserve"> a § 159 a násl. zák. č. 500/2004 Sb., správní řád</w:t>
      </w:r>
      <w:r w:rsidR="0057038F">
        <w:rPr>
          <w:sz w:val="24"/>
          <w:szCs w:val="24"/>
        </w:rPr>
        <w:t>, ve znění pozdějších předpisů</w:t>
      </w:r>
    </w:p>
    <w:p w14:paraId="216BF61E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45CDB22B" w14:textId="77777777" w:rsidR="00B56128" w:rsidRPr="008161D0" w:rsidRDefault="009E44B9" w:rsidP="00EF24E2">
      <w:pPr>
        <w:jc w:val="both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Ústecký</w:t>
      </w:r>
      <w:r w:rsidR="00B56128" w:rsidRPr="008161D0">
        <w:rPr>
          <w:b/>
          <w:sz w:val="24"/>
          <w:szCs w:val="24"/>
        </w:rPr>
        <w:t xml:space="preserve"> kraj</w:t>
      </w:r>
    </w:p>
    <w:p w14:paraId="7F38EA38" w14:textId="77777777" w:rsidR="00B56128" w:rsidRPr="008161D0" w:rsidRDefault="00B56128" w:rsidP="00EF24E2">
      <w:pPr>
        <w:jc w:val="both"/>
        <w:rPr>
          <w:sz w:val="24"/>
          <w:szCs w:val="24"/>
          <w:highlight w:val="yellow"/>
        </w:rPr>
      </w:pPr>
      <w:r w:rsidRPr="008161D0">
        <w:rPr>
          <w:sz w:val="24"/>
          <w:szCs w:val="24"/>
        </w:rPr>
        <w:t xml:space="preserve">zastoupený: </w:t>
      </w:r>
      <w:r w:rsidR="00547582" w:rsidRPr="008161D0">
        <w:rPr>
          <w:sz w:val="24"/>
          <w:szCs w:val="24"/>
        </w:rPr>
        <w:t>Oldřichem Bubeníčkem</w:t>
      </w:r>
      <w:r w:rsidRPr="008161D0">
        <w:rPr>
          <w:sz w:val="24"/>
          <w:szCs w:val="24"/>
        </w:rPr>
        <w:t xml:space="preserve">, hejtmanem </w:t>
      </w:r>
      <w:r w:rsidR="009E44B9" w:rsidRPr="008161D0">
        <w:rPr>
          <w:sz w:val="24"/>
          <w:szCs w:val="24"/>
        </w:rPr>
        <w:t>Ústeckého</w:t>
      </w:r>
      <w:r w:rsidRPr="008161D0">
        <w:rPr>
          <w:sz w:val="24"/>
          <w:szCs w:val="24"/>
        </w:rPr>
        <w:t xml:space="preserve"> kraje</w:t>
      </w:r>
    </w:p>
    <w:p w14:paraId="457E54F0" w14:textId="77777777" w:rsidR="00B56128" w:rsidRPr="008161D0" w:rsidRDefault="00B56128" w:rsidP="00EF24E2">
      <w:pPr>
        <w:jc w:val="both"/>
        <w:rPr>
          <w:sz w:val="24"/>
          <w:szCs w:val="24"/>
          <w:highlight w:val="yellow"/>
        </w:rPr>
      </w:pPr>
      <w:r w:rsidRPr="008161D0">
        <w:rPr>
          <w:sz w:val="24"/>
          <w:szCs w:val="24"/>
        </w:rPr>
        <w:t xml:space="preserve">se sídlem: </w:t>
      </w:r>
      <w:r w:rsidR="00547582" w:rsidRPr="008161D0">
        <w:rPr>
          <w:sz w:val="24"/>
          <w:szCs w:val="24"/>
        </w:rPr>
        <w:t>Velká Hradební 3118/48, 400 02 Ústí nad Labem</w:t>
      </w:r>
      <w:r w:rsidR="00547582" w:rsidRPr="008161D0">
        <w:rPr>
          <w:sz w:val="24"/>
          <w:szCs w:val="24"/>
        </w:rPr>
        <w:tab/>
      </w:r>
    </w:p>
    <w:p w14:paraId="1A8D58ED" w14:textId="77777777" w:rsidR="00B56128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 xml:space="preserve">IČO: </w:t>
      </w:r>
      <w:r w:rsidR="00547582" w:rsidRPr="008161D0">
        <w:rPr>
          <w:sz w:val="24"/>
          <w:szCs w:val="24"/>
        </w:rPr>
        <w:t>70892156</w:t>
      </w:r>
    </w:p>
    <w:p w14:paraId="420F9B4E" w14:textId="24E5584C" w:rsidR="005963EC" w:rsidRPr="005963EC" w:rsidRDefault="00131B81" w:rsidP="00EF24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bookmarkStart w:id="0" w:name="_GoBack"/>
      <w:bookmarkEnd w:id="0"/>
      <w:r w:rsidR="005963EC" w:rsidRPr="000D4A45">
        <w:rPr>
          <w:sz w:val="24"/>
          <w:szCs w:val="24"/>
        </w:rPr>
        <w:t>CZ70892156</w:t>
      </w:r>
    </w:p>
    <w:p w14:paraId="0018FCB0" w14:textId="723FC373" w:rsidR="00B56128" w:rsidRDefault="001908DA" w:rsidP="00EF24E2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5963EC">
        <w:rPr>
          <w:sz w:val="24"/>
          <w:szCs w:val="24"/>
        </w:rPr>
        <w:t xml:space="preserve">ankovní spojení: </w:t>
      </w:r>
      <w:r w:rsidR="00547582" w:rsidRPr="008161D0">
        <w:rPr>
          <w:sz w:val="24"/>
          <w:szCs w:val="24"/>
        </w:rPr>
        <w:t>882733379/0800</w:t>
      </w:r>
    </w:p>
    <w:p w14:paraId="1899A6D6" w14:textId="77777777" w:rsidR="00F01D29" w:rsidRDefault="00F01D29" w:rsidP="00EF24E2">
      <w:pPr>
        <w:jc w:val="both"/>
        <w:rPr>
          <w:sz w:val="24"/>
          <w:szCs w:val="24"/>
        </w:rPr>
      </w:pPr>
    </w:p>
    <w:p w14:paraId="0C3AC5EA" w14:textId="61C41958" w:rsidR="00F90764" w:rsidRPr="008161D0" w:rsidRDefault="00F90764" w:rsidP="00EF24E2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jako „Ústecký kraj“)</w:t>
      </w:r>
    </w:p>
    <w:p w14:paraId="59A2A748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4FF8499A" w14:textId="77777777" w:rsidR="00B56128" w:rsidRPr="008161D0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>a</w:t>
      </w:r>
    </w:p>
    <w:p w14:paraId="032C7543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5B9B366C" w14:textId="77777777" w:rsidR="00B56128" w:rsidRPr="008161D0" w:rsidRDefault="00C04C40" w:rsidP="00EF24E2">
      <w:pPr>
        <w:jc w:val="both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Libereck</w:t>
      </w:r>
      <w:r w:rsidR="00B16D60" w:rsidRPr="008161D0">
        <w:rPr>
          <w:b/>
          <w:sz w:val="24"/>
          <w:szCs w:val="24"/>
        </w:rPr>
        <w:t xml:space="preserve">ý </w:t>
      </w:r>
      <w:r w:rsidR="00B56128" w:rsidRPr="008161D0">
        <w:rPr>
          <w:b/>
          <w:sz w:val="24"/>
          <w:szCs w:val="24"/>
        </w:rPr>
        <w:t>kraj</w:t>
      </w:r>
    </w:p>
    <w:p w14:paraId="6C83B815" w14:textId="77777777" w:rsidR="00015CB9" w:rsidRPr="008161D0" w:rsidRDefault="009A0543" w:rsidP="00EF24E2">
      <w:pPr>
        <w:jc w:val="both"/>
        <w:rPr>
          <w:sz w:val="24"/>
        </w:rPr>
      </w:pPr>
      <w:r w:rsidRPr="008161D0">
        <w:rPr>
          <w:sz w:val="24"/>
        </w:rPr>
        <w:t>zastoupený</w:t>
      </w:r>
      <w:r w:rsidR="00015CB9" w:rsidRPr="008161D0">
        <w:rPr>
          <w:sz w:val="24"/>
          <w:szCs w:val="24"/>
        </w:rPr>
        <w:t>:</w:t>
      </w:r>
      <w:r w:rsidR="00CD0F53" w:rsidRPr="008161D0">
        <w:rPr>
          <w:sz w:val="24"/>
          <w:szCs w:val="24"/>
        </w:rPr>
        <w:t xml:space="preserve"> Martinem Půtou, hejtmanem </w:t>
      </w:r>
      <w:r w:rsidR="006D569A" w:rsidRPr="008161D0">
        <w:rPr>
          <w:sz w:val="24"/>
          <w:szCs w:val="24"/>
        </w:rPr>
        <w:t>Libereckého kraje</w:t>
      </w:r>
    </w:p>
    <w:p w14:paraId="1439EF39" w14:textId="77777777" w:rsidR="00B56128" w:rsidRPr="008161D0" w:rsidRDefault="009A0543" w:rsidP="00EF24E2">
      <w:pPr>
        <w:jc w:val="both"/>
        <w:rPr>
          <w:sz w:val="24"/>
        </w:rPr>
      </w:pPr>
      <w:r w:rsidRPr="008161D0">
        <w:rPr>
          <w:sz w:val="24"/>
        </w:rPr>
        <w:t>se sídlem</w:t>
      </w:r>
      <w:r w:rsidR="00B56128" w:rsidRPr="008161D0">
        <w:rPr>
          <w:sz w:val="24"/>
          <w:szCs w:val="24"/>
        </w:rPr>
        <w:t>:</w:t>
      </w:r>
      <w:r w:rsidR="00CD0F53" w:rsidRPr="008161D0">
        <w:rPr>
          <w:sz w:val="24"/>
          <w:szCs w:val="24"/>
        </w:rPr>
        <w:t xml:space="preserve"> U Jezu 642/2a, 461 80 Liberec 2</w:t>
      </w:r>
      <w:r w:rsidRPr="008161D0">
        <w:rPr>
          <w:sz w:val="24"/>
        </w:rPr>
        <w:t xml:space="preserve"> </w:t>
      </w:r>
    </w:p>
    <w:p w14:paraId="0D9B1F46" w14:textId="77777777" w:rsidR="00B56128" w:rsidRDefault="009A0543" w:rsidP="00EF24E2">
      <w:pPr>
        <w:jc w:val="both"/>
        <w:outlineLvl w:val="0"/>
        <w:rPr>
          <w:sz w:val="24"/>
          <w:szCs w:val="24"/>
        </w:rPr>
      </w:pPr>
      <w:r w:rsidRPr="008161D0">
        <w:rPr>
          <w:sz w:val="24"/>
        </w:rPr>
        <w:t xml:space="preserve">IČO: </w:t>
      </w:r>
      <w:r w:rsidR="00CD0F53" w:rsidRPr="008161D0">
        <w:rPr>
          <w:sz w:val="24"/>
          <w:szCs w:val="24"/>
        </w:rPr>
        <w:t>70891508</w:t>
      </w:r>
    </w:p>
    <w:p w14:paraId="1339FB01" w14:textId="659973B5" w:rsidR="005963EC" w:rsidRDefault="005963EC" w:rsidP="00EF24E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Pr="000D4A45">
        <w:rPr>
          <w:sz w:val="24"/>
          <w:szCs w:val="24"/>
        </w:rPr>
        <w:t>CZ70891508</w:t>
      </w:r>
    </w:p>
    <w:p w14:paraId="14464C68" w14:textId="1433412A" w:rsidR="007D3FDB" w:rsidRPr="008161D0" w:rsidRDefault="009A0543" w:rsidP="007D3FDB">
      <w:pPr>
        <w:jc w:val="both"/>
        <w:rPr>
          <w:sz w:val="24"/>
          <w:szCs w:val="24"/>
        </w:rPr>
      </w:pPr>
      <w:r w:rsidRPr="008161D0">
        <w:rPr>
          <w:sz w:val="24"/>
        </w:rPr>
        <w:t xml:space="preserve">bankovní spojení: </w:t>
      </w:r>
      <w:r w:rsidR="007D3FDB">
        <w:rPr>
          <w:sz w:val="24"/>
          <w:szCs w:val="24"/>
        </w:rPr>
        <w:t>19-7964100227/0100</w:t>
      </w:r>
    </w:p>
    <w:p w14:paraId="130B7170" w14:textId="3FFEEC68" w:rsidR="00B56128" w:rsidRPr="008161D0" w:rsidRDefault="00B56128" w:rsidP="00EF24E2">
      <w:pPr>
        <w:jc w:val="both"/>
        <w:rPr>
          <w:sz w:val="24"/>
          <w:szCs w:val="24"/>
        </w:rPr>
      </w:pPr>
    </w:p>
    <w:p w14:paraId="390B8139" w14:textId="7EBDC569" w:rsidR="00B56128" w:rsidRPr="008161D0" w:rsidRDefault="00F90764" w:rsidP="00EF24E2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jako „Liberecký kraj“, nebo společně též jako „smluvní strany“)</w:t>
      </w:r>
    </w:p>
    <w:p w14:paraId="09692FA4" w14:textId="77777777" w:rsidR="00B56128" w:rsidRDefault="00B56128" w:rsidP="00EF24E2">
      <w:pPr>
        <w:jc w:val="both"/>
        <w:rPr>
          <w:sz w:val="24"/>
          <w:szCs w:val="24"/>
        </w:rPr>
      </w:pPr>
    </w:p>
    <w:p w14:paraId="59B92327" w14:textId="77777777" w:rsidR="00F01D29" w:rsidRPr="008161D0" w:rsidRDefault="00F01D29" w:rsidP="00EF24E2">
      <w:pPr>
        <w:jc w:val="both"/>
        <w:rPr>
          <w:sz w:val="24"/>
          <w:szCs w:val="24"/>
        </w:rPr>
      </w:pPr>
    </w:p>
    <w:p w14:paraId="23556871" w14:textId="77777777" w:rsidR="003161A1" w:rsidRPr="008161D0" w:rsidRDefault="003161A1" w:rsidP="00EF24E2">
      <w:pPr>
        <w:pStyle w:val="Nadpis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PREAMBULE</w:t>
      </w:r>
    </w:p>
    <w:p w14:paraId="1E9483EE" w14:textId="77777777" w:rsidR="00D1661E" w:rsidRPr="008161D0" w:rsidRDefault="00D1661E" w:rsidP="00EF24E2">
      <w:pPr>
        <w:contextualSpacing/>
        <w:jc w:val="both"/>
        <w:rPr>
          <w:sz w:val="24"/>
          <w:szCs w:val="24"/>
        </w:rPr>
      </w:pPr>
    </w:p>
    <w:p w14:paraId="429602E0" w14:textId="75551C90" w:rsidR="00D1661E" w:rsidRPr="008161D0" w:rsidRDefault="004F64B8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D1661E" w:rsidRPr="008161D0">
        <w:rPr>
          <w:rFonts w:ascii="Times New Roman" w:hAnsi="Times New Roman"/>
          <w:sz w:val="24"/>
          <w:szCs w:val="24"/>
        </w:rPr>
        <w:t xml:space="preserve"> kraj a </w:t>
      </w:r>
      <w:r w:rsidR="00C04C40" w:rsidRPr="008161D0">
        <w:rPr>
          <w:rFonts w:ascii="Times New Roman" w:hAnsi="Times New Roman"/>
          <w:sz w:val="24"/>
          <w:szCs w:val="24"/>
        </w:rPr>
        <w:t>Liberecký</w:t>
      </w:r>
      <w:r w:rsidR="00B16D60" w:rsidRPr="008161D0">
        <w:rPr>
          <w:rFonts w:ascii="Times New Roman" w:hAnsi="Times New Roman"/>
          <w:sz w:val="24"/>
          <w:szCs w:val="24"/>
        </w:rPr>
        <w:t xml:space="preserve"> </w:t>
      </w:r>
      <w:r w:rsidR="00D1661E" w:rsidRPr="008161D0">
        <w:rPr>
          <w:rFonts w:ascii="Times New Roman" w:hAnsi="Times New Roman"/>
          <w:sz w:val="24"/>
          <w:szCs w:val="24"/>
        </w:rPr>
        <w:t xml:space="preserve">kraj zajišťují dopravní obslužnost </w:t>
      </w:r>
      <w:r w:rsidR="0018370B" w:rsidRPr="008161D0">
        <w:rPr>
          <w:rFonts w:ascii="Times New Roman" w:hAnsi="Times New Roman"/>
          <w:sz w:val="24"/>
          <w:szCs w:val="24"/>
        </w:rPr>
        <w:t xml:space="preserve">veřejnou linkovou dopravou </w:t>
      </w:r>
      <w:r w:rsidR="00D1661E" w:rsidRPr="008161D0">
        <w:rPr>
          <w:rFonts w:ascii="Times New Roman" w:hAnsi="Times New Roman"/>
          <w:sz w:val="24"/>
          <w:szCs w:val="24"/>
        </w:rPr>
        <w:t xml:space="preserve">linkami, které jsou provozovány přes hranice </w:t>
      </w:r>
      <w:r w:rsidRPr="008161D0">
        <w:rPr>
          <w:rFonts w:ascii="Times New Roman" w:hAnsi="Times New Roman"/>
          <w:sz w:val="24"/>
          <w:szCs w:val="24"/>
        </w:rPr>
        <w:t xml:space="preserve">Ústeckého </w:t>
      </w:r>
      <w:r w:rsidR="00D1661E" w:rsidRPr="008161D0">
        <w:rPr>
          <w:rFonts w:ascii="Times New Roman" w:hAnsi="Times New Roman"/>
          <w:sz w:val="24"/>
          <w:szCs w:val="24"/>
        </w:rPr>
        <w:t xml:space="preserve">a </w:t>
      </w:r>
      <w:r w:rsidR="00C04C40" w:rsidRPr="008161D0">
        <w:rPr>
          <w:rFonts w:ascii="Times New Roman" w:hAnsi="Times New Roman"/>
          <w:sz w:val="24"/>
          <w:szCs w:val="24"/>
        </w:rPr>
        <w:t>Libereckého</w:t>
      </w:r>
      <w:r w:rsidR="00D1661E" w:rsidRPr="008161D0">
        <w:rPr>
          <w:rFonts w:ascii="Times New Roman" w:hAnsi="Times New Roman"/>
          <w:sz w:val="24"/>
          <w:szCs w:val="24"/>
        </w:rPr>
        <w:t xml:space="preserve"> kraje (dále jen „</w:t>
      </w:r>
      <w:r w:rsidR="00AD5FA4" w:rsidRPr="008161D0">
        <w:rPr>
          <w:rFonts w:ascii="Times New Roman" w:hAnsi="Times New Roman"/>
          <w:sz w:val="24"/>
          <w:szCs w:val="24"/>
        </w:rPr>
        <w:t xml:space="preserve">mezikrajské </w:t>
      </w:r>
      <w:r w:rsidR="00D1661E" w:rsidRPr="008161D0">
        <w:rPr>
          <w:rFonts w:ascii="Times New Roman" w:hAnsi="Times New Roman"/>
          <w:sz w:val="24"/>
          <w:szCs w:val="24"/>
        </w:rPr>
        <w:t>linky“)</w:t>
      </w:r>
      <w:r w:rsidR="00303BC3" w:rsidRPr="008161D0">
        <w:rPr>
          <w:rFonts w:ascii="Times New Roman" w:hAnsi="Times New Roman"/>
          <w:sz w:val="24"/>
          <w:szCs w:val="24"/>
        </w:rPr>
        <w:t xml:space="preserve"> a je jimi zajišťována dopravní obslužnost jak </w:t>
      </w:r>
      <w:r w:rsidRPr="008161D0">
        <w:rPr>
          <w:rFonts w:ascii="Times New Roman" w:hAnsi="Times New Roman"/>
          <w:sz w:val="24"/>
          <w:szCs w:val="24"/>
        </w:rPr>
        <w:t>Ústeckého</w:t>
      </w:r>
      <w:r w:rsidR="00303BC3" w:rsidRPr="008161D0">
        <w:rPr>
          <w:rFonts w:ascii="Times New Roman" w:hAnsi="Times New Roman"/>
          <w:sz w:val="24"/>
          <w:szCs w:val="24"/>
        </w:rPr>
        <w:t xml:space="preserve"> kraje, tak </w:t>
      </w:r>
      <w:r w:rsidR="00C04C40" w:rsidRPr="008161D0">
        <w:rPr>
          <w:rFonts w:ascii="Times New Roman" w:hAnsi="Times New Roman"/>
          <w:sz w:val="24"/>
          <w:szCs w:val="24"/>
        </w:rPr>
        <w:t>Libereckého</w:t>
      </w:r>
      <w:r w:rsidR="00303BC3" w:rsidRPr="008161D0">
        <w:rPr>
          <w:rFonts w:ascii="Times New Roman" w:hAnsi="Times New Roman"/>
          <w:sz w:val="24"/>
          <w:szCs w:val="24"/>
        </w:rPr>
        <w:t xml:space="preserve"> kraje</w:t>
      </w:r>
      <w:r w:rsidR="00D1661E" w:rsidRPr="008161D0">
        <w:rPr>
          <w:rFonts w:ascii="Times New Roman" w:hAnsi="Times New Roman"/>
          <w:sz w:val="24"/>
          <w:szCs w:val="24"/>
        </w:rPr>
        <w:t>, se vzájemným souhlasem</w:t>
      </w:r>
      <w:r w:rsidR="0057038F">
        <w:rPr>
          <w:rFonts w:ascii="Times New Roman" w:hAnsi="Times New Roman"/>
          <w:sz w:val="24"/>
          <w:szCs w:val="24"/>
        </w:rPr>
        <w:t xml:space="preserve"> krajů uděleným</w:t>
      </w:r>
      <w:r w:rsidR="00D1661E" w:rsidRPr="008161D0">
        <w:rPr>
          <w:rFonts w:ascii="Times New Roman" w:hAnsi="Times New Roman"/>
          <w:sz w:val="24"/>
          <w:szCs w:val="24"/>
        </w:rPr>
        <w:t xml:space="preserve"> dle </w:t>
      </w:r>
      <w:proofErr w:type="spellStart"/>
      <w:r w:rsidR="00D1661E" w:rsidRPr="008161D0">
        <w:rPr>
          <w:rFonts w:ascii="Times New Roman" w:hAnsi="Times New Roman"/>
          <w:sz w:val="24"/>
          <w:szCs w:val="24"/>
        </w:rPr>
        <w:t>ust</w:t>
      </w:r>
      <w:proofErr w:type="spellEnd"/>
      <w:r w:rsidR="00D1661E" w:rsidRPr="008161D0">
        <w:rPr>
          <w:rFonts w:ascii="Times New Roman" w:hAnsi="Times New Roman"/>
          <w:sz w:val="24"/>
          <w:szCs w:val="24"/>
        </w:rPr>
        <w:t>. § 3 odst. 2 zákona č. 194/2010 Sb., o veřejných službách v přepravě cestujících a o změně dalších zákonů</w:t>
      </w:r>
      <w:r w:rsidR="0057038F">
        <w:rPr>
          <w:rFonts w:ascii="Times New Roman" w:hAnsi="Times New Roman"/>
          <w:sz w:val="24"/>
          <w:szCs w:val="24"/>
        </w:rPr>
        <w:t>, ve znění pozdějších předpisů</w:t>
      </w:r>
      <w:r w:rsidR="002F0451" w:rsidRPr="008161D0">
        <w:rPr>
          <w:rFonts w:ascii="Times New Roman" w:hAnsi="Times New Roman"/>
          <w:sz w:val="24"/>
          <w:szCs w:val="24"/>
        </w:rPr>
        <w:t xml:space="preserve">. </w:t>
      </w:r>
    </w:p>
    <w:p w14:paraId="0FF914CF" w14:textId="77777777" w:rsidR="002A2DD9" w:rsidRPr="008161D0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9FFCF9" w14:textId="2D47827D" w:rsidR="00D1661E" w:rsidRPr="008161D0" w:rsidRDefault="00831E76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Jak </w:t>
      </w:r>
      <w:r w:rsidR="004F64B8" w:rsidRPr="008161D0">
        <w:rPr>
          <w:rFonts w:ascii="Times New Roman" w:hAnsi="Times New Roman"/>
          <w:sz w:val="24"/>
          <w:szCs w:val="24"/>
        </w:rPr>
        <w:t>Ústecký</w:t>
      </w:r>
      <w:r w:rsidR="00D1661E" w:rsidRPr="008161D0">
        <w:rPr>
          <w:rFonts w:ascii="Times New Roman" w:hAnsi="Times New Roman"/>
          <w:sz w:val="24"/>
          <w:szCs w:val="24"/>
        </w:rPr>
        <w:t xml:space="preserve"> kraj, tak </w:t>
      </w:r>
      <w:r w:rsidR="00C04C40" w:rsidRPr="008161D0">
        <w:rPr>
          <w:rFonts w:ascii="Times New Roman" w:hAnsi="Times New Roman"/>
          <w:sz w:val="24"/>
          <w:szCs w:val="24"/>
        </w:rPr>
        <w:t>Liberecký</w:t>
      </w:r>
      <w:r w:rsidR="00D1661E" w:rsidRPr="008161D0">
        <w:rPr>
          <w:rFonts w:ascii="Times New Roman" w:hAnsi="Times New Roman"/>
          <w:sz w:val="24"/>
          <w:szCs w:val="24"/>
        </w:rPr>
        <w:t xml:space="preserve"> kraj hradí dopravcům kompenzaci ztráty </w:t>
      </w:r>
      <w:r w:rsidR="003362B0" w:rsidRPr="008161D0">
        <w:rPr>
          <w:rFonts w:ascii="Times New Roman" w:hAnsi="Times New Roman"/>
          <w:sz w:val="24"/>
          <w:szCs w:val="24"/>
        </w:rPr>
        <w:t xml:space="preserve">nebo úhradu prokazatelné ztráty </w:t>
      </w:r>
      <w:r w:rsidR="00D1661E" w:rsidRPr="008161D0">
        <w:rPr>
          <w:rFonts w:ascii="Times New Roman" w:hAnsi="Times New Roman"/>
          <w:sz w:val="24"/>
          <w:szCs w:val="24"/>
        </w:rPr>
        <w:t xml:space="preserve">při zajišťování dopravní obslužnosti </w:t>
      </w:r>
      <w:r w:rsidR="0018370B" w:rsidRPr="008161D0">
        <w:rPr>
          <w:rFonts w:ascii="Times New Roman" w:hAnsi="Times New Roman"/>
          <w:sz w:val="24"/>
          <w:szCs w:val="24"/>
        </w:rPr>
        <w:t>v</w:t>
      </w:r>
      <w:r w:rsidR="00D1661E" w:rsidRPr="008161D0">
        <w:rPr>
          <w:rFonts w:ascii="Times New Roman" w:hAnsi="Times New Roman"/>
          <w:sz w:val="24"/>
          <w:szCs w:val="24"/>
        </w:rPr>
        <w:t xml:space="preserve"> příslušné délce spojů, </w:t>
      </w:r>
      <w:r w:rsidR="001908DA">
        <w:rPr>
          <w:rFonts w:ascii="Times New Roman" w:hAnsi="Times New Roman"/>
          <w:sz w:val="24"/>
          <w:szCs w:val="24"/>
        </w:rPr>
        <w:br/>
      </w:r>
      <w:r w:rsidR="00D1661E" w:rsidRPr="008161D0">
        <w:rPr>
          <w:rFonts w:ascii="Times New Roman" w:hAnsi="Times New Roman"/>
          <w:sz w:val="24"/>
          <w:szCs w:val="24"/>
        </w:rPr>
        <w:t xml:space="preserve">na jejichž provozu mají zájem, </w:t>
      </w:r>
      <w:r w:rsidR="00AC08A1" w:rsidRPr="008161D0">
        <w:rPr>
          <w:rFonts w:ascii="Times New Roman" w:hAnsi="Times New Roman"/>
          <w:sz w:val="24"/>
          <w:szCs w:val="24"/>
        </w:rPr>
        <w:t xml:space="preserve">a to </w:t>
      </w:r>
      <w:r w:rsidR="00D1661E" w:rsidRPr="008161D0">
        <w:rPr>
          <w:rFonts w:ascii="Times New Roman" w:hAnsi="Times New Roman"/>
          <w:sz w:val="24"/>
          <w:szCs w:val="24"/>
        </w:rPr>
        <w:t xml:space="preserve">na základě </w:t>
      </w:r>
      <w:r w:rsidR="00AC08A1" w:rsidRPr="008161D0">
        <w:rPr>
          <w:rFonts w:ascii="Times New Roman" w:hAnsi="Times New Roman"/>
          <w:sz w:val="24"/>
          <w:szCs w:val="24"/>
        </w:rPr>
        <w:t xml:space="preserve">smluv uzavřených </w:t>
      </w:r>
      <w:r w:rsidR="00D1661E" w:rsidRPr="008161D0">
        <w:rPr>
          <w:rFonts w:ascii="Times New Roman" w:hAnsi="Times New Roman"/>
          <w:sz w:val="24"/>
          <w:szCs w:val="24"/>
        </w:rPr>
        <w:t>s</w:t>
      </w:r>
      <w:r w:rsidR="00AC08A1" w:rsidRPr="008161D0">
        <w:rPr>
          <w:rFonts w:ascii="Times New Roman" w:hAnsi="Times New Roman"/>
          <w:sz w:val="24"/>
          <w:szCs w:val="24"/>
        </w:rPr>
        <w:t xml:space="preserve"> příslušnými </w:t>
      </w:r>
      <w:r w:rsidR="00D1661E" w:rsidRPr="008161D0">
        <w:rPr>
          <w:rFonts w:ascii="Times New Roman" w:hAnsi="Times New Roman"/>
          <w:sz w:val="24"/>
          <w:szCs w:val="24"/>
        </w:rPr>
        <w:t>dopravci.</w:t>
      </w:r>
    </w:p>
    <w:p w14:paraId="51B8CA00" w14:textId="77777777" w:rsidR="002A2DD9" w:rsidRPr="008161D0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2A5145" w14:textId="0D57B297" w:rsidR="001E49AE" w:rsidRPr="008161D0" w:rsidRDefault="004F64B8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1E49AE" w:rsidRPr="008161D0">
        <w:rPr>
          <w:rFonts w:ascii="Times New Roman" w:hAnsi="Times New Roman"/>
          <w:sz w:val="24"/>
          <w:szCs w:val="24"/>
        </w:rPr>
        <w:t xml:space="preserve"> </w:t>
      </w:r>
      <w:r w:rsidR="00F90764">
        <w:rPr>
          <w:rFonts w:ascii="Times New Roman" w:hAnsi="Times New Roman"/>
          <w:sz w:val="24"/>
          <w:szCs w:val="24"/>
        </w:rPr>
        <w:t xml:space="preserve">kraj </w:t>
      </w:r>
      <w:r w:rsidR="001E49AE" w:rsidRPr="008161D0">
        <w:rPr>
          <w:rFonts w:ascii="Times New Roman" w:hAnsi="Times New Roman"/>
          <w:sz w:val="24"/>
          <w:szCs w:val="24"/>
        </w:rPr>
        <w:t xml:space="preserve">a </w:t>
      </w:r>
      <w:r w:rsidR="00650A24" w:rsidRPr="008161D0">
        <w:rPr>
          <w:rFonts w:ascii="Times New Roman" w:hAnsi="Times New Roman"/>
          <w:sz w:val="24"/>
          <w:szCs w:val="24"/>
        </w:rPr>
        <w:t>Liberecký</w:t>
      </w:r>
      <w:r w:rsidR="001E49AE" w:rsidRPr="008161D0">
        <w:rPr>
          <w:rFonts w:ascii="Times New Roman" w:hAnsi="Times New Roman"/>
          <w:sz w:val="24"/>
          <w:szCs w:val="24"/>
        </w:rPr>
        <w:t xml:space="preserve"> kraj mají oboustranný zájem</w:t>
      </w:r>
      <w:r w:rsidR="004E1484" w:rsidRPr="008161D0">
        <w:rPr>
          <w:rFonts w:ascii="Times New Roman" w:hAnsi="Times New Roman"/>
          <w:sz w:val="24"/>
          <w:szCs w:val="24"/>
        </w:rPr>
        <w:t xml:space="preserve"> na zachování poskytovaných služeb </w:t>
      </w:r>
      <w:r w:rsidR="002A2DD9" w:rsidRPr="008161D0">
        <w:rPr>
          <w:rFonts w:ascii="Times New Roman" w:hAnsi="Times New Roman"/>
          <w:sz w:val="24"/>
          <w:szCs w:val="24"/>
        </w:rPr>
        <w:t xml:space="preserve">na </w:t>
      </w:r>
      <w:r w:rsidR="004E1484" w:rsidRPr="008161D0">
        <w:rPr>
          <w:rFonts w:ascii="Times New Roman" w:hAnsi="Times New Roman"/>
          <w:sz w:val="24"/>
          <w:szCs w:val="24"/>
        </w:rPr>
        <w:t xml:space="preserve">mezikrajských </w:t>
      </w:r>
      <w:r w:rsidR="002A2DD9" w:rsidRPr="008161D0">
        <w:rPr>
          <w:rFonts w:ascii="Times New Roman" w:hAnsi="Times New Roman"/>
          <w:sz w:val="24"/>
          <w:szCs w:val="24"/>
        </w:rPr>
        <w:t>linkách</w:t>
      </w:r>
      <w:r w:rsidR="001E49AE" w:rsidRPr="008161D0">
        <w:rPr>
          <w:rFonts w:ascii="Times New Roman" w:hAnsi="Times New Roman"/>
          <w:sz w:val="24"/>
          <w:szCs w:val="24"/>
        </w:rPr>
        <w:t>.</w:t>
      </w:r>
    </w:p>
    <w:p w14:paraId="277C93CB" w14:textId="77777777" w:rsidR="002A2DD9" w:rsidRPr="008161D0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3E9069" w14:textId="772C6834" w:rsidR="001E49AE" w:rsidRPr="008161D0" w:rsidRDefault="002A2DD9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S</w:t>
      </w:r>
      <w:r w:rsidR="001E49AE" w:rsidRPr="008161D0">
        <w:rPr>
          <w:rFonts w:ascii="Times New Roman" w:hAnsi="Times New Roman"/>
          <w:sz w:val="24"/>
          <w:szCs w:val="24"/>
        </w:rPr>
        <w:t xml:space="preserve"> ohledem na komfort cestujících se jeví jako nevhodné, aby byl provoz </w:t>
      </w:r>
      <w:r w:rsidR="001908DA">
        <w:rPr>
          <w:rFonts w:ascii="Times New Roman" w:hAnsi="Times New Roman"/>
          <w:sz w:val="24"/>
          <w:szCs w:val="24"/>
        </w:rPr>
        <w:br/>
      </w:r>
      <w:r w:rsidR="001E49AE" w:rsidRPr="008161D0">
        <w:rPr>
          <w:rFonts w:ascii="Times New Roman" w:hAnsi="Times New Roman"/>
          <w:sz w:val="24"/>
          <w:szCs w:val="24"/>
        </w:rPr>
        <w:t xml:space="preserve">na </w:t>
      </w:r>
      <w:r w:rsidR="00C344B0" w:rsidRPr="008161D0">
        <w:rPr>
          <w:rFonts w:ascii="Times New Roman" w:hAnsi="Times New Roman"/>
          <w:sz w:val="24"/>
          <w:szCs w:val="24"/>
        </w:rPr>
        <w:t>mezikrajských</w:t>
      </w:r>
      <w:r w:rsidR="001E49AE" w:rsidRPr="008161D0">
        <w:rPr>
          <w:rFonts w:ascii="Times New Roman" w:hAnsi="Times New Roman"/>
          <w:sz w:val="24"/>
          <w:szCs w:val="24"/>
        </w:rPr>
        <w:t xml:space="preserve"> linkách zajišťován různými dopravci s nutností přestupu či </w:t>
      </w:r>
      <w:r w:rsidR="00EF24E2" w:rsidRPr="008161D0">
        <w:rPr>
          <w:rFonts w:ascii="Times New Roman" w:hAnsi="Times New Roman"/>
          <w:sz w:val="24"/>
          <w:szCs w:val="24"/>
        </w:rPr>
        <w:t>opětovného odbavení</w:t>
      </w:r>
      <w:r w:rsidR="001E49AE" w:rsidRPr="008161D0">
        <w:rPr>
          <w:rFonts w:ascii="Times New Roman" w:hAnsi="Times New Roman"/>
          <w:sz w:val="24"/>
          <w:szCs w:val="24"/>
        </w:rPr>
        <w:t xml:space="preserve"> cestujících a naopak je z hlediska komfortu cestujících vhodné, aby </w:t>
      </w:r>
      <w:r w:rsidR="00AD5FA4" w:rsidRPr="008161D0">
        <w:rPr>
          <w:rFonts w:ascii="Times New Roman" w:hAnsi="Times New Roman"/>
          <w:sz w:val="24"/>
          <w:szCs w:val="24"/>
        </w:rPr>
        <w:t xml:space="preserve">mezikrajské </w:t>
      </w:r>
      <w:r w:rsidR="001E49AE" w:rsidRPr="008161D0">
        <w:rPr>
          <w:rFonts w:ascii="Times New Roman" w:hAnsi="Times New Roman"/>
          <w:sz w:val="24"/>
          <w:szCs w:val="24"/>
        </w:rPr>
        <w:t xml:space="preserve">linky byly zahrnuty </w:t>
      </w:r>
      <w:r w:rsidR="003362B0" w:rsidRPr="008161D0">
        <w:rPr>
          <w:rFonts w:ascii="Times New Roman" w:hAnsi="Times New Roman"/>
          <w:sz w:val="24"/>
          <w:szCs w:val="24"/>
        </w:rPr>
        <w:t>současně do obou IDS – IDS</w:t>
      </w:r>
      <w:r w:rsidR="007F1C8F" w:rsidRPr="008161D0">
        <w:rPr>
          <w:rFonts w:ascii="Times New Roman" w:hAnsi="Times New Roman"/>
          <w:sz w:val="24"/>
          <w:szCs w:val="24"/>
        </w:rPr>
        <w:t xml:space="preserve"> DÚK</w:t>
      </w:r>
      <w:r w:rsidR="003362B0" w:rsidRPr="008161D0">
        <w:rPr>
          <w:rFonts w:ascii="Times New Roman" w:hAnsi="Times New Roman"/>
          <w:sz w:val="24"/>
          <w:szCs w:val="24"/>
        </w:rPr>
        <w:t xml:space="preserve">  a</w:t>
      </w:r>
      <w:r w:rsidR="00650A24" w:rsidRPr="008161D0">
        <w:rPr>
          <w:rFonts w:ascii="Times New Roman" w:hAnsi="Times New Roman"/>
          <w:sz w:val="24"/>
          <w:szCs w:val="24"/>
        </w:rPr>
        <w:t xml:space="preserve"> IDS</w:t>
      </w:r>
      <w:r w:rsidR="003362B0" w:rsidRPr="008161D0">
        <w:rPr>
          <w:rFonts w:ascii="Times New Roman" w:hAnsi="Times New Roman"/>
          <w:sz w:val="24"/>
          <w:szCs w:val="24"/>
        </w:rPr>
        <w:t xml:space="preserve"> </w:t>
      </w:r>
      <w:r w:rsidR="00650A24" w:rsidRPr="008161D0">
        <w:rPr>
          <w:rFonts w:ascii="Times New Roman" w:hAnsi="Times New Roman"/>
          <w:sz w:val="24"/>
          <w:szCs w:val="24"/>
        </w:rPr>
        <w:t>IDOL</w:t>
      </w:r>
      <w:r w:rsidRPr="008161D0">
        <w:rPr>
          <w:rFonts w:ascii="Times New Roman" w:hAnsi="Times New Roman"/>
          <w:sz w:val="24"/>
          <w:szCs w:val="24"/>
        </w:rPr>
        <w:t>.</w:t>
      </w:r>
    </w:p>
    <w:p w14:paraId="0836F8CB" w14:textId="77777777" w:rsidR="001E49AE" w:rsidRPr="008161D0" w:rsidRDefault="001E49AE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F345E8" w14:textId="77777777" w:rsidR="001E49AE" w:rsidRPr="008161D0" w:rsidRDefault="004F64B8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1E49AE" w:rsidRPr="008161D0">
        <w:rPr>
          <w:rFonts w:ascii="Times New Roman" w:hAnsi="Times New Roman"/>
          <w:sz w:val="24"/>
          <w:szCs w:val="24"/>
        </w:rPr>
        <w:t xml:space="preserve"> kraj i </w:t>
      </w:r>
      <w:r w:rsidR="00650A24" w:rsidRPr="008161D0">
        <w:rPr>
          <w:rFonts w:ascii="Times New Roman" w:hAnsi="Times New Roman"/>
          <w:sz w:val="24"/>
          <w:szCs w:val="24"/>
        </w:rPr>
        <w:t>Liberecký</w:t>
      </w:r>
      <w:r w:rsidR="001E49AE" w:rsidRPr="008161D0">
        <w:rPr>
          <w:rFonts w:ascii="Times New Roman" w:hAnsi="Times New Roman"/>
          <w:sz w:val="24"/>
          <w:szCs w:val="24"/>
        </w:rPr>
        <w:t xml:space="preserve"> kraj mají zájem na rozvoji svých území přilehlých k hranicím sousedního kraje při vědomí spádovosti obcí na území jednoho kraje do obcí na území druhého kraje a naopak</w:t>
      </w:r>
      <w:r w:rsidR="003D1FD9" w:rsidRPr="008161D0">
        <w:rPr>
          <w:rFonts w:ascii="Times New Roman" w:hAnsi="Times New Roman"/>
          <w:sz w:val="24"/>
          <w:szCs w:val="24"/>
        </w:rPr>
        <w:t>.</w:t>
      </w:r>
    </w:p>
    <w:p w14:paraId="72CDBE07" w14:textId="77777777" w:rsidR="001E49AE" w:rsidRDefault="001E49AE" w:rsidP="00EF24E2">
      <w:pPr>
        <w:contextualSpacing/>
        <w:jc w:val="both"/>
        <w:rPr>
          <w:sz w:val="24"/>
          <w:szCs w:val="24"/>
          <w:highlight w:val="yellow"/>
        </w:rPr>
      </w:pPr>
    </w:p>
    <w:p w14:paraId="2E867466" w14:textId="77777777" w:rsidR="00F01D29" w:rsidRPr="008161D0" w:rsidRDefault="00F01D29" w:rsidP="00EF24E2">
      <w:pPr>
        <w:contextualSpacing/>
        <w:jc w:val="both"/>
        <w:rPr>
          <w:sz w:val="24"/>
          <w:szCs w:val="24"/>
          <w:highlight w:val="yellow"/>
        </w:rPr>
      </w:pPr>
    </w:p>
    <w:p w14:paraId="5A001032" w14:textId="77777777" w:rsidR="00B56128" w:rsidRPr="008161D0" w:rsidRDefault="00B56128" w:rsidP="00EF24E2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I.</w:t>
      </w:r>
    </w:p>
    <w:p w14:paraId="4F7A3F88" w14:textId="77777777" w:rsidR="00B56128" w:rsidRPr="008161D0" w:rsidRDefault="00B56128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Předmět a účel smlouvy</w:t>
      </w:r>
    </w:p>
    <w:p w14:paraId="1FE4176E" w14:textId="77777777" w:rsidR="002A2DD9" w:rsidRPr="008161D0" w:rsidRDefault="002A2DD9" w:rsidP="00EF24E2">
      <w:pPr>
        <w:jc w:val="both"/>
        <w:rPr>
          <w:b/>
          <w:sz w:val="24"/>
          <w:szCs w:val="24"/>
        </w:rPr>
      </w:pPr>
    </w:p>
    <w:p w14:paraId="0C639455" w14:textId="77777777" w:rsidR="004E1484" w:rsidRPr="008161D0" w:rsidRDefault="00B56128" w:rsidP="00EF24E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Předmětem této smlouvy je </w:t>
      </w:r>
      <w:r w:rsidR="00015CB9" w:rsidRPr="008161D0">
        <w:rPr>
          <w:rFonts w:ascii="Times New Roman" w:hAnsi="Times New Roman"/>
          <w:sz w:val="24"/>
          <w:szCs w:val="24"/>
        </w:rPr>
        <w:t>dohoda</w:t>
      </w:r>
      <w:r w:rsidR="00F9223E" w:rsidRPr="008161D0">
        <w:rPr>
          <w:rFonts w:ascii="Times New Roman" w:hAnsi="Times New Roman"/>
          <w:sz w:val="24"/>
          <w:szCs w:val="24"/>
        </w:rPr>
        <w:t xml:space="preserve"> o spolupráci</w:t>
      </w:r>
      <w:r w:rsidRPr="008161D0">
        <w:rPr>
          <w:rFonts w:ascii="Times New Roman" w:hAnsi="Times New Roman"/>
          <w:sz w:val="24"/>
          <w:szCs w:val="24"/>
        </w:rPr>
        <w:t xml:space="preserve"> </w:t>
      </w:r>
      <w:r w:rsidR="0042775C" w:rsidRPr="008161D0">
        <w:rPr>
          <w:rFonts w:ascii="Times New Roman" w:hAnsi="Times New Roman"/>
          <w:sz w:val="24"/>
          <w:szCs w:val="24"/>
        </w:rPr>
        <w:t xml:space="preserve">a </w:t>
      </w:r>
      <w:r w:rsidR="004E1484" w:rsidRPr="008161D0">
        <w:rPr>
          <w:rFonts w:ascii="Times New Roman" w:hAnsi="Times New Roman"/>
          <w:sz w:val="24"/>
          <w:szCs w:val="24"/>
        </w:rPr>
        <w:t>podmínkách úhrady</w:t>
      </w:r>
      <w:r w:rsidR="0042775C" w:rsidRPr="008161D0">
        <w:rPr>
          <w:rFonts w:ascii="Times New Roman" w:hAnsi="Times New Roman"/>
          <w:sz w:val="24"/>
          <w:szCs w:val="24"/>
        </w:rPr>
        <w:t xml:space="preserve"> </w:t>
      </w:r>
      <w:r w:rsidR="00CD0A5F" w:rsidRPr="008161D0">
        <w:rPr>
          <w:rFonts w:ascii="Times New Roman" w:hAnsi="Times New Roman"/>
          <w:sz w:val="24"/>
          <w:szCs w:val="24"/>
        </w:rPr>
        <w:t xml:space="preserve">finančního příspěvku </w:t>
      </w:r>
      <w:r w:rsidR="00256D02" w:rsidRPr="008161D0">
        <w:rPr>
          <w:rFonts w:ascii="Times New Roman" w:hAnsi="Times New Roman"/>
          <w:sz w:val="24"/>
          <w:szCs w:val="24"/>
        </w:rPr>
        <w:t xml:space="preserve">mezi </w:t>
      </w:r>
      <w:r w:rsidR="004F64B8" w:rsidRPr="008161D0">
        <w:rPr>
          <w:rFonts w:ascii="Times New Roman" w:hAnsi="Times New Roman"/>
          <w:sz w:val="24"/>
          <w:szCs w:val="24"/>
        </w:rPr>
        <w:t>Ústeckým</w:t>
      </w:r>
      <w:r w:rsidR="00256D02" w:rsidRPr="008161D0">
        <w:rPr>
          <w:rFonts w:ascii="Times New Roman" w:hAnsi="Times New Roman"/>
          <w:sz w:val="24"/>
          <w:szCs w:val="24"/>
        </w:rPr>
        <w:t xml:space="preserve"> </w:t>
      </w:r>
      <w:r w:rsidRPr="008161D0">
        <w:rPr>
          <w:rFonts w:ascii="Times New Roman" w:hAnsi="Times New Roman"/>
          <w:sz w:val="24"/>
          <w:szCs w:val="24"/>
        </w:rPr>
        <w:t>kraje</w:t>
      </w:r>
      <w:r w:rsidR="00256D02" w:rsidRPr="008161D0">
        <w:rPr>
          <w:rFonts w:ascii="Times New Roman" w:hAnsi="Times New Roman"/>
          <w:sz w:val="24"/>
          <w:szCs w:val="24"/>
        </w:rPr>
        <w:t>m</w:t>
      </w:r>
      <w:r w:rsidRPr="008161D0">
        <w:rPr>
          <w:rFonts w:ascii="Times New Roman" w:hAnsi="Times New Roman"/>
          <w:sz w:val="24"/>
          <w:szCs w:val="24"/>
        </w:rPr>
        <w:t xml:space="preserve"> a </w:t>
      </w:r>
      <w:r w:rsidR="00256D02" w:rsidRPr="008161D0">
        <w:rPr>
          <w:rFonts w:ascii="Times New Roman" w:hAnsi="Times New Roman"/>
          <w:sz w:val="24"/>
          <w:szCs w:val="24"/>
        </w:rPr>
        <w:t xml:space="preserve">Libereckým </w:t>
      </w:r>
      <w:r w:rsidRPr="008161D0">
        <w:rPr>
          <w:rFonts w:ascii="Times New Roman" w:hAnsi="Times New Roman"/>
          <w:sz w:val="24"/>
          <w:szCs w:val="24"/>
        </w:rPr>
        <w:t>kraje</w:t>
      </w:r>
      <w:r w:rsidR="00256D02" w:rsidRPr="008161D0">
        <w:rPr>
          <w:rFonts w:ascii="Times New Roman" w:hAnsi="Times New Roman"/>
          <w:sz w:val="24"/>
          <w:szCs w:val="24"/>
        </w:rPr>
        <w:t>m</w:t>
      </w:r>
      <w:r w:rsidR="004E1484" w:rsidRPr="008161D0">
        <w:rPr>
          <w:rFonts w:ascii="Times New Roman" w:hAnsi="Times New Roman"/>
          <w:sz w:val="24"/>
          <w:szCs w:val="24"/>
        </w:rPr>
        <w:t xml:space="preserve"> při vzájemném zajištění dopravní obslužnosti veřejnou linkovou dopravou</w:t>
      </w:r>
      <w:r w:rsidR="00AC08A1" w:rsidRPr="008161D0">
        <w:rPr>
          <w:rFonts w:ascii="Times New Roman" w:hAnsi="Times New Roman"/>
          <w:sz w:val="24"/>
          <w:szCs w:val="24"/>
        </w:rPr>
        <w:t>.</w:t>
      </w:r>
    </w:p>
    <w:p w14:paraId="633E2B49" w14:textId="77777777" w:rsidR="00EC7670" w:rsidRPr="008161D0" w:rsidRDefault="00EC7670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0F8861" w14:textId="77777777" w:rsidR="00EC7670" w:rsidRPr="008161D0" w:rsidRDefault="00B56128" w:rsidP="00E73B2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Pro dosažení účelu </w:t>
      </w:r>
      <w:r w:rsidR="00AC08A1" w:rsidRPr="008161D0">
        <w:rPr>
          <w:rFonts w:ascii="Times New Roman" w:hAnsi="Times New Roman"/>
          <w:sz w:val="24"/>
          <w:szCs w:val="24"/>
        </w:rPr>
        <w:t xml:space="preserve">této </w:t>
      </w:r>
      <w:r w:rsidRPr="008161D0">
        <w:rPr>
          <w:rFonts w:ascii="Times New Roman" w:hAnsi="Times New Roman"/>
          <w:sz w:val="24"/>
          <w:szCs w:val="24"/>
        </w:rPr>
        <w:t xml:space="preserve">smlouvy </w:t>
      </w:r>
      <w:r w:rsidR="003362B0" w:rsidRPr="008161D0">
        <w:rPr>
          <w:rFonts w:ascii="Times New Roman" w:hAnsi="Times New Roman"/>
          <w:sz w:val="24"/>
          <w:szCs w:val="24"/>
        </w:rPr>
        <w:t xml:space="preserve">obě smluvní strany </w:t>
      </w:r>
      <w:r w:rsidRPr="008161D0">
        <w:rPr>
          <w:rFonts w:ascii="Times New Roman" w:hAnsi="Times New Roman"/>
          <w:sz w:val="24"/>
          <w:szCs w:val="24"/>
        </w:rPr>
        <w:t>prohlašuj</w:t>
      </w:r>
      <w:r w:rsidR="003362B0" w:rsidRPr="008161D0">
        <w:rPr>
          <w:rFonts w:ascii="Times New Roman" w:hAnsi="Times New Roman"/>
          <w:sz w:val="24"/>
          <w:szCs w:val="24"/>
        </w:rPr>
        <w:t>í</w:t>
      </w:r>
      <w:r w:rsidRPr="008161D0">
        <w:rPr>
          <w:rFonts w:ascii="Times New Roman" w:hAnsi="Times New Roman"/>
          <w:sz w:val="24"/>
          <w:szCs w:val="24"/>
        </w:rPr>
        <w:t>, že akceptuj</w:t>
      </w:r>
      <w:r w:rsidR="003362B0" w:rsidRPr="008161D0">
        <w:rPr>
          <w:rFonts w:ascii="Times New Roman" w:hAnsi="Times New Roman"/>
          <w:sz w:val="24"/>
          <w:szCs w:val="24"/>
        </w:rPr>
        <w:t>í</w:t>
      </w:r>
      <w:r w:rsidRPr="008161D0">
        <w:rPr>
          <w:rFonts w:ascii="Times New Roman" w:hAnsi="Times New Roman"/>
          <w:sz w:val="24"/>
          <w:szCs w:val="24"/>
        </w:rPr>
        <w:t xml:space="preserve"> </w:t>
      </w:r>
      <w:r w:rsidR="003362B0" w:rsidRPr="008161D0">
        <w:rPr>
          <w:rFonts w:ascii="Times New Roman" w:hAnsi="Times New Roman"/>
          <w:sz w:val="24"/>
          <w:szCs w:val="24"/>
        </w:rPr>
        <w:t xml:space="preserve">krom stávajících smluvních vztahů </w:t>
      </w:r>
      <w:r w:rsidR="00AC08A1" w:rsidRPr="008161D0">
        <w:rPr>
          <w:rFonts w:ascii="Times New Roman" w:hAnsi="Times New Roman"/>
          <w:sz w:val="24"/>
          <w:szCs w:val="24"/>
        </w:rPr>
        <w:t xml:space="preserve">(platných v době uzavření této smlouvy) </w:t>
      </w:r>
      <w:r w:rsidRPr="008161D0">
        <w:rPr>
          <w:rFonts w:ascii="Times New Roman" w:hAnsi="Times New Roman"/>
          <w:sz w:val="24"/>
          <w:szCs w:val="24"/>
        </w:rPr>
        <w:t xml:space="preserve">výsledky výběru dopravců </w:t>
      </w:r>
      <w:r w:rsidR="003362B0" w:rsidRPr="008161D0">
        <w:rPr>
          <w:rFonts w:ascii="Times New Roman" w:hAnsi="Times New Roman"/>
          <w:sz w:val="24"/>
          <w:szCs w:val="24"/>
        </w:rPr>
        <w:t xml:space="preserve">v příslušném </w:t>
      </w:r>
      <w:r w:rsidRPr="008161D0">
        <w:rPr>
          <w:rFonts w:ascii="Times New Roman" w:hAnsi="Times New Roman"/>
          <w:sz w:val="24"/>
          <w:szCs w:val="24"/>
        </w:rPr>
        <w:t>kraj</w:t>
      </w:r>
      <w:r w:rsidR="003362B0" w:rsidRPr="008161D0">
        <w:rPr>
          <w:rFonts w:ascii="Times New Roman" w:hAnsi="Times New Roman"/>
          <w:sz w:val="24"/>
          <w:szCs w:val="24"/>
        </w:rPr>
        <w:t>i</w:t>
      </w:r>
      <w:r w:rsidRPr="008161D0">
        <w:rPr>
          <w:rFonts w:ascii="Times New Roman" w:hAnsi="Times New Roman"/>
          <w:sz w:val="24"/>
          <w:szCs w:val="24"/>
        </w:rPr>
        <w:t xml:space="preserve"> </w:t>
      </w:r>
      <w:r w:rsidR="003362B0" w:rsidRPr="008161D0">
        <w:rPr>
          <w:rFonts w:ascii="Times New Roman" w:hAnsi="Times New Roman"/>
          <w:sz w:val="24"/>
          <w:szCs w:val="24"/>
        </w:rPr>
        <w:t xml:space="preserve">(uskutečněného např. </w:t>
      </w:r>
      <w:r w:rsidRPr="008161D0">
        <w:rPr>
          <w:rFonts w:ascii="Times New Roman" w:hAnsi="Times New Roman"/>
          <w:sz w:val="24"/>
          <w:szCs w:val="24"/>
        </w:rPr>
        <w:t xml:space="preserve">v rámci </w:t>
      </w:r>
      <w:r w:rsidR="007F6F1B" w:rsidRPr="008161D0">
        <w:rPr>
          <w:rFonts w:ascii="Times New Roman" w:hAnsi="Times New Roman"/>
          <w:sz w:val="24"/>
          <w:szCs w:val="24"/>
        </w:rPr>
        <w:t>zadávacího řízení, nabídkového řízení či přímého zadání</w:t>
      </w:r>
      <w:r w:rsidR="0018370B" w:rsidRPr="008161D0">
        <w:rPr>
          <w:rFonts w:ascii="Times New Roman" w:hAnsi="Times New Roman"/>
          <w:sz w:val="24"/>
          <w:szCs w:val="24"/>
        </w:rPr>
        <w:t>)</w:t>
      </w:r>
      <w:r w:rsidR="004E1484" w:rsidRPr="008161D0">
        <w:rPr>
          <w:rFonts w:ascii="Times New Roman" w:hAnsi="Times New Roman"/>
          <w:sz w:val="24"/>
          <w:szCs w:val="24"/>
        </w:rPr>
        <w:t xml:space="preserve"> na provozovatele veřejných služeb v přepravě cestujících ve veřejné linkové dopravě</w:t>
      </w:r>
      <w:r w:rsidR="00C86435" w:rsidRPr="008161D0">
        <w:rPr>
          <w:rFonts w:ascii="Times New Roman" w:hAnsi="Times New Roman"/>
          <w:sz w:val="24"/>
          <w:szCs w:val="24"/>
        </w:rPr>
        <w:t>,</w:t>
      </w:r>
      <w:r w:rsidR="00F73E98" w:rsidRPr="008161D0">
        <w:rPr>
          <w:rFonts w:ascii="Times New Roman" w:hAnsi="Times New Roman"/>
          <w:sz w:val="24"/>
          <w:szCs w:val="24"/>
        </w:rPr>
        <w:t xml:space="preserve"> které souvisejí s naplňováním účelu této smlouvy, tj. smluvních vztahů souvisejících s mezikrajskými linkami</w:t>
      </w:r>
      <w:r w:rsidR="00E50EB6" w:rsidRPr="008161D0">
        <w:rPr>
          <w:rFonts w:ascii="Times New Roman" w:hAnsi="Times New Roman"/>
          <w:sz w:val="24"/>
          <w:szCs w:val="24"/>
        </w:rPr>
        <w:t xml:space="preserve">. Uvedené se týká zejména </w:t>
      </w:r>
      <w:r w:rsidR="00256D02" w:rsidRPr="008161D0">
        <w:rPr>
          <w:rFonts w:ascii="Times New Roman" w:hAnsi="Times New Roman"/>
          <w:sz w:val="24"/>
          <w:szCs w:val="24"/>
        </w:rPr>
        <w:t>výš</w:t>
      </w:r>
      <w:r w:rsidR="00E50EB6" w:rsidRPr="008161D0">
        <w:rPr>
          <w:rFonts w:ascii="Times New Roman" w:hAnsi="Times New Roman"/>
          <w:sz w:val="24"/>
          <w:szCs w:val="24"/>
        </w:rPr>
        <w:t>e</w:t>
      </w:r>
      <w:r w:rsidR="00256D02" w:rsidRPr="008161D0">
        <w:rPr>
          <w:rFonts w:ascii="Times New Roman" w:hAnsi="Times New Roman"/>
          <w:sz w:val="24"/>
          <w:szCs w:val="24"/>
        </w:rPr>
        <w:t xml:space="preserve"> ceny dopravního výkonu a pravid</w:t>
      </w:r>
      <w:r w:rsidR="00E50EB6" w:rsidRPr="008161D0">
        <w:rPr>
          <w:rFonts w:ascii="Times New Roman" w:hAnsi="Times New Roman"/>
          <w:sz w:val="24"/>
          <w:szCs w:val="24"/>
        </w:rPr>
        <w:t>el</w:t>
      </w:r>
      <w:r w:rsidR="00256D02" w:rsidRPr="008161D0">
        <w:rPr>
          <w:rFonts w:ascii="Times New Roman" w:hAnsi="Times New Roman"/>
          <w:sz w:val="24"/>
          <w:szCs w:val="24"/>
        </w:rPr>
        <w:t xml:space="preserve"> pro </w:t>
      </w:r>
      <w:r w:rsidR="00AC08A1" w:rsidRPr="008161D0">
        <w:rPr>
          <w:rFonts w:ascii="Times New Roman" w:hAnsi="Times New Roman"/>
          <w:sz w:val="24"/>
          <w:szCs w:val="24"/>
        </w:rPr>
        <w:t xml:space="preserve">výpočet a </w:t>
      </w:r>
      <w:r w:rsidR="00256D02" w:rsidRPr="008161D0">
        <w:rPr>
          <w:rFonts w:ascii="Times New Roman" w:hAnsi="Times New Roman"/>
          <w:sz w:val="24"/>
          <w:szCs w:val="24"/>
        </w:rPr>
        <w:t>úhradu kompenzace</w:t>
      </w:r>
      <w:r w:rsidR="00590122" w:rsidRPr="008161D0">
        <w:rPr>
          <w:rFonts w:ascii="Times New Roman" w:hAnsi="Times New Roman"/>
          <w:sz w:val="24"/>
          <w:szCs w:val="24"/>
        </w:rPr>
        <w:t xml:space="preserve"> (úhrada objížďkových kilometrů, </w:t>
      </w:r>
      <w:proofErr w:type="spellStart"/>
      <w:r w:rsidR="00590122" w:rsidRPr="008161D0">
        <w:rPr>
          <w:rFonts w:ascii="Times New Roman" w:hAnsi="Times New Roman"/>
          <w:sz w:val="24"/>
          <w:szCs w:val="24"/>
        </w:rPr>
        <w:t>radiobusů</w:t>
      </w:r>
      <w:proofErr w:type="spellEnd"/>
      <w:r w:rsidR="00590122" w:rsidRPr="008161D0">
        <w:rPr>
          <w:rFonts w:ascii="Times New Roman" w:hAnsi="Times New Roman"/>
          <w:sz w:val="24"/>
          <w:szCs w:val="24"/>
        </w:rPr>
        <w:t xml:space="preserve"> atd.)</w:t>
      </w:r>
      <w:r w:rsidR="006D569A" w:rsidRPr="008161D0">
        <w:rPr>
          <w:rFonts w:ascii="Times New Roman" w:hAnsi="Times New Roman"/>
          <w:sz w:val="24"/>
          <w:szCs w:val="24"/>
        </w:rPr>
        <w:t xml:space="preserve">. </w:t>
      </w:r>
    </w:p>
    <w:p w14:paraId="65EFCA8D" w14:textId="77777777" w:rsidR="00E73B28" w:rsidRDefault="00E73B28" w:rsidP="00EF24E2">
      <w:pPr>
        <w:jc w:val="center"/>
        <w:outlineLvl w:val="0"/>
        <w:rPr>
          <w:b/>
          <w:sz w:val="24"/>
          <w:szCs w:val="24"/>
        </w:rPr>
      </w:pPr>
    </w:p>
    <w:p w14:paraId="772C2FBD" w14:textId="77777777" w:rsidR="00F01D29" w:rsidRPr="008161D0" w:rsidRDefault="00F01D29" w:rsidP="00EF24E2">
      <w:pPr>
        <w:jc w:val="center"/>
        <w:outlineLvl w:val="0"/>
        <w:rPr>
          <w:b/>
          <w:sz w:val="24"/>
          <w:szCs w:val="24"/>
        </w:rPr>
      </w:pPr>
    </w:p>
    <w:p w14:paraId="3B3A70D8" w14:textId="77777777" w:rsidR="00B56128" w:rsidRPr="008161D0" w:rsidRDefault="00B56128" w:rsidP="00EF24E2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II.</w:t>
      </w:r>
    </w:p>
    <w:p w14:paraId="4C07DE58" w14:textId="77777777" w:rsidR="003D1FD9" w:rsidRPr="008161D0" w:rsidRDefault="00B56128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Práva a povinnosti smluvních stran</w:t>
      </w:r>
    </w:p>
    <w:p w14:paraId="64E9A192" w14:textId="77777777" w:rsidR="003D1FD9" w:rsidRPr="008161D0" w:rsidRDefault="003D1FD9" w:rsidP="00EF24E2">
      <w:pPr>
        <w:jc w:val="both"/>
        <w:rPr>
          <w:b/>
          <w:sz w:val="24"/>
          <w:szCs w:val="24"/>
        </w:rPr>
      </w:pPr>
    </w:p>
    <w:p w14:paraId="71E84271" w14:textId="17002CA8" w:rsidR="006D569A" w:rsidRPr="008161D0" w:rsidRDefault="004F64B8" w:rsidP="0063434D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Ústecký </w:t>
      </w:r>
      <w:r w:rsidR="0042775C" w:rsidRPr="008161D0">
        <w:rPr>
          <w:rFonts w:ascii="Times New Roman" w:hAnsi="Times New Roman"/>
          <w:sz w:val="24"/>
          <w:szCs w:val="24"/>
        </w:rPr>
        <w:t xml:space="preserve">kraj </w:t>
      </w:r>
      <w:r w:rsidR="00235FB9" w:rsidRPr="008161D0">
        <w:rPr>
          <w:rFonts w:ascii="Times New Roman" w:hAnsi="Times New Roman"/>
          <w:sz w:val="24"/>
          <w:szCs w:val="24"/>
        </w:rPr>
        <w:t xml:space="preserve">se </w:t>
      </w:r>
      <w:r w:rsidR="00E50EB6" w:rsidRPr="008161D0">
        <w:rPr>
          <w:rFonts w:ascii="Times New Roman" w:hAnsi="Times New Roman"/>
          <w:sz w:val="24"/>
          <w:szCs w:val="24"/>
        </w:rPr>
        <w:t>zavazuje zajistit dopravní obslužnost Libereckého kraje v rozsahu částí linek a spojů vymezených v</w:t>
      </w:r>
      <w:r w:rsidR="00320454" w:rsidRPr="008161D0">
        <w:rPr>
          <w:rFonts w:ascii="Times New Roman" w:hAnsi="Times New Roman"/>
          <w:sz w:val="24"/>
          <w:szCs w:val="24"/>
        </w:rPr>
        <w:t> </w:t>
      </w:r>
      <w:r w:rsidR="007C3CF2" w:rsidRPr="008161D0">
        <w:rPr>
          <w:rFonts w:ascii="Times New Roman" w:hAnsi="Times New Roman"/>
          <w:sz w:val="24"/>
          <w:szCs w:val="24"/>
        </w:rPr>
        <w:t>Objednávce</w:t>
      </w:r>
      <w:r w:rsidR="00320454" w:rsidRPr="008161D0">
        <w:rPr>
          <w:rFonts w:ascii="Times New Roman" w:hAnsi="Times New Roman"/>
          <w:sz w:val="24"/>
          <w:szCs w:val="24"/>
        </w:rPr>
        <w:t xml:space="preserve"> Libereckého kraje</w:t>
      </w:r>
      <w:r w:rsidR="00E50EB6" w:rsidRPr="008161D0">
        <w:rPr>
          <w:rFonts w:ascii="Times New Roman" w:hAnsi="Times New Roman"/>
          <w:sz w:val="24"/>
          <w:szCs w:val="24"/>
        </w:rPr>
        <w:t xml:space="preserve">, které jsou vedeny po území Libereckého kraje, tedy zejména uzavřít smlouvu </w:t>
      </w:r>
      <w:r w:rsidR="00B56128" w:rsidRPr="008161D0">
        <w:rPr>
          <w:rFonts w:ascii="Times New Roman" w:hAnsi="Times New Roman"/>
          <w:sz w:val="24"/>
          <w:szCs w:val="24"/>
        </w:rPr>
        <w:t xml:space="preserve">o veřejných službách </w:t>
      </w:r>
      <w:r w:rsidR="00E50EB6" w:rsidRPr="008161D0">
        <w:rPr>
          <w:rFonts w:ascii="Times New Roman" w:hAnsi="Times New Roman"/>
          <w:sz w:val="24"/>
          <w:szCs w:val="24"/>
        </w:rPr>
        <w:t>v přepravě cestujících ve veřejné linkové dopravě</w:t>
      </w:r>
      <w:r w:rsidR="007C3CF2" w:rsidRPr="008161D0">
        <w:rPr>
          <w:rFonts w:ascii="Times New Roman" w:hAnsi="Times New Roman"/>
          <w:sz w:val="24"/>
          <w:szCs w:val="24"/>
        </w:rPr>
        <w:t xml:space="preserve"> (dále jen „</w:t>
      </w:r>
      <w:r w:rsidRPr="008161D0">
        <w:rPr>
          <w:rFonts w:ascii="Times New Roman" w:hAnsi="Times New Roman"/>
          <w:sz w:val="24"/>
          <w:szCs w:val="24"/>
        </w:rPr>
        <w:t>Ústecká</w:t>
      </w:r>
      <w:r w:rsidR="007C3CF2" w:rsidRPr="008161D0">
        <w:rPr>
          <w:rFonts w:ascii="Times New Roman" w:hAnsi="Times New Roman"/>
          <w:sz w:val="24"/>
          <w:szCs w:val="24"/>
        </w:rPr>
        <w:t xml:space="preserve"> smlouva“)</w:t>
      </w:r>
      <w:r w:rsidR="00E50EB6" w:rsidRPr="008161D0">
        <w:rPr>
          <w:rFonts w:ascii="Times New Roman" w:hAnsi="Times New Roman"/>
          <w:sz w:val="24"/>
          <w:szCs w:val="24"/>
        </w:rPr>
        <w:t xml:space="preserve"> s dopravcem vybraným </w:t>
      </w:r>
      <w:r w:rsidRPr="008161D0">
        <w:rPr>
          <w:rFonts w:ascii="Times New Roman" w:hAnsi="Times New Roman"/>
          <w:sz w:val="24"/>
          <w:szCs w:val="24"/>
        </w:rPr>
        <w:t>Ústeckým</w:t>
      </w:r>
      <w:r w:rsidR="00E50EB6" w:rsidRPr="008161D0">
        <w:rPr>
          <w:rFonts w:ascii="Times New Roman" w:hAnsi="Times New Roman"/>
          <w:sz w:val="24"/>
          <w:szCs w:val="24"/>
        </w:rPr>
        <w:t xml:space="preserve"> krajem</w:t>
      </w:r>
      <w:r w:rsidR="007C3CF2" w:rsidRPr="008161D0">
        <w:rPr>
          <w:rFonts w:ascii="Times New Roman" w:hAnsi="Times New Roman"/>
          <w:sz w:val="24"/>
          <w:szCs w:val="24"/>
        </w:rPr>
        <w:t xml:space="preserve"> (dále jen „</w:t>
      </w:r>
      <w:r w:rsidRPr="008161D0">
        <w:rPr>
          <w:rFonts w:ascii="Times New Roman" w:hAnsi="Times New Roman"/>
          <w:sz w:val="24"/>
          <w:szCs w:val="24"/>
        </w:rPr>
        <w:t>Ústecký</w:t>
      </w:r>
      <w:r w:rsidR="007C3CF2" w:rsidRPr="008161D0">
        <w:rPr>
          <w:rFonts w:ascii="Times New Roman" w:hAnsi="Times New Roman"/>
          <w:sz w:val="24"/>
          <w:szCs w:val="24"/>
        </w:rPr>
        <w:t xml:space="preserve"> dopravce“)</w:t>
      </w:r>
      <w:r w:rsidR="00E50EB6" w:rsidRPr="008161D0">
        <w:rPr>
          <w:rFonts w:ascii="Times New Roman" w:hAnsi="Times New Roman"/>
          <w:sz w:val="24"/>
          <w:szCs w:val="24"/>
        </w:rPr>
        <w:t>, a dále kontrolovat a případně vymáhat plnění takto uzavřené smlouvy o veřejných službách</w:t>
      </w:r>
      <w:r w:rsidR="00C718E2" w:rsidRPr="008161D0">
        <w:rPr>
          <w:rFonts w:ascii="Times New Roman" w:hAnsi="Times New Roman"/>
          <w:sz w:val="24"/>
          <w:szCs w:val="24"/>
        </w:rPr>
        <w:t xml:space="preserve"> dopravcem.</w:t>
      </w:r>
    </w:p>
    <w:p w14:paraId="7649D22C" w14:textId="77777777" w:rsidR="006D569A" w:rsidRPr="008161D0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10DC32" w14:textId="1FA96E78" w:rsidR="006D569A" w:rsidRPr="008161D0" w:rsidRDefault="00320454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Objednávkou </w:t>
      </w:r>
      <w:r w:rsidR="00815EE6" w:rsidRPr="008161D0">
        <w:rPr>
          <w:rFonts w:ascii="Times New Roman" w:hAnsi="Times New Roman"/>
          <w:sz w:val="24"/>
          <w:szCs w:val="24"/>
        </w:rPr>
        <w:t>Libereck</w:t>
      </w:r>
      <w:r w:rsidRPr="008161D0">
        <w:rPr>
          <w:rFonts w:ascii="Times New Roman" w:hAnsi="Times New Roman"/>
          <w:sz w:val="24"/>
          <w:szCs w:val="24"/>
        </w:rPr>
        <w:t>ého kraje</w:t>
      </w:r>
      <w:r w:rsidR="0063434D" w:rsidRPr="008161D0">
        <w:rPr>
          <w:rFonts w:ascii="Times New Roman" w:hAnsi="Times New Roman"/>
          <w:sz w:val="24"/>
          <w:szCs w:val="24"/>
        </w:rPr>
        <w:t xml:space="preserve"> se rozumí písemný pokyn Libereckého kraje, kterým je vymezen</w:t>
      </w:r>
      <w:r w:rsidRPr="008161D0">
        <w:rPr>
          <w:rFonts w:ascii="Times New Roman" w:hAnsi="Times New Roman"/>
          <w:sz w:val="24"/>
          <w:szCs w:val="24"/>
        </w:rPr>
        <w:t xml:space="preserve"> </w:t>
      </w:r>
      <w:r w:rsidR="00815EE6" w:rsidRPr="008161D0">
        <w:rPr>
          <w:rFonts w:ascii="Times New Roman" w:hAnsi="Times New Roman"/>
          <w:sz w:val="24"/>
          <w:szCs w:val="24"/>
        </w:rPr>
        <w:t>přehled linek a spojů</w:t>
      </w:r>
      <w:r w:rsidRPr="008161D0">
        <w:rPr>
          <w:rFonts w:ascii="Times New Roman" w:hAnsi="Times New Roman"/>
          <w:sz w:val="24"/>
          <w:szCs w:val="24"/>
        </w:rPr>
        <w:t xml:space="preserve">, které se Liberecký kraj zavazuje </w:t>
      </w:r>
      <w:r w:rsidR="0063434D" w:rsidRPr="008161D0">
        <w:rPr>
          <w:rFonts w:ascii="Times New Roman" w:hAnsi="Times New Roman"/>
          <w:sz w:val="24"/>
          <w:szCs w:val="24"/>
        </w:rPr>
        <w:t xml:space="preserve">v souladu s touto smlouvou </w:t>
      </w:r>
      <w:r w:rsidR="00815EE6" w:rsidRPr="008161D0">
        <w:rPr>
          <w:rFonts w:ascii="Times New Roman" w:hAnsi="Times New Roman"/>
          <w:sz w:val="24"/>
          <w:szCs w:val="24"/>
        </w:rPr>
        <w:t>finančně podporova</w:t>
      </w:r>
      <w:r w:rsidRPr="008161D0">
        <w:rPr>
          <w:rFonts w:ascii="Times New Roman" w:hAnsi="Times New Roman"/>
          <w:sz w:val="24"/>
          <w:szCs w:val="24"/>
        </w:rPr>
        <w:t xml:space="preserve">t. Objednávka Libereckého kraje pro období platnosti příslušného jízdního řádu bude zaslána </w:t>
      </w:r>
      <w:r w:rsidR="004F64B8" w:rsidRPr="008161D0">
        <w:rPr>
          <w:rFonts w:ascii="Times New Roman" w:hAnsi="Times New Roman"/>
          <w:sz w:val="24"/>
          <w:szCs w:val="24"/>
        </w:rPr>
        <w:t>Ústeckému</w:t>
      </w:r>
      <w:r w:rsidRPr="008161D0">
        <w:rPr>
          <w:rFonts w:ascii="Times New Roman" w:hAnsi="Times New Roman"/>
          <w:sz w:val="24"/>
          <w:szCs w:val="24"/>
        </w:rPr>
        <w:t xml:space="preserve"> kraji </w:t>
      </w:r>
      <w:r w:rsidR="007D3FDB">
        <w:rPr>
          <w:rFonts w:ascii="Times New Roman" w:hAnsi="Times New Roman"/>
          <w:sz w:val="24"/>
          <w:szCs w:val="24"/>
        </w:rPr>
        <w:t>45</w:t>
      </w:r>
      <w:r w:rsidR="007647CD" w:rsidRPr="008161D0">
        <w:rPr>
          <w:rFonts w:ascii="Times New Roman" w:hAnsi="Times New Roman"/>
          <w:sz w:val="24"/>
          <w:szCs w:val="24"/>
        </w:rPr>
        <w:t xml:space="preserve"> </w:t>
      </w:r>
      <w:r w:rsidRPr="008161D0">
        <w:rPr>
          <w:rFonts w:ascii="Times New Roman" w:hAnsi="Times New Roman"/>
          <w:sz w:val="24"/>
          <w:szCs w:val="24"/>
        </w:rPr>
        <w:t xml:space="preserve">dní před zahájením platnosti </w:t>
      </w:r>
      <w:r w:rsidR="006D569A" w:rsidRPr="008161D0">
        <w:rPr>
          <w:rFonts w:ascii="Times New Roman" w:hAnsi="Times New Roman"/>
          <w:sz w:val="24"/>
          <w:szCs w:val="24"/>
        </w:rPr>
        <w:t xml:space="preserve">příslušného </w:t>
      </w:r>
      <w:r w:rsidRPr="008161D0">
        <w:rPr>
          <w:rFonts w:ascii="Times New Roman" w:hAnsi="Times New Roman"/>
          <w:sz w:val="24"/>
          <w:szCs w:val="24"/>
        </w:rPr>
        <w:t xml:space="preserve">jízdního řádu. </w:t>
      </w:r>
      <w:r w:rsidR="004F64B8" w:rsidRPr="008161D0">
        <w:rPr>
          <w:rFonts w:ascii="Times New Roman" w:hAnsi="Times New Roman"/>
          <w:sz w:val="24"/>
          <w:szCs w:val="24"/>
        </w:rPr>
        <w:t>Ústecký</w:t>
      </w:r>
      <w:r w:rsidRPr="008161D0">
        <w:rPr>
          <w:rFonts w:ascii="Times New Roman" w:hAnsi="Times New Roman"/>
          <w:sz w:val="24"/>
          <w:szCs w:val="24"/>
        </w:rPr>
        <w:t xml:space="preserve"> kraj je povinen ve lhůtě do 10 dní </w:t>
      </w:r>
      <w:r w:rsidR="00DA3E0C" w:rsidRPr="008161D0">
        <w:rPr>
          <w:rFonts w:ascii="Times New Roman" w:hAnsi="Times New Roman"/>
          <w:sz w:val="24"/>
          <w:szCs w:val="24"/>
        </w:rPr>
        <w:t>od</w:t>
      </w:r>
      <w:r w:rsidRPr="008161D0">
        <w:rPr>
          <w:rFonts w:ascii="Times New Roman" w:hAnsi="Times New Roman"/>
          <w:sz w:val="24"/>
          <w:szCs w:val="24"/>
        </w:rPr>
        <w:t xml:space="preserve"> doručení </w:t>
      </w:r>
      <w:r w:rsidR="006D569A" w:rsidRPr="008161D0">
        <w:rPr>
          <w:rFonts w:ascii="Times New Roman" w:hAnsi="Times New Roman"/>
          <w:sz w:val="24"/>
          <w:szCs w:val="24"/>
        </w:rPr>
        <w:t xml:space="preserve">Objednávky </w:t>
      </w:r>
      <w:r w:rsidRPr="008161D0">
        <w:rPr>
          <w:rFonts w:ascii="Times New Roman" w:hAnsi="Times New Roman"/>
          <w:sz w:val="24"/>
          <w:szCs w:val="24"/>
        </w:rPr>
        <w:t xml:space="preserve">potvrdit </w:t>
      </w:r>
      <w:r w:rsidR="006D569A" w:rsidRPr="008161D0">
        <w:rPr>
          <w:rFonts w:ascii="Times New Roman" w:hAnsi="Times New Roman"/>
          <w:sz w:val="24"/>
          <w:szCs w:val="24"/>
        </w:rPr>
        <w:t xml:space="preserve">přijetí </w:t>
      </w:r>
      <w:r w:rsidRPr="008161D0">
        <w:rPr>
          <w:rFonts w:ascii="Times New Roman" w:hAnsi="Times New Roman"/>
          <w:sz w:val="24"/>
          <w:szCs w:val="24"/>
        </w:rPr>
        <w:t xml:space="preserve">Objednávky Libereckého kraje, případně zaslat důvody </w:t>
      </w:r>
      <w:r w:rsidR="008161D0">
        <w:rPr>
          <w:rFonts w:ascii="Times New Roman" w:hAnsi="Times New Roman"/>
          <w:sz w:val="24"/>
          <w:szCs w:val="24"/>
        </w:rPr>
        <w:br/>
      </w:r>
      <w:r w:rsidRPr="008161D0">
        <w:rPr>
          <w:rFonts w:ascii="Times New Roman" w:hAnsi="Times New Roman"/>
          <w:sz w:val="24"/>
          <w:szCs w:val="24"/>
        </w:rPr>
        <w:t>pro nemožnost její akceptace</w:t>
      </w:r>
      <w:r w:rsidR="008161D0">
        <w:rPr>
          <w:rFonts w:ascii="Times New Roman" w:hAnsi="Times New Roman"/>
          <w:sz w:val="24"/>
          <w:szCs w:val="24"/>
        </w:rPr>
        <w:t xml:space="preserve"> </w:t>
      </w:r>
      <w:r w:rsidR="0063434D" w:rsidRPr="008161D0">
        <w:rPr>
          <w:rFonts w:ascii="Times New Roman" w:hAnsi="Times New Roman"/>
          <w:sz w:val="24"/>
          <w:szCs w:val="24"/>
        </w:rPr>
        <w:t>a projednat je s Libereckým krajem s cílem nalezení shody.</w:t>
      </w:r>
      <w:r w:rsidR="0063434D" w:rsidRPr="008161D0">
        <w:rPr>
          <w:rFonts w:ascii="Times New Roman" w:hAnsi="Times New Roman"/>
        </w:rPr>
        <w:t xml:space="preserve"> </w:t>
      </w:r>
    </w:p>
    <w:p w14:paraId="66DC2787" w14:textId="77777777" w:rsidR="006D569A" w:rsidRPr="008161D0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E55D2E" w14:textId="0A702BF3" w:rsidR="006D569A" w:rsidRPr="008161D0" w:rsidRDefault="006D569A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Liberecký kraj se zavazuje zajistit dopravní obslužnost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 v rozsahu částí linek a spojů vymezených v Objednávce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kraje, které jsou vedeny po území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kraje, tedy zejména uzavřít smlouvu o veřejných službách v přepravě cestujících ve veřejné linkové dopravě (dále jen „Liberecká smlouva“) s dopravcem </w:t>
      </w:r>
      <w:r w:rsidRPr="008161D0">
        <w:rPr>
          <w:rFonts w:ascii="Times New Roman" w:hAnsi="Times New Roman"/>
          <w:sz w:val="24"/>
          <w:szCs w:val="24"/>
        </w:rPr>
        <w:lastRenderedPageBreak/>
        <w:t xml:space="preserve">vybraným Libereckým krajem (dále jen „Liberecký dopravce“), a dále kontrolovat </w:t>
      </w:r>
      <w:r w:rsidR="001908DA">
        <w:rPr>
          <w:rFonts w:ascii="Times New Roman" w:hAnsi="Times New Roman"/>
          <w:sz w:val="24"/>
          <w:szCs w:val="24"/>
        </w:rPr>
        <w:br/>
      </w:r>
      <w:r w:rsidRPr="008161D0">
        <w:rPr>
          <w:rFonts w:ascii="Times New Roman" w:hAnsi="Times New Roman"/>
          <w:sz w:val="24"/>
          <w:szCs w:val="24"/>
        </w:rPr>
        <w:t>a případně vymáhat plnění takto uzavřené smlouvy o veřejných službách dopravcem.</w:t>
      </w:r>
    </w:p>
    <w:p w14:paraId="48348035" w14:textId="77777777" w:rsidR="00B40A0E" w:rsidRPr="008161D0" w:rsidRDefault="00B40A0E" w:rsidP="00B40A0E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274A92" w14:textId="7DA69377" w:rsidR="0063434D" w:rsidRPr="008161D0" w:rsidRDefault="0063434D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Objednávkou</w:t>
      </w:r>
      <w:r w:rsidR="006D569A" w:rsidRPr="008161D0">
        <w:rPr>
          <w:rFonts w:ascii="Times New Roman" w:hAnsi="Times New Roman"/>
          <w:sz w:val="24"/>
          <w:szCs w:val="24"/>
        </w:rPr>
        <w:t xml:space="preserve">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 se rozumí písemný pokyn </w:t>
      </w:r>
      <w:r w:rsidR="004F64B8" w:rsidRPr="008161D0">
        <w:rPr>
          <w:rFonts w:ascii="Times New Roman" w:hAnsi="Times New Roman"/>
          <w:sz w:val="24"/>
          <w:szCs w:val="24"/>
        </w:rPr>
        <w:t xml:space="preserve">Ústeckého </w:t>
      </w:r>
      <w:r w:rsidRPr="008161D0">
        <w:rPr>
          <w:rFonts w:ascii="Times New Roman" w:hAnsi="Times New Roman"/>
          <w:sz w:val="24"/>
          <w:szCs w:val="24"/>
        </w:rPr>
        <w:t xml:space="preserve">kraje, kterým je vymezen přehled linek a spojů, které se </w:t>
      </w:r>
      <w:r w:rsidR="004F64B8" w:rsidRPr="008161D0">
        <w:rPr>
          <w:rFonts w:ascii="Times New Roman" w:hAnsi="Times New Roman"/>
          <w:sz w:val="24"/>
          <w:szCs w:val="24"/>
        </w:rPr>
        <w:t>Ústecký</w:t>
      </w:r>
      <w:r w:rsidRPr="008161D0">
        <w:rPr>
          <w:rFonts w:ascii="Times New Roman" w:hAnsi="Times New Roman"/>
          <w:sz w:val="24"/>
          <w:szCs w:val="24"/>
        </w:rPr>
        <w:t xml:space="preserve"> kraj zavazuje v souladu s touto smlouvou finančně podporovat. Objednávka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 pro období platnosti příslušného jízdního řádu bude zaslána Libereckému kraji</w:t>
      </w:r>
      <w:r w:rsidR="00043CB1" w:rsidRPr="008161D0">
        <w:rPr>
          <w:rFonts w:ascii="Times New Roman" w:hAnsi="Times New Roman"/>
          <w:sz w:val="24"/>
          <w:szCs w:val="24"/>
        </w:rPr>
        <w:t xml:space="preserve"> 45</w:t>
      </w:r>
      <w:r w:rsidRPr="008161D0">
        <w:rPr>
          <w:rFonts w:ascii="Times New Roman" w:hAnsi="Times New Roman"/>
          <w:sz w:val="24"/>
          <w:szCs w:val="24"/>
        </w:rPr>
        <w:t xml:space="preserve"> dní před zahájením platnosti </w:t>
      </w:r>
      <w:r w:rsidR="006D569A" w:rsidRPr="008161D0">
        <w:rPr>
          <w:rFonts w:ascii="Times New Roman" w:hAnsi="Times New Roman"/>
          <w:sz w:val="24"/>
          <w:szCs w:val="24"/>
        </w:rPr>
        <w:t xml:space="preserve">příslušného </w:t>
      </w:r>
      <w:r w:rsidRPr="008161D0">
        <w:rPr>
          <w:rFonts w:ascii="Times New Roman" w:hAnsi="Times New Roman"/>
          <w:sz w:val="24"/>
          <w:szCs w:val="24"/>
        </w:rPr>
        <w:t xml:space="preserve">jízdního řádu. Liberecký kraj je povinen ve lhůtě do 10 dní </w:t>
      </w:r>
      <w:r w:rsidR="00DA3E0C" w:rsidRPr="008161D0">
        <w:rPr>
          <w:rFonts w:ascii="Times New Roman" w:hAnsi="Times New Roman"/>
          <w:sz w:val="24"/>
          <w:szCs w:val="24"/>
        </w:rPr>
        <w:t>od</w:t>
      </w:r>
      <w:r w:rsidRPr="008161D0">
        <w:rPr>
          <w:rFonts w:ascii="Times New Roman" w:hAnsi="Times New Roman"/>
          <w:sz w:val="24"/>
          <w:szCs w:val="24"/>
        </w:rPr>
        <w:t xml:space="preserve"> doručení </w:t>
      </w:r>
      <w:r w:rsidR="00DA3E0C" w:rsidRPr="008161D0">
        <w:rPr>
          <w:rFonts w:ascii="Times New Roman" w:hAnsi="Times New Roman"/>
          <w:sz w:val="24"/>
          <w:szCs w:val="24"/>
        </w:rPr>
        <w:t xml:space="preserve">Objednávky </w:t>
      </w:r>
      <w:r w:rsidRPr="008161D0">
        <w:rPr>
          <w:rFonts w:ascii="Times New Roman" w:hAnsi="Times New Roman"/>
          <w:sz w:val="24"/>
          <w:szCs w:val="24"/>
        </w:rPr>
        <w:t xml:space="preserve">potvrdit </w:t>
      </w:r>
      <w:r w:rsidR="006D569A" w:rsidRPr="008161D0">
        <w:rPr>
          <w:rFonts w:ascii="Times New Roman" w:hAnsi="Times New Roman"/>
          <w:sz w:val="24"/>
          <w:szCs w:val="24"/>
        </w:rPr>
        <w:t>přijetí</w:t>
      </w:r>
      <w:r w:rsidRPr="008161D0">
        <w:rPr>
          <w:rFonts w:ascii="Times New Roman" w:hAnsi="Times New Roman"/>
          <w:sz w:val="24"/>
          <w:szCs w:val="24"/>
        </w:rPr>
        <w:t xml:space="preserve"> Objednávky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kraje, případně zaslat důvody </w:t>
      </w:r>
      <w:r w:rsidR="001908DA">
        <w:rPr>
          <w:rFonts w:ascii="Times New Roman" w:hAnsi="Times New Roman"/>
          <w:sz w:val="24"/>
          <w:szCs w:val="24"/>
        </w:rPr>
        <w:br/>
      </w:r>
      <w:r w:rsidRPr="008161D0">
        <w:rPr>
          <w:rFonts w:ascii="Times New Roman" w:hAnsi="Times New Roman"/>
          <w:sz w:val="24"/>
          <w:szCs w:val="24"/>
        </w:rPr>
        <w:t>pro nemožnost její akceptace a projednat je s </w:t>
      </w:r>
      <w:r w:rsidR="004F64B8" w:rsidRPr="008161D0">
        <w:rPr>
          <w:rFonts w:ascii="Times New Roman" w:hAnsi="Times New Roman"/>
          <w:sz w:val="24"/>
          <w:szCs w:val="24"/>
        </w:rPr>
        <w:t>Ústec</w:t>
      </w:r>
      <w:r w:rsidRPr="008161D0">
        <w:rPr>
          <w:rFonts w:ascii="Times New Roman" w:hAnsi="Times New Roman"/>
          <w:sz w:val="24"/>
          <w:szCs w:val="24"/>
        </w:rPr>
        <w:t>kým krajem s cílem nalezení shody.</w:t>
      </w:r>
    </w:p>
    <w:p w14:paraId="7B648A4B" w14:textId="77777777" w:rsidR="00043CB1" w:rsidRPr="008161D0" w:rsidRDefault="00043CB1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1A557B" w14:textId="0C1A7491" w:rsidR="00043CB1" w:rsidRPr="008161D0" w:rsidRDefault="004F64B8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043CB1" w:rsidRPr="008161D0">
        <w:rPr>
          <w:rFonts w:ascii="Times New Roman" w:hAnsi="Times New Roman"/>
          <w:sz w:val="24"/>
          <w:szCs w:val="24"/>
        </w:rPr>
        <w:t xml:space="preserve"> </w:t>
      </w:r>
      <w:r w:rsidR="0057038F">
        <w:rPr>
          <w:rFonts w:ascii="Times New Roman" w:hAnsi="Times New Roman"/>
          <w:sz w:val="24"/>
          <w:szCs w:val="24"/>
        </w:rPr>
        <w:t xml:space="preserve">kraj </w:t>
      </w:r>
      <w:r w:rsidR="00043CB1" w:rsidRPr="008161D0">
        <w:rPr>
          <w:rFonts w:ascii="Times New Roman" w:hAnsi="Times New Roman"/>
          <w:sz w:val="24"/>
          <w:szCs w:val="24"/>
        </w:rPr>
        <w:t xml:space="preserve">a Liberecký </w:t>
      </w:r>
      <w:r w:rsidR="0057038F">
        <w:rPr>
          <w:rFonts w:ascii="Times New Roman" w:hAnsi="Times New Roman"/>
          <w:sz w:val="24"/>
          <w:szCs w:val="24"/>
        </w:rPr>
        <w:t xml:space="preserve">kraj </w:t>
      </w:r>
      <w:r w:rsidR="00043CB1" w:rsidRPr="008161D0">
        <w:rPr>
          <w:rFonts w:ascii="Times New Roman" w:hAnsi="Times New Roman"/>
          <w:sz w:val="24"/>
          <w:szCs w:val="24"/>
        </w:rPr>
        <w:t xml:space="preserve">jsou povinni vzájemně si písemně odsouhlasit nejpozději 60 dní před termínem změny jízdních řádů konečnou podobu jízdních řádů mezikrajských linek a spojů. Po vzájemném odsouhlasení oběma Kraji </w:t>
      </w:r>
      <w:r w:rsidR="00DA3E0C" w:rsidRPr="008161D0">
        <w:rPr>
          <w:rFonts w:ascii="Times New Roman" w:hAnsi="Times New Roman"/>
          <w:sz w:val="24"/>
          <w:szCs w:val="24"/>
        </w:rPr>
        <w:t>bude</w:t>
      </w:r>
      <w:r w:rsidR="00043CB1" w:rsidRPr="008161D0">
        <w:rPr>
          <w:rFonts w:ascii="Times New Roman" w:hAnsi="Times New Roman"/>
          <w:sz w:val="24"/>
          <w:szCs w:val="24"/>
        </w:rPr>
        <w:t xml:space="preserve"> aktualizován přehled linek </w:t>
      </w:r>
      <w:r w:rsidR="001908DA">
        <w:rPr>
          <w:rFonts w:ascii="Times New Roman" w:hAnsi="Times New Roman"/>
          <w:sz w:val="24"/>
          <w:szCs w:val="24"/>
        </w:rPr>
        <w:br/>
      </w:r>
      <w:r w:rsidR="00043CB1" w:rsidRPr="008161D0">
        <w:rPr>
          <w:rFonts w:ascii="Times New Roman" w:hAnsi="Times New Roman"/>
          <w:sz w:val="24"/>
          <w:szCs w:val="24"/>
        </w:rPr>
        <w:t xml:space="preserve">a spojů, které budou oběma kraji v souladu s touto smlouvou vzájemně finančně podporovány. V návaznosti na odsouhlasení konečné podoby jízdních řádů bude </w:t>
      </w:r>
      <w:r w:rsidR="00DA3E0C" w:rsidRPr="008161D0">
        <w:rPr>
          <w:rFonts w:ascii="Times New Roman" w:hAnsi="Times New Roman"/>
          <w:sz w:val="24"/>
          <w:szCs w:val="24"/>
        </w:rPr>
        <w:t xml:space="preserve">v souladu s čl. II odst. 2 a 4 této smlouvy </w:t>
      </w:r>
      <w:r w:rsidR="00043CB1" w:rsidRPr="008161D0">
        <w:rPr>
          <w:rFonts w:ascii="Times New Roman" w:hAnsi="Times New Roman"/>
          <w:sz w:val="24"/>
          <w:szCs w:val="24"/>
        </w:rPr>
        <w:t xml:space="preserve">zaslána Objednávka Libereckého kraje </w:t>
      </w:r>
      <w:r w:rsidR="001908DA">
        <w:rPr>
          <w:rFonts w:ascii="Times New Roman" w:hAnsi="Times New Roman"/>
          <w:sz w:val="24"/>
          <w:szCs w:val="24"/>
        </w:rPr>
        <w:br/>
      </w:r>
      <w:r w:rsidR="00043CB1" w:rsidRPr="008161D0">
        <w:rPr>
          <w:rFonts w:ascii="Times New Roman" w:hAnsi="Times New Roman"/>
          <w:sz w:val="24"/>
          <w:szCs w:val="24"/>
        </w:rPr>
        <w:t xml:space="preserve">a Objednávka </w:t>
      </w:r>
      <w:r w:rsidRPr="008161D0">
        <w:rPr>
          <w:rFonts w:ascii="Times New Roman" w:hAnsi="Times New Roman"/>
          <w:sz w:val="24"/>
          <w:szCs w:val="24"/>
        </w:rPr>
        <w:t>Ústeckého</w:t>
      </w:r>
      <w:r w:rsidR="00043CB1" w:rsidRPr="008161D0">
        <w:rPr>
          <w:rFonts w:ascii="Times New Roman" w:hAnsi="Times New Roman"/>
          <w:sz w:val="24"/>
          <w:szCs w:val="24"/>
        </w:rPr>
        <w:t xml:space="preserve"> kraje.  </w:t>
      </w:r>
    </w:p>
    <w:p w14:paraId="1C4E41CD" w14:textId="77777777" w:rsidR="00043CB1" w:rsidRPr="008161D0" w:rsidRDefault="00043CB1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3F2174" w14:textId="77777777" w:rsidR="00EC7670" w:rsidRPr="008161D0" w:rsidRDefault="004F64B8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857AF6" w:rsidRPr="008161D0">
        <w:rPr>
          <w:rFonts w:ascii="Times New Roman" w:hAnsi="Times New Roman"/>
          <w:sz w:val="24"/>
          <w:szCs w:val="24"/>
        </w:rPr>
        <w:t xml:space="preserve"> kraj se zavazuje</w:t>
      </w:r>
      <w:r w:rsidR="00C718E2" w:rsidRPr="008161D0">
        <w:rPr>
          <w:rFonts w:ascii="Times New Roman" w:hAnsi="Times New Roman"/>
          <w:sz w:val="24"/>
          <w:szCs w:val="24"/>
        </w:rPr>
        <w:t xml:space="preserve">, že se bude </w:t>
      </w:r>
      <w:r w:rsidR="00857AF6" w:rsidRPr="008161D0">
        <w:rPr>
          <w:rFonts w:ascii="Times New Roman" w:hAnsi="Times New Roman"/>
          <w:sz w:val="24"/>
          <w:szCs w:val="24"/>
        </w:rPr>
        <w:t xml:space="preserve">za podmínek stanovených v čl. III </w:t>
      </w:r>
      <w:r w:rsidR="00C718E2" w:rsidRPr="008161D0">
        <w:rPr>
          <w:rFonts w:ascii="Times New Roman" w:hAnsi="Times New Roman"/>
          <w:sz w:val="24"/>
          <w:szCs w:val="24"/>
        </w:rPr>
        <w:t xml:space="preserve">této smlouvy finančně podílet na úhradě kompenzace, kterou bude Liberecký kraj hradit </w:t>
      </w:r>
      <w:r w:rsidR="007C3CF2" w:rsidRPr="008161D0">
        <w:rPr>
          <w:rFonts w:ascii="Times New Roman" w:hAnsi="Times New Roman"/>
          <w:sz w:val="24"/>
          <w:szCs w:val="24"/>
        </w:rPr>
        <w:t xml:space="preserve">Libereckému </w:t>
      </w:r>
      <w:r w:rsidR="00C718E2" w:rsidRPr="008161D0">
        <w:rPr>
          <w:rFonts w:ascii="Times New Roman" w:hAnsi="Times New Roman"/>
          <w:sz w:val="24"/>
          <w:szCs w:val="24"/>
        </w:rPr>
        <w:t xml:space="preserve">dopravci za provozování veřejné linkové dopravy dle </w:t>
      </w:r>
      <w:r w:rsidR="007C3CF2" w:rsidRPr="008161D0">
        <w:rPr>
          <w:rFonts w:ascii="Times New Roman" w:hAnsi="Times New Roman"/>
          <w:sz w:val="24"/>
          <w:szCs w:val="24"/>
        </w:rPr>
        <w:t xml:space="preserve">Liberecké </w:t>
      </w:r>
      <w:r w:rsidR="00C718E2" w:rsidRPr="008161D0">
        <w:rPr>
          <w:rFonts w:ascii="Times New Roman" w:hAnsi="Times New Roman"/>
          <w:sz w:val="24"/>
          <w:szCs w:val="24"/>
        </w:rPr>
        <w:t>smlouvy</w:t>
      </w:r>
      <w:r w:rsidR="007C3CF2" w:rsidRPr="008161D0">
        <w:rPr>
          <w:rFonts w:ascii="Times New Roman" w:hAnsi="Times New Roman"/>
          <w:sz w:val="24"/>
          <w:szCs w:val="24"/>
        </w:rPr>
        <w:t xml:space="preserve">. </w:t>
      </w:r>
    </w:p>
    <w:p w14:paraId="6DF319A8" w14:textId="77777777" w:rsidR="006D569A" w:rsidRPr="008161D0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2C3CEB" w14:textId="54B227B0" w:rsidR="00EC7670" w:rsidRDefault="00650A24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Liberecký</w:t>
      </w:r>
      <w:r w:rsidR="0012242A" w:rsidRPr="008161D0">
        <w:rPr>
          <w:rFonts w:ascii="Times New Roman" w:hAnsi="Times New Roman"/>
          <w:sz w:val="24"/>
          <w:szCs w:val="24"/>
        </w:rPr>
        <w:t xml:space="preserve"> kraj se zavazuje</w:t>
      </w:r>
      <w:r w:rsidR="00C718E2" w:rsidRPr="008161D0">
        <w:rPr>
          <w:rFonts w:ascii="Times New Roman" w:hAnsi="Times New Roman"/>
          <w:sz w:val="24"/>
          <w:szCs w:val="24"/>
        </w:rPr>
        <w:t xml:space="preserve">, že se bude </w:t>
      </w:r>
      <w:r w:rsidR="0012242A" w:rsidRPr="008161D0">
        <w:rPr>
          <w:rFonts w:ascii="Times New Roman" w:hAnsi="Times New Roman"/>
          <w:sz w:val="24"/>
          <w:szCs w:val="24"/>
        </w:rPr>
        <w:t xml:space="preserve">za podmínek stanovených v čl. III </w:t>
      </w:r>
      <w:r w:rsidR="00C718E2" w:rsidRPr="008161D0">
        <w:rPr>
          <w:rFonts w:ascii="Times New Roman" w:hAnsi="Times New Roman"/>
          <w:sz w:val="24"/>
          <w:szCs w:val="24"/>
        </w:rPr>
        <w:t xml:space="preserve">této smlouvy </w:t>
      </w:r>
      <w:r w:rsidR="001908DA">
        <w:rPr>
          <w:rFonts w:ascii="Times New Roman" w:hAnsi="Times New Roman"/>
          <w:sz w:val="24"/>
          <w:szCs w:val="24"/>
        </w:rPr>
        <w:br/>
      </w:r>
      <w:r w:rsidR="0089055A" w:rsidRPr="008161D0">
        <w:rPr>
          <w:rFonts w:ascii="Times New Roman" w:hAnsi="Times New Roman"/>
          <w:sz w:val="24"/>
          <w:szCs w:val="24"/>
        </w:rPr>
        <w:t xml:space="preserve">a při splnění podmínek dle čl. II odst. 8 </w:t>
      </w:r>
      <w:r w:rsidR="00C718E2" w:rsidRPr="008161D0">
        <w:rPr>
          <w:rFonts w:ascii="Times New Roman" w:hAnsi="Times New Roman"/>
          <w:sz w:val="24"/>
          <w:szCs w:val="24"/>
        </w:rPr>
        <w:t>finančně podílet na úhradě kompenzace,</w:t>
      </w:r>
      <w:r w:rsidR="007C3CF2" w:rsidRPr="008161D0">
        <w:rPr>
          <w:rFonts w:ascii="Times New Roman" w:hAnsi="Times New Roman"/>
          <w:sz w:val="24"/>
          <w:szCs w:val="24"/>
        </w:rPr>
        <w:t xml:space="preserve"> </w:t>
      </w:r>
      <w:r w:rsidR="00C718E2" w:rsidRPr="008161D0">
        <w:rPr>
          <w:rFonts w:ascii="Times New Roman" w:hAnsi="Times New Roman"/>
          <w:sz w:val="24"/>
          <w:szCs w:val="24"/>
        </w:rPr>
        <w:t xml:space="preserve">kterou bude </w:t>
      </w:r>
      <w:r w:rsidR="004F64B8" w:rsidRPr="008161D0">
        <w:rPr>
          <w:rFonts w:ascii="Times New Roman" w:hAnsi="Times New Roman"/>
          <w:sz w:val="24"/>
          <w:szCs w:val="24"/>
        </w:rPr>
        <w:t>Ústecký</w:t>
      </w:r>
      <w:r w:rsidR="00C718E2" w:rsidRPr="008161D0">
        <w:rPr>
          <w:rFonts w:ascii="Times New Roman" w:hAnsi="Times New Roman"/>
          <w:sz w:val="24"/>
          <w:szCs w:val="24"/>
        </w:rPr>
        <w:t xml:space="preserve"> </w:t>
      </w:r>
      <w:r w:rsidR="0012242A" w:rsidRPr="008161D0">
        <w:rPr>
          <w:rFonts w:ascii="Times New Roman" w:hAnsi="Times New Roman"/>
          <w:sz w:val="24"/>
          <w:szCs w:val="24"/>
        </w:rPr>
        <w:t xml:space="preserve">kraj </w:t>
      </w:r>
      <w:r w:rsidR="00C718E2" w:rsidRPr="008161D0">
        <w:rPr>
          <w:rFonts w:ascii="Times New Roman" w:hAnsi="Times New Roman"/>
          <w:sz w:val="24"/>
          <w:szCs w:val="24"/>
        </w:rPr>
        <w:t xml:space="preserve">hradit </w:t>
      </w:r>
      <w:r w:rsidR="004F64B8" w:rsidRPr="008161D0">
        <w:rPr>
          <w:rFonts w:ascii="Times New Roman" w:hAnsi="Times New Roman"/>
          <w:sz w:val="24"/>
          <w:szCs w:val="24"/>
        </w:rPr>
        <w:t xml:space="preserve">Ústeckému </w:t>
      </w:r>
      <w:r w:rsidR="007C3CF2" w:rsidRPr="008161D0">
        <w:rPr>
          <w:rFonts w:ascii="Times New Roman" w:hAnsi="Times New Roman"/>
          <w:sz w:val="24"/>
          <w:szCs w:val="24"/>
        </w:rPr>
        <w:t xml:space="preserve">dopravci </w:t>
      </w:r>
      <w:r w:rsidR="00C718E2" w:rsidRPr="008161D0">
        <w:rPr>
          <w:rFonts w:ascii="Times New Roman" w:hAnsi="Times New Roman"/>
          <w:sz w:val="24"/>
          <w:szCs w:val="24"/>
        </w:rPr>
        <w:t xml:space="preserve">za provozování veřejné linkové dopravy dle </w:t>
      </w:r>
      <w:r w:rsidR="004F64B8" w:rsidRPr="008161D0">
        <w:rPr>
          <w:rFonts w:ascii="Times New Roman" w:hAnsi="Times New Roman"/>
          <w:sz w:val="24"/>
          <w:szCs w:val="24"/>
        </w:rPr>
        <w:t>Ústecké</w:t>
      </w:r>
      <w:r w:rsidR="007C3CF2" w:rsidRPr="008161D0">
        <w:rPr>
          <w:rFonts w:ascii="Times New Roman" w:hAnsi="Times New Roman"/>
          <w:sz w:val="24"/>
          <w:szCs w:val="24"/>
        </w:rPr>
        <w:t xml:space="preserve"> </w:t>
      </w:r>
      <w:r w:rsidR="00C718E2" w:rsidRPr="008161D0">
        <w:rPr>
          <w:rFonts w:ascii="Times New Roman" w:hAnsi="Times New Roman"/>
          <w:sz w:val="24"/>
          <w:szCs w:val="24"/>
        </w:rPr>
        <w:t>smlouvy</w:t>
      </w:r>
      <w:r w:rsidR="006D569A" w:rsidRPr="008161D0">
        <w:rPr>
          <w:rFonts w:ascii="Times New Roman" w:hAnsi="Times New Roman"/>
          <w:sz w:val="24"/>
          <w:szCs w:val="24"/>
        </w:rPr>
        <w:t>.</w:t>
      </w:r>
    </w:p>
    <w:p w14:paraId="25FB694F" w14:textId="77777777" w:rsidR="0042370B" w:rsidRPr="00EF6594" w:rsidRDefault="0042370B" w:rsidP="00F01D2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51A97B67" w14:textId="38568C2A" w:rsidR="0042370B" w:rsidRPr="008161D0" w:rsidRDefault="00EF6594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 kraj se u Ústeckého dopravce zavazuje zajistit stanovení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D0">
        <w:rPr>
          <w:rFonts w:ascii="Times New Roman" w:hAnsi="Times New Roman"/>
          <w:sz w:val="24"/>
          <w:szCs w:val="24"/>
        </w:rPr>
        <w:t>zapojení výkonů dle Objednávky Libereckého kraje v rozsahu územní platnosti IDOL do IDS IDOL</w:t>
      </w:r>
      <w:r>
        <w:rPr>
          <w:rFonts w:ascii="Times New Roman" w:hAnsi="Times New Roman"/>
          <w:sz w:val="24"/>
          <w:szCs w:val="24"/>
        </w:rPr>
        <w:t xml:space="preserve">. Rozsah a způsob zapojení bude stanoven po vzájemné domluvě krajů pro jednotlivé dopravce a linky, jedná se zejména o uznávání jízdních dokladů vydaných </w:t>
      </w:r>
      <w:r w:rsidRPr="008161D0">
        <w:rPr>
          <w:rFonts w:ascii="Times New Roman" w:hAnsi="Times New Roman"/>
          <w:sz w:val="24"/>
          <w:szCs w:val="24"/>
        </w:rPr>
        <w:t>dle Tarifu IDOL</w:t>
      </w:r>
      <w:r>
        <w:rPr>
          <w:rFonts w:ascii="Times New Roman" w:hAnsi="Times New Roman"/>
          <w:sz w:val="24"/>
          <w:szCs w:val="24"/>
        </w:rPr>
        <w:t xml:space="preserve"> a zapojení dopravce do Centrálního dispečinku IDOL.</w:t>
      </w:r>
    </w:p>
    <w:p w14:paraId="06359A5A" w14:textId="77777777" w:rsidR="00EC7670" w:rsidRPr="008161D0" w:rsidRDefault="00EC7670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6F2CF6" w14:textId="68DCEEDB" w:rsidR="00F31ED5" w:rsidRDefault="00F31ED5" w:rsidP="00F31ED5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Liberecký kraj se u Libereckého dopravce zavazuje zajistit stanovení povinnosti zapojení výkonů dle Objednávky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 </w:t>
      </w:r>
      <w:r w:rsidR="0042370B" w:rsidRPr="008161D0">
        <w:rPr>
          <w:rFonts w:ascii="Times New Roman" w:hAnsi="Times New Roman"/>
          <w:sz w:val="24"/>
          <w:szCs w:val="24"/>
        </w:rPr>
        <w:t xml:space="preserve">v rozsahu dle územní platnosti DÚK </w:t>
      </w:r>
      <w:r w:rsidRPr="008161D0">
        <w:rPr>
          <w:rFonts w:ascii="Times New Roman" w:hAnsi="Times New Roman"/>
          <w:sz w:val="24"/>
          <w:szCs w:val="24"/>
        </w:rPr>
        <w:t xml:space="preserve">do IDS </w:t>
      </w:r>
      <w:r w:rsidR="0089055A" w:rsidRPr="008161D0">
        <w:rPr>
          <w:rFonts w:ascii="Times New Roman" w:hAnsi="Times New Roman"/>
          <w:sz w:val="24"/>
          <w:szCs w:val="24"/>
        </w:rPr>
        <w:t>DÚK</w:t>
      </w:r>
      <w:r w:rsidR="0042370B">
        <w:rPr>
          <w:rFonts w:ascii="Times New Roman" w:hAnsi="Times New Roman"/>
          <w:sz w:val="24"/>
          <w:szCs w:val="24"/>
        </w:rPr>
        <w:t xml:space="preserve">. Rozsah a způsob zapojení bude stanoven po vzájemné domluvě krajů pro jednotlivé dopravce a linky, jedná se zejména o uznávání jízdních dokladů vydaných </w:t>
      </w:r>
      <w:r w:rsidR="0042370B" w:rsidRPr="008161D0">
        <w:rPr>
          <w:rFonts w:ascii="Times New Roman" w:hAnsi="Times New Roman"/>
          <w:sz w:val="24"/>
          <w:szCs w:val="24"/>
        </w:rPr>
        <w:t xml:space="preserve">dle Tarifu </w:t>
      </w:r>
      <w:r w:rsidR="00EF6594">
        <w:rPr>
          <w:rFonts w:ascii="Times New Roman" w:hAnsi="Times New Roman"/>
          <w:sz w:val="24"/>
          <w:szCs w:val="24"/>
        </w:rPr>
        <w:t>DÚK</w:t>
      </w:r>
      <w:r w:rsidR="0042370B">
        <w:rPr>
          <w:rFonts w:ascii="Times New Roman" w:hAnsi="Times New Roman"/>
          <w:sz w:val="24"/>
          <w:szCs w:val="24"/>
        </w:rPr>
        <w:t xml:space="preserve"> a zapojení dopravce do dispečinku </w:t>
      </w:r>
      <w:r w:rsidR="00EF6594">
        <w:rPr>
          <w:rFonts w:ascii="Times New Roman" w:hAnsi="Times New Roman"/>
          <w:sz w:val="24"/>
          <w:szCs w:val="24"/>
        </w:rPr>
        <w:t>Ústeckého kraje</w:t>
      </w:r>
      <w:r w:rsidR="0042370B">
        <w:rPr>
          <w:rFonts w:ascii="Times New Roman" w:hAnsi="Times New Roman"/>
          <w:sz w:val="24"/>
          <w:szCs w:val="24"/>
        </w:rPr>
        <w:t xml:space="preserve">. </w:t>
      </w:r>
    </w:p>
    <w:p w14:paraId="311CB109" w14:textId="77777777" w:rsidR="00F31ED5" w:rsidRDefault="00F31ED5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3058D2" w14:textId="77777777" w:rsidR="00F01D29" w:rsidRPr="008161D0" w:rsidRDefault="00F01D29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C48A43" w14:textId="77777777" w:rsidR="00B56128" w:rsidRPr="008161D0" w:rsidRDefault="00B56128" w:rsidP="00EF24E2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III.</w:t>
      </w:r>
    </w:p>
    <w:p w14:paraId="77F934C8" w14:textId="77777777" w:rsidR="00B56128" w:rsidRPr="008161D0" w:rsidRDefault="00CD0A5F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Podmínky pro ú</w:t>
      </w:r>
      <w:r w:rsidR="00B56128" w:rsidRPr="008161D0">
        <w:rPr>
          <w:b/>
          <w:sz w:val="24"/>
          <w:szCs w:val="24"/>
        </w:rPr>
        <w:t>hrad</w:t>
      </w:r>
      <w:r w:rsidRPr="008161D0">
        <w:rPr>
          <w:b/>
          <w:sz w:val="24"/>
          <w:szCs w:val="24"/>
        </w:rPr>
        <w:t>u</w:t>
      </w:r>
      <w:r w:rsidR="00B56128" w:rsidRPr="008161D0">
        <w:rPr>
          <w:b/>
          <w:sz w:val="24"/>
          <w:szCs w:val="24"/>
        </w:rPr>
        <w:t xml:space="preserve"> </w:t>
      </w:r>
      <w:r w:rsidRPr="008161D0">
        <w:rPr>
          <w:b/>
          <w:sz w:val="24"/>
          <w:szCs w:val="24"/>
        </w:rPr>
        <w:t>finančního příspěvku</w:t>
      </w:r>
    </w:p>
    <w:p w14:paraId="2E6AD405" w14:textId="77777777" w:rsidR="00590122" w:rsidRPr="008161D0" w:rsidRDefault="00590122" w:rsidP="0059012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5484EE" w14:textId="77777777" w:rsidR="00CD0A5F" w:rsidRPr="008161D0" w:rsidRDefault="00CD0A5F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Liberecký kraj vypočítá ve vztahu </w:t>
      </w:r>
      <w:r w:rsidR="00590122" w:rsidRPr="008161D0">
        <w:rPr>
          <w:rFonts w:ascii="Times New Roman" w:hAnsi="Times New Roman"/>
          <w:sz w:val="24"/>
          <w:szCs w:val="24"/>
        </w:rPr>
        <w:t xml:space="preserve">ke </w:t>
      </w:r>
      <w:r w:rsidRPr="008161D0">
        <w:rPr>
          <w:rFonts w:ascii="Times New Roman" w:hAnsi="Times New Roman"/>
          <w:sz w:val="24"/>
          <w:szCs w:val="24"/>
        </w:rPr>
        <w:t xml:space="preserve">každému kalendářnímu čtvrtletí příslušného roku výši finančního příspěvku (dále jen „Finanční příspěvek Libereckému kraji“), kterým se </w:t>
      </w:r>
      <w:r w:rsidR="004F64B8" w:rsidRPr="008161D0">
        <w:rPr>
          <w:rFonts w:ascii="Times New Roman" w:hAnsi="Times New Roman"/>
          <w:sz w:val="24"/>
          <w:szCs w:val="24"/>
        </w:rPr>
        <w:t>Ústecký</w:t>
      </w:r>
      <w:r w:rsidRPr="008161D0">
        <w:rPr>
          <w:rFonts w:ascii="Times New Roman" w:hAnsi="Times New Roman"/>
          <w:sz w:val="24"/>
          <w:szCs w:val="24"/>
        </w:rPr>
        <w:t xml:space="preserve"> kraj bude finančně podílet na kompenzaci, kterou hradí Liberecký kraj Libereckému dopravci za provozování dopravy na části linek a spojů uvedených v Objednávce </w:t>
      </w:r>
      <w:r w:rsidR="004F64B8" w:rsidRPr="008161D0">
        <w:rPr>
          <w:rFonts w:ascii="Times New Roman" w:hAnsi="Times New Roman"/>
          <w:sz w:val="24"/>
          <w:szCs w:val="24"/>
        </w:rPr>
        <w:t>Ústeckého</w:t>
      </w:r>
      <w:r w:rsidRPr="008161D0">
        <w:rPr>
          <w:rFonts w:ascii="Times New Roman" w:hAnsi="Times New Roman"/>
          <w:sz w:val="24"/>
          <w:szCs w:val="24"/>
        </w:rPr>
        <w:t xml:space="preserve"> kraje na území </w:t>
      </w:r>
      <w:r w:rsidR="004F64B8" w:rsidRPr="008161D0">
        <w:rPr>
          <w:rFonts w:ascii="Times New Roman" w:hAnsi="Times New Roman"/>
          <w:sz w:val="24"/>
          <w:szCs w:val="24"/>
        </w:rPr>
        <w:t xml:space="preserve">Ústeckého </w:t>
      </w:r>
      <w:r w:rsidRPr="008161D0">
        <w:rPr>
          <w:rFonts w:ascii="Times New Roman" w:hAnsi="Times New Roman"/>
          <w:sz w:val="24"/>
          <w:szCs w:val="24"/>
        </w:rPr>
        <w:t xml:space="preserve">kraje. </w:t>
      </w:r>
    </w:p>
    <w:p w14:paraId="6C7C7261" w14:textId="77777777" w:rsidR="00590122" w:rsidRPr="008161D0" w:rsidRDefault="00590122" w:rsidP="00590122">
      <w:pPr>
        <w:contextualSpacing/>
        <w:jc w:val="both"/>
        <w:rPr>
          <w:sz w:val="24"/>
          <w:szCs w:val="24"/>
        </w:rPr>
      </w:pPr>
    </w:p>
    <w:p w14:paraId="7D3CDDDC" w14:textId="1F9C26E6" w:rsidR="00CD0A5F" w:rsidRPr="008161D0" w:rsidRDefault="004F64B8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lastRenderedPageBreak/>
        <w:t>Ústecký</w:t>
      </w:r>
      <w:r w:rsidR="00CD0A5F" w:rsidRPr="008161D0">
        <w:rPr>
          <w:rFonts w:ascii="Times New Roman" w:hAnsi="Times New Roman"/>
          <w:sz w:val="24"/>
          <w:szCs w:val="24"/>
        </w:rPr>
        <w:t xml:space="preserve"> kraj vypočítá ve vztahu </w:t>
      </w:r>
      <w:r w:rsidR="00590122" w:rsidRPr="008161D0">
        <w:rPr>
          <w:rFonts w:ascii="Times New Roman" w:hAnsi="Times New Roman"/>
          <w:sz w:val="24"/>
          <w:szCs w:val="24"/>
        </w:rPr>
        <w:t xml:space="preserve">ke </w:t>
      </w:r>
      <w:r w:rsidR="00CD0A5F" w:rsidRPr="008161D0">
        <w:rPr>
          <w:rFonts w:ascii="Times New Roman" w:hAnsi="Times New Roman"/>
          <w:sz w:val="24"/>
          <w:szCs w:val="24"/>
        </w:rPr>
        <w:t xml:space="preserve">každému kalendářnímu čtvrtletí příslušného roku výši finančního příspěvku (dále jen „Finanční příspěvek </w:t>
      </w:r>
      <w:r w:rsidRPr="008161D0">
        <w:rPr>
          <w:rFonts w:ascii="Times New Roman" w:hAnsi="Times New Roman"/>
          <w:sz w:val="24"/>
          <w:szCs w:val="24"/>
        </w:rPr>
        <w:t>Ústeckém</w:t>
      </w:r>
      <w:r w:rsidR="00CD0A5F" w:rsidRPr="008161D0">
        <w:rPr>
          <w:rFonts w:ascii="Times New Roman" w:hAnsi="Times New Roman"/>
          <w:sz w:val="24"/>
          <w:szCs w:val="24"/>
        </w:rPr>
        <w:t xml:space="preserve">u kraji“), kterým se Liberecký kraj bude finančně podílet na kompenzaci, kterou hradí </w:t>
      </w:r>
      <w:r w:rsidRPr="008161D0">
        <w:rPr>
          <w:rFonts w:ascii="Times New Roman" w:hAnsi="Times New Roman"/>
          <w:sz w:val="24"/>
          <w:szCs w:val="24"/>
        </w:rPr>
        <w:t>Ústecký</w:t>
      </w:r>
      <w:r w:rsidR="00CD0A5F" w:rsidRPr="008161D0">
        <w:rPr>
          <w:rFonts w:ascii="Times New Roman" w:hAnsi="Times New Roman"/>
          <w:sz w:val="24"/>
          <w:szCs w:val="24"/>
        </w:rPr>
        <w:t xml:space="preserve"> kraj </w:t>
      </w:r>
      <w:r w:rsidRPr="008161D0">
        <w:rPr>
          <w:rFonts w:ascii="Times New Roman" w:hAnsi="Times New Roman"/>
          <w:sz w:val="24"/>
          <w:szCs w:val="24"/>
        </w:rPr>
        <w:t>Ústeckému</w:t>
      </w:r>
      <w:r w:rsidR="00CD0A5F" w:rsidRPr="008161D0">
        <w:rPr>
          <w:rFonts w:ascii="Times New Roman" w:hAnsi="Times New Roman"/>
          <w:sz w:val="24"/>
          <w:szCs w:val="24"/>
        </w:rPr>
        <w:t xml:space="preserve"> dopravci za provozování dopravy na části linek a spojů uvedených </w:t>
      </w:r>
      <w:r w:rsidR="001908DA">
        <w:rPr>
          <w:rFonts w:ascii="Times New Roman" w:hAnsi="Times New Roman"/>
          <w:sz w:val="24"/>
          <w:szCs w:val="24"/>
        </w:rPr>
        <w:br/>
      </w:r>
      <w:r w:rsidR="00CD0A5F" w:rsidRPr="008161D0">
        <w:rPr>
          <w:rFonts w:ascii="Times New Roman" w:hAnsi="Times New Roman"/>
          <w:sz w:val="24"/>
          <w:szCs w:val="24"/>
        </w:rPr>
        <w:t xml:space="preserve">v Objednávce Libereckého kraje na území </w:t>
      </w:r>
      <w:r w:rsidR="00F01D29">
        <w:rPr>
          <w:rFonts w:ascii="Times New Roman" w:hAnsi="Times New Roman"/>
          <w:sz w:val="24"/>
          <w:szCs w:val="24"/>
        </w:rPr>
        <w:t xml:space="preserve">Libereckého </w:t>
      </w:r>
      <w:r w:rsidR="00CD0A5F" w:rsidRPr="008161D0">
        <w:rPr>
          <w:rFonts w:ascii="Times New Roman" w:hAnsi="Times New Roman"/>
          <w:sz w:val="24"/>
          <w:szCs w:val="24"/>
        </w:rPr>
        <w:t>kraje.</w:t>
      </w:r>
    </w:p>
    <w:p w14:paraId="23182D0C" w14:textId="77777777" w:rsidR="00590122" w:rsidRPr="008161D0" w:rsidRDefault="00590122" w:rsidP="00590122">
      <w:pPr>
        <w:contextualSpacing/>
        <w:jc w:val="both"/>
        <w:rPr>
          <w:sz w:val="24"/>
          <w:szCs w:val="24"/>
        </w:rPr>
      </w:pPr>
    </w:p>
    <w:p w14:paraId="7184DD07" w14:textId="77777777" w:rsidR="00B56128" w:rsidRPr="008161D0" w:rsidRDefault="004F64B8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2E2331" w:rsidRPr="008161D0">
        <w:rPr>
          <w:rFonts w:ascii="Times New Roman" w:hAnsi="Times New Roman"/>
          <w:sz w:val="24"/>
          <w:szCs w:val="24"/>
        </w:rPr>
        <w:t xml:space="preserve"> a </w:t>
      </w:r>
      <w:r w:rsidR="00650A24" w:rsidRPr="008161D0">
        <w:rPr>
          <w:rFonts w:ascii="Times New Roman" w:hAnsi="Times New Roman"/>
          <w:sz w:val="24"/>
          <w:szCs w:val="24"/>
        </w:rPr>
        <w:t>Liberecký</w:t>
      </w:r>
      <w:r w:rsidR="002E2331" w:rsidRPr="008161D0">
        <w:rPr>
          <w:rFonts w:ascii="Times New Roman" w:hAnsi="Times New Roman"/>
          <w:sz w:val="24"/>
          <w:szCs w:val="24"/>
        </w:rPr>
        <w:t xml:space="preserve"> kraj se dohodli, že v</w:t>
      </w:r>
      <w:r w:rsidR="00B56128" w:rsidRPr="008161D0">
        <w:rPr>
          <w:rFonts w:ascii="Times New Roman" w:hAnsi="Times New Roman"/>
          <w:sz w:val="24"/>
          <w:szCs w:val="24"/>
        </w:rPr>
        <w:t xml:space="preserve">ýše </w:t>
      </w:r>
      <w:r w:rsidR="00C25BCD" w:rsidRPr="008161D0">
        <w:rPr>
          <w:rFonts w:ascii="Times New Roman" w:hAnsi="Times New Roman"/>
          <w:sz w:val="24"/>
          <w:szCs w:val="24"/>
        </w:rPr>
        <w:t xml:space="preserve">příspěvku </w:t>
      </w:r>
      <w:r w:rsidR="00B56128" w:rsidRPr="008161D0">
        <w:rPr>
          <w:rFonts w:ascii="Times New Roman" w:hAnsi="Times New Roman"/>
          <w:sz w:val="24"/>
          <w:szCs w:val="24"/>
        </w:rPr>
        <w:t>je dána následujícím vzorcem:</w:t>
      </w:r>
    </w:p>
    <w:p w14:paraId="1120542D" w14:textId="77777777" w:rsidR="00B56128" w:rsidRPr="008161D0" w:rsidRDefault="00B56128" w:rsidP="00EF24E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14:paraId="2049F4ED" w14:textId="77777777" w:rsidR="00B56128" w:rsidRPr="008161D0" w:rsidRDefault="00B56128" w:rsidP="00EF24E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K = ∑ ((</w:t>
      </w:r>
      <w:proofErr w:type="spellStart"/>
      <w:r w:rsidRPr="008161D0">
        <w:rPr>
          <w:rFonts w:ascii="Times New Roman" w:hAnsi="Times New Roman"/>
          <w:sz w:val="24"/>
          <w:szCs w:val="24"/>
        </w:rPr>
        <w:t>C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161D0">
        <w:rPr>
          <w:rFonts w:ascii="Times New Roman" w:hAnsi="Times New Roman"/>
          <w:sz w:val="24"/>
          <w:szCs w:val="24"/>
        </w:rPr>
        <w:t xml:space="preserve"> - T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r w:rsidRPr="008161D0">
        <w:rPr>
          <w:rFonts w:ascii="Times New Roman" w:hAnsi="Times New Roman"/>
          <w:sz w:val="24"/>
          <w:szCs w:val="24"/>
        </w:rPr>
        <w:t xml:space="preserve">) x </w:t>
      </w:r>
      <w:proofErr w:type="spellStart"/>
      <w:r w:rsidRPr="008161D0">
        <w:rPr>
          <w:rFonts w:ascii="Times New Roman" w:hAnsi="Times New Roman"/>
          <w:sz w:val="24"/>
          <w:szCs w:val="24"/>
        </w:rPr>
        <w:t>KM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161D0">
        <w:rPr>
          <w:rFonts w:ascii="Times New Roman" w:hAnsi="Times New Roman"/>
          <w:sz w:val="24"/>
          <w:szCs w:val="24"/>
        </w:rPr>
        <w:t>)</w:t>
      </w:r>
    </w:p>
    <w:p w14:paraId="5045F2E0" w14:textId="77777777" w:rsidR="00B56128" w:rsidRPr="008161D0" w:rsidRDefault="00B56128" w:rsidP="00EF24E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kde</w:t>
      </w:r>
    </w:p>
    <w:p w14:paraId="26835FDB" w14:textId="77777777" w:rsidR="00B56128" w:rsidRPr="008161D0" w:rsidRDefault="00B56128" w:rsidP="00EF24E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K</w:t>
      </w:r>
      <w:r w:rsidRPr="008161D0">
        <w:rPr>
          <w:rFonts w:ascii="Times New Roman" w:hAnsi="Times New Roman"/>
          <w:sz w:val="24"/>
          <w:szCs w:val="24"/>
        </w:rPr>
        <w:tab/>
      </w:r>
      <w:r w:rsidRPr="008161D0">
        <w:rPr>
          <w:rFonts w:ascii="Times New Roman" w:hAnsi="Times New Roman"/>
          <w:sz w:val="24"/>
          <w:szCs w:val="24"/>
        </w:rPr>
        <w:tab/>
      </w:r>
      <w:proofErr w:type="gramStart"/>
      <w:r w:rsidRPr="008161D0">
        <w:rPr>
          <w:rFonts w:ascii="Times New Roman" w:hAnsi="Times New Roman"/>
          <w:sz w:val="24"/>
          <w:szCs w:val="24"/>
        </w:rPr>
        <w:t>je</w:t>
      </w:r>
      <w:proofErr w:type="gramEnd"/>
      <w:r w:rsidRPr="008161D0">
        <w:rPr>
          <w:rFonts w:ascii="Times New Roman" w:hAnsi="Times New Roman"/>
          <w:sz w:val="24"/>
          <w:szCs w:val="24"/>
        </w:rPr>
        <w:t xml:space="preserve"> </w:t>
      </w:r>
      <w:r w:rsidR="00C25BCD" w:rsidRPr="008161D0">
        <w:rPr>
          <w:rFonts w:ascii="Times New Roman" w:hAnsi="Times New Roman"/>
          <w:sz w:val="24"/>
          <w:szCs w:val="24"/>
        </w:rPr>
        <w:t>příspěvek</w:t>
      </w:r>
    </w:p>
    <w:p w14:paraId="19011E4A" w14:textId="78EE8BE5" w:rsidR="00B56128" w:rsidRPr="008161D0" w:rsidRDefault="00B56128" w:rsidP="00EF24E2">
      <w:pPr>
        <w:pStyle w:val="Odstavecseseznamem"/>
        <w:ind w:left="1416" w:hanging="9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D0">
        <w:rPr>
          <w:rFonts w:ascii="Times New Roman" w:hAnsi="Times New Roman"/>
          <w:sz w:val="24"/>
          <w:szCs w:val="24"/>
        </w:rPr>
        <w:t>C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161D0">
        <w:rPr>
          <w:rFonts w:ascii="Times New Roman" w:hAnsi="Times New Roman"/>
          <w:sz w:val="24"/>
          <w:szCs w:val="24"/>
        </w:rPr>
        <w:tab/>
        <w:t>je aktuální platná cena</w:t>
      </w:r>
      <w:r w:rsidR="00CB0EBB" w:rsidRPr="008161D0">
        <w:rPr>
          <w:rFonts w:ascii="Times New Roman" w:hAnsi="Times New Roman"/>
          <w:sz w:val="24"/>
          <w:szCs w:val="24"/>
        </w:rPr>
        <w:t xml:space="preserve"> dopravního výkonu</w:t>
      </w:r>
      <w:r w:rsidRPr="008161D0">
        <w:rPr>
          <w:rFonts w:ascii="Times New Roman" w:hAnsi="Times New Roman"/>
          <w:sz w:val="24"/>
          <w:szCs w:val="24"/>
        </w:rPr>
        <w:t xml:space="preserve"> za 1 km na </w:t>
      </w:r>
      <w:r w:rsidR="00CB0EBB" w:rsidRPr="008161D0">
        <w:rPr>
          <w:rFonts w:ascii="Times New Roman" w:hAnsi="Times New Roman"/>
          <w:sz w:val="24"/>
          <w:szCs w:val="24"/>
        </w:rPr>
        <w:t>spoji</w:t>
      </w:r>
      <w:r w:rsidRPr="008161D0">
        <w:rPr>
          <w:rFonts w:ascii="Times New Roman" w:hAnsi="Times New Roman"/>
          <w:sz w:val="24"/>
          <w:szCs w:val="24"/>
        </w:rPr>
        <w:t xml:space="preserve">, </w:t>
      </w:r>
      <w:r w:rsidR="00C25BCD" w:rsidRPr="008161D0">
        <w:rPr>
          <w:rFonts w:ascii="Times New Roman" w:hAnsi="Times New Roman"/>
          <w:sz w:val="24"/>
          <w:szCs w:val="24"/>
        </w:rPr>
        <w:t xml:space="preserve">hrazená </w:t>
      </w:r>
      <w:r w:rsidR="001908DA">
        <w:rPr>
          <w:rFonts w:ascii="Times New Roman" w:hAnsi="Times New Roman"/>
          <w:sz w:val="24"/>
          <w:szCs w:val="24"/>
        </w:rPr>
        <w:br/>
      </w:r>
      <w:r w:rsidRPr="008161D0">
        <w:rPr>
          <w:rFonts w:ascii="Times New Roman" w:hAnsi="Times New Roman"/>
          <w:sz w:val="24"/>
          <w:szCs w:val="24"/>
        </w:rPr>
        <w:t>na základě smlouvy o veřejných službách vybranému dopravci</w:t>
      </w:r>
      <w:r w:rsidR="00487EBA" w:rsidRPr="008161D0">
        <w:rPr>
          <w:rFonts w:ascii="Times New Roman" w:hAnsi="Times New Roman"/>
          <w:sz w:val="24"/>
          <w:szCs w:val="24"/>
        </w:rPr>
        <w:t>.</w:t>
      </w:r>
      <w:r w:rsidRPr="008161D0">
        <w:rPr>
          <w:rFonts w:ascii="Times New Roman" w:hAnsi="Times New Roman"/>
          <w:sz w:val="24"/>
          <w:szCs w:val="24"/>
        </w:rPr>
        <w:t xml:space="preserve"> </w:t>
      </w:r>
    </w:p>
    <w:p w14:paraId="5AF3CC88" w14:textId="77777777" w:rsidR="005B77FD" w:rsidRPr="008161D0" w:rsidRDefault="00B56128" w:rsidP="00EF24E2">
      <w:pPr>
        <w:pStyle w:val="Odstavecseseznamem"/>
        <w:ind w:left="1416" w:hanging="9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D0">
        <w:rPr>
          <w:rFonts w:ascii="Times New Roman" w:hAnsi="Times New Roman"/>
          <w:sz w:val="24"/>
          <w:szCs w:val="24"/>
        </w:rPr>
        <w:t>KM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161D0">
        <w:rPr>
          <w:rFonts w:ascii="Times New Roman" w:hAnsi="Times New Roman"/>
          <w:sz w:val="24"/>
          <w:szCs w:val="24"/>
        </w:rPr>
        <w:tab/>
        <w:t xml:space="preserve">je skutečný počet kilometrů ujetých dopravcem na </w:t>
      </w:r>
      <w:r w:rsidR="00CB0EBB" w:rsidRPr="008161D0">
        <w:rPr>
          <w:rFonts w:ascii="Times New Roman" w:hAnsi="Times New Roman"/>
          <w:sz w:val="24"/>
          <w:szCs w:val="24"/>
        </w:rPr>
        <w:t xml:space="preserve">spoji </w:t>
      </w:r>
      <w:r w:rsidRPr="008161D0">
        <w:rPr>
          <w:rFonts w:ascii="Times New Roman" w:hAnsi="Times New Roman"/>
          <w:sz w:val="24"/>
          <w:szCs w:val="24"/>
        </w:rPr>
        <w:t xml:space="preserve">na území </w:t>
      </w:r>
      <w:r w:rsidR="005B77FD" w:rsidRPr="008161D0">
        <w:rPr>
          <w:rFonts w:ascii="Times New Roman" w:hAnsi="Times New Roman"/>
          <w:sz w:val="24"/>
          <w:szCs w:val="24"/>
        </w:rPr>
        <w:t xml:space="preserve">příslušného </w:t>
      </w:r>
      <w:r w:rsidRPr="008161D0">
        <w:rPr>
          <w:rFonts w:ascii="Times New Roman" w:hAnsi="Times New Roman"/>
          <w:sz w:val="24"/>
          <w:szCs w:val="24"/>
        </w:rPr>
        <w:t xml:space="preserve">kraje za </w:t>
      </w:r>
      <w:r w:rsidR="005B77FD" w:rsidRPr="008161D0">
        <w:rPr>
          <w:rFonts w:ascii="Times New Roman" w:hAnsi="Times New Roman"/>
          <w:sz w:val="24"/>
          <w:szCs w:val="24"/>
        </w:rPr>
        <w:t xml:space="preserve">dohodnuté </w:t>
      </w:r>
      <w:r w:rsidRPr="008161D0">
        <w:rPr>
          <w:rFonts w:ascii="Times New Roman" w:hAnsi="Times New Roman"/>
          <w:sz w:val="24"/>
          <w:szCs w:val="24"/>
        </w:rPr>
        <w:t xml:space="preserve">období </w:t>
      </w:r>
    </w:p>
    <w:p w14:paraId="55FA5A77" w14:textId="77777777" w:rsidR="00B56128" w:rsidRPr="008161D0" w:rsidRDefault="00B56128" w:rsidP="00EF24E2">
      <w:pPr>
        <w:pStyle w:val="Odstavecseseznamem"/>
        <w:ind w:left="1416" w:hanging="99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61D0">
        <w:rPr>
          <w:rFonts w:ascii="Times New Roman" w:hAnsi="Times New Roman"/>
          <w:sz w:val="24"/>
          <w:szCs w:val="24"/>
        </w:rPr>
        <w:t>T</w:t>
      </w:r>
      <w:r w:rsidRPr="008161D0">
        <w:rPr>
          <w:rFonts w:ascii="Times New Roman" w:hAnsi="Times New Roman"/>
          <w:sz w:val="24"/>
          <w:szCs w:val="24"/>
          <w:vertAlign w:val="subscript"/>
        </w:rPr>
        <w:t>i</w:t>
      </w:r>
      <w:r w:rsidRPr="008161D0">
        <w:rPr>
          <w:rFonts w:ascii="Times New Roman" w:hAnsi="Times New Roman"/>
          <w:sz w:val="24"/>
          <w:szCs w:val="24"/>
        </w:rPr>
        <w:tab/>
        <w:t>je</w:t>
      </w:r>
      <w:proofErr w:type="gramEnd"/>
      <w:r w:rsidRPr="008161D0">
        <w:rPr>
          <w:rFonts w:ascii="Times New Roman" w:hAnsi="Times New Roman"/>
          <w:sz w:val="24"/>
          <w:szCs w:val="24"/>
        </w:rPr>
        <w:t xml:space="preserve"> výše tržeb bez DPH na 1 km připadající na kilometry ujeté </w:t>
      </w:r>
      <w:r w:rsidR="00CB0EBB" w:rsidRPr="008161D0">
        <w:rPr>
          <w:rFonts w:ascii="Times New Roman" w:hAnsi="Times New Roman"/>
          <w:sz w:val="24"/>
          <w:szCs w:val="24"/>
        </w:rPr>
        <w:t>spojem</w:t>
      </w:r>
    </w:p>
    <w:p w14:paraId="006D7800" w14:textId="77777777" w:rsidR="00B56128" w:rsidRPr="008161D0" w:rsidRDefault="00B56128" w:rsidP="00EF24E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i</w:t>
      </w:r>
      <w:r w:rsidRPr="008161D0">
        <w:rPr>
          <w:rFonts w:ascii="Times New Roman" w:hAnsi="Times New Roman"/>
          <w:sz w:val="24"/>
          <w:szCs w:val="24"/>
        </w:rPr>
        <w:tab/>
      </w:r>
      <w:r w:rsidRPr="008161D0">
        <w:rPr>
          <w:rFonts w:ascii="Times New Roman" w:hAnsi="Times New Roman"/>
          <w:sz w:val="24"/>
          <w:szCs w:val="24"/>
        </w:rPr>
        <w:tab/>
        <w:t xml:space="preserve">je konkrétní spoj v rámci </w:t>
      </w:r>
      <w:r w:rsidR="00AD5FA4" w:rsidRPr="008161D0">
        <w:rPr>
          <w:rFonts w:ascii="Times New Roman" w:hAnsi="Times New Roman"/>
          <w:sz w:val="24"/>
          <w:szCs w:val="24"/>
        </w:rPr>
        <w:t xml:space="preserve"> mezikrajské</w:t>
      </w:r>
      <w:r w:rsidR="00650A24" w:rsidRPr="008161D0">
        <w:rPr>
          <w:rFonts w:ascii="Times New Roman" w:hAnsi="Times New Roman"/>
          <w:sz w:val="24"/>
          <w:szCs w:val="24"/>
        </w:rPr>
        <w:t xml:space="preserve"> </w:t>
      </w:r>
      <w:r w:rsidRPr="008161D0">
        <w:rPr>
          <w:rFonts w:ascii="Times New Roman" w:hAnsi="Times New Roman"/>
          <w:sz w:val="24"/>
          <w:szCs w:val="24"/>
        </w:rPr>
        <w:t>linky</w:t>
      </w:r>
    </w:p>
    <w:p w14:paraId="02A159A4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02F8A08E" w14:textId="77777777" w:rsidR="00EE1A4B" w:rsidRPr="008161D0" w:rsidRDefault="00EE1A4B" w:rsidP="00EF24E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Zahájení finančního plnění spojené</w:t>
      </w:r>
      <w:r w:rsidR="00E546E2" w:rsidRPr="008161D0">
        <w:rPr>
          <w:rFonts w:ascii="Times New Roman" w:hAnsi="Times New Roman"/>
          <w:sz w:val="24"/>
          <w:szCs w:val="24"/>
        </w:rPr>
        <w:t>ho</w:t>
      </w:r>
      <w:r w:rsidRPr="008161D0">
        <w:rPr>
          <w:rFonts w:ascii="Times New Roman" w:hAnsi="Times New Roman"/>
          <w:sz w:val="24"/>
          <w:szCs w:val="24"/>
        </w:rPr>
        <w:t xml:space="preserve"> s úhradou </w:t>
      </w:r>
      <w:r w:rsidR="00C25BCD" w:rsidRPr="008161D0">
        <w:rPr>
          <w:rFonts w:ascii="Times New Roman" w:hAnsi="Times New Roman"/>
          <w:sz w:val="24"/>
          <w:szCs w:val="24"/>
        </w:rPr>
        <w:t xml:space="preserve">finančních příspěvků </w:t>
      </w:r>
      <w:r w:rsidR="0042231D" w:rsidRPr="008161D0">
        <w:rPr>
          <w:rFonts w:ascii="Times New Roman" w:hAnsi="Times New Roman"/>
          <w:sz w:val="24"/>
          <w:szCs w:val="24"/>
        </w:rPr>
        <w:t>mezi</w:t>
      </w:r>
      <w:r w:rsidR="009625F7" w:rsidRPr="008161D0">
        <w:rPr>
          <w:rFonts w:ascii="Times New Roman" w:hAnsi="Times New Roman"/>
          <w:sz w:val="24"/>
          <w:szCs w:val="24"/>
        </w:rPr>
        <w:t xml:space="preserve"> </w:t>
      </w:r>
      <w:r w:rsidR="00650A24" w:rsidRPr="008161D0">
        <w:rPr>
          <w:rFonts w:ascii="Times New Roman" w:hAnsi="Times New Roman"/>
          <w:sz w:val="24"/>
          <w:szCs w:val="24"/>
        </w:rPr>
        <w:t>Libereckým</w:t>
      </w:r>
      <w:r w:rsidR="00A74036" w:rsidRPr="008161D0">
        <w:rPr>
          <w:rFonts w:ascii="Times New Roman" w:hAnsi="Times New Roman"/>
          <w:sz w:val="24"/>
          <w:szCs w:val="24"/>
        </w:rPr>
        <w:t xml:space="preserve"> kraje</w:t>
      </w:r>
      <w:r w:rsidR="0042231D" w:rsidRPr="008161D0">
        <w:rPr>
          <w:rFonts w:ascii="Times New Roman" w:hAnsi="Times New Roman"/>
          <w:sz w:val="24"/>
          <w:szCs w:val="24"/>
        </w:rPr>
        <w:t>m</w:t>
      </w:r>
      <w:r w:rsidR="00A74036" w:rsidRPr="008161D0">
        <w:rPr>
          <w:rFonts w:ascii="Times New Roman" w:hAnsi="Times New Roman"/>
          <w:sz w:val="24"/>
          <w:szCs w:val="24"/>
        </w:rPr>
        <w:t xml:space="preserve"> </w:t>
      </w:r>
      <w:r w:rsidR="0042231D" w:rsidRPr="008161D0">
        <w:rPr>
          <w:rFonts w:ascii="Times New Roman" w:hAnsi="Times New Roman"/>
          <w:sz w:val="24"/>
          <w:szCs w:val="24"/>
        </w:rPr>
        <w:t xml:space="preserve">a </w:t>
      </w:r>
      <w:r w:rsidR="009E44B9" w:rsidRPr="008161D0">
        <w:rPr>
          <w:rFonts w:ascii="Times New Roman" w:hAnsi="Times New Roman"/>
          <w:sz w:val="24"/>
          <w:szCs w:val="24"/>
        </w:rPr>
        <w:t>Ústeckým</w:t>
      </w:r>
      <w:r w:rsidR="0042231D" w:rsidRPr="008161D0">
        <w:rPr>
          <w:rFonts w:ascii="Times New Roman" w:hAnsi="Times New Roman"/>
          <w:sz w:val="24"/>
          <w:szCs w:val="24"/>
        </w:rPr>
        <w:t xml:space="preserve"> krajem </w:t>
      </w:r>
      <w:r w:rsidR="00A74036" w:rsidRPr="008161D0">
        <w:rPr>
          <w:rFonts w:ascii="Times New Roman" w:hAnsi="Times New Roman"/>
          <w:sz w:val="24"/>
          <w:szCs w:val="24"/>
        </w:rPr>
        <w:t>se předpokládá od 1.</w:t>
      </w:r>
      <w:r w:rsidR="00BD2C4D" w:rsidRPr="008161D0">
        <w:rPr>
          <w:rFonts w:ascii="Times New Roman" w:hAnsi="Times New Roman"/>
          <w:sz w:val="24"/>
          <w:szCs w:val="24"/>
        </w:rPr>
        <w:t> </w:t>
      </w:r>
      <w:r w:rsidR="00A74036" w:rsidRPr="008161D0">
        <w:rPr>
          <w:rFonts w:ascii="Times New Roman" w:hAnsi="Times New Roman"/>
          <w:sz w:val="24"/>
          <w:szCs w:val="24"/>
        </w:rPr>
        <w:t>1.</w:t>
      </w:r>
      <w:r w:rsidR="00BD2C4D" w:rsidRPr="008161D0">
        <w:rPr>
          <w:rFonts w:ascii="Times New Roman" w:hAnsi="Times New Roman"/>
          <w:sz w:val="24"/>
          <w:szCs w:val="24"/>
        </w:rPr>
        <w:t> </w:t>
      </w:r>
      <w:r w:rsidR="00A74036" w:rsidRPr="008161D0">
        <w:rPr>
          <w:rFonts w:ascii="Times New Roman" w:hAnsi="Times New Roman"/>
          <w:sz w:val="24"/>
          <w:szCs w:val="24"/>
        </w:rPr>
        <w:t>201</w:t>
      </w:r>
      <w:r w:rsidR="009E44B9" w:rsidRPr="008161D0">
        <w:rPr>
          <w:rFonts w:ascii="Times New Roman" w:hAnsi="Times New Roman"/>
          <w:sz w:val="24"/>
          <w:szCs w:val="24"/>
        </w:rPr>
        <w:t>8</w:t>
      </w:r>
      <w:r w:rsidR="00A74036" w:rsidRPr="008161D0">
        <w:rPr>
          <w:rFonts w:ascii="Times New Roman" w:hAnsi="Times New Roman"/>
          <w:sz w:val="24"/>
          <w:szCs w:val="24"/>
        </w:rPr>
        <w:t>.</w:t>
      </w:r>
    </w:p>
    <w:p w14:paraId="17341A80" w14:textId="77777777" w:rsidR="00EC7670" w:rsidRPr="008161D0" w:rsidRDefault="00EC7670" w:rsidP="00F31ED5">
      <w:pPr>
        <w:rPr>
          <w:sz w:val="24"/>
          <w:szCs w:val="24"/>
        </w:rPr>
      </w:pPr>
    </w:p>
    <w:p w14:paraId="44E96076" w14:textId="4567CE02" w:rsidR="00EC7670" w:rsidRPr="008161D0" w:rsidRDefault="009112A3" w:rsidP="007A42E8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Za účelem naplnění čl. I</w:t>
      </w:r>
      <w:r w:rsidR="0046076D" w:rsidRPr="008161D0">
        <w:rPr>
          <w:rFonts w:ascii="Times New Roman" w:hAnsi="Times New Roman"/>
          <w:sz w:val="24"/>
          <w:szCs w:val="24"/>
        </w:rPr>
        <w:t>I</w:t>
      </w:r>
      <w:r w:rsidRPr="008161D0">
        <w:rPr>
          <w:rFonts w:ascii="Times New Roman" w:hAnsi="Times New Roman"/>
          <w:sz w:val="24"/>
          <w:szCs w:val="24"/>
        </w:rPr>
        <w:t xml:space="preserve">I. odst. </w:t>
      </w:r>
      <w:r w:rsidR="00C73B12" w:rsidRPr="008161D0">
        <w:rPr>
          <w:rFonts w:ascii="Times New Roman" w:hAnsi="Times New Roman"/>
          <w:sz w:val="24"/>
          <w:szCs w:val="24"/>
        </w:rPr>
        <w:t>2</w:t>
      </w:r>
      <w:r w:rsidRPr="008161D0">
        <w:rPr>
          <w:rFonts w:ascii="Times New Roman" w:hAnsi="Times New Roman"/>
          <w:sz w:val="24"/>
          <w:szCs w:val="24"/>
        </w:rPr>
        <w:t xml:space="preserve">. této smlouvy </w:t>
      </w:r>
      <w:r w:rsidR="009E44B9" w:rsidRPr="008161D0">
        <w:rPr>
          <w:rFonts w:ascii="Times New Roman" w:hAnsi="Times New Roman"/>
          <w:sz w:val="24"/>
          <w:szCs w:val="24"/>
        </w:rPr>
        <w:t>Ústecký</w:t>
      </w:r>
      <w:r w:rsidR="00E842FA" w:rsidRPr="008161D0">
        <w:rPr>
          <w:rFonts w:ascii="Times New Roman" w:hAnsi="Times New Roman"/>
          <w:sz w:val="24"/>
          <w:szCs w:val="24"/>
        </w:rPr>
        <w:t xml:space="preserve"> kraj předloží </w:t>
      </w:r>
      <w:r w:rsidR="00650A24" w:rsidRPr="008161D0">
        <w:rPr>
          <w:rFonts w:ascii="Times New Roman" w:hAnsi="Times New Roman"/>
          <w:sz w:val="24"/>
          <w:szCs w:val="24"/>
        </w:rPr>
        <w:t>Libereckému</w:t>
      </w:r>
      <w:r w:rsidR="00E842FA" w:rsidRPr="008161D0">
        <w:rPr>
          <w:rFonts w:ascii="Times New Roman" w:hAnsi="Times New Roman"/>
          <w:sz w:val="24"/>
          <w:szCs w:val="24"/>
        </w:rPr>
        <w:t xml:space="preserve"> kraji požadav</w:t>
      </w:r>
      <w:r w:rsidR="00A641F0" w:rsidRPr="008161D0">
        <w:rPr>
          <w:rFonts w:ascii="Times New Roman" w:hAnsi="Times New Roman"/>
          <w:sz w:val="24"/>
          <w:szCs w:val="24"/>
        </w:rPr>
        <w:t>ek</w:t>
      </w:r>
      <w:r w:rsidR="00E842FA" w:rsidRPr="008161D0">
        <w:rPr>
          <w:rFonts w:ascii="Times New Roman" w:hAnsi="Times New Roman"/>
          <w:sz w:val="24"/>
          <w:szCs w:val="24"/>
        </w:rPr>
        <w:t xml:space="preserve"> na </w:t>
      </w:r>
      <w:r w:rsidR="00C25BCD" w:rsidRPr="008161D0">
        <w:rPr>
          <w:rFonts w:ascii="Times New Roman" w:hAnsi="Times New Roman"/>
          <w:sz w:val="24"/>
          <w:szCs w:val="24"/>
        </w:rPr>
        <w:t xml:space="preserve">Finanční příspěvek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="00C25BCD" w:rsidRPr="008161D0">
        <w:rPr>
          <w:rFonts w:ascii="Times New Roman" w:hAnsi="Times New Roman"/>
          <w:sz w:val="24"/>
          <w:szCs w:val="24"/>
        </w:rPr>
        <w:t xml:space="preserve"> kraji</w:t>
      </w:r>
      <w:r w:rsidR="00E842FA" w:rsidRPr="008161D0">
        <w:rPr>
          <w:rFonts w:ascii="Times New Roman" w:hAnsi="Times New Roman"/>
          <w:sz w:val="24"/>
          <w:szCs w:val="24"/>
        </w:rPr>
        <w:t xml:space="preserve"> za příslušný měsíc</w:t>
      </w:r>
      <w:r w:rsidR="00A641F0" w:rsidRPr="008161D0">
        <w:rPr>
          <w:rFonts w:ascii="Times New Roman" w:hAnsi="Times New Roman"/>
          <w:sz w:val="24"/>
          <w:szCs w:val="24"/>
        </w:rPr>
        <w:t>, a to</w:t>
      </w:r>
      <w:r w:rsidR="00E842FA" w:rsidRPr="008161D0">
        <w:rPr>
          <w:rFonts w:ascii="Times New Roman" w:hAnsi="Times New Roman"/>
          <w:sz w:val="24"/>
          <w:szCs w:val="24"/>
        </w:rPr>
        <w:t xml:space="preserve"> vždy </w:t>
      </w:r>
      <w:r w:rsidR="001908DA">
        <w:rPr>
          <w:rFonts w:ascii="Times New Roman" w:hAnsi="Times New Roman"/>
          <w:sz w:val="24"/>
          <w:szCs w:val="24"/>
        </w:rPr>
        <w:br/>
      </w:r>
      <w:r w:rsidR="00E842FA" w:rsidRPr="008161D0">
        <w:rPr>
          <w:rFonts w:ascii="Times New Roman" w:hAnsi="Times New Roman"/>
          <w:sz w:val="24"/>
          <w:szCs w:val="24"/>
        </w:rPr>
        <w:t xml:space="preserve">do </w:t>
      </w:r>
      <w:r w:rsidR="00C86435" w:rsidRPr="008161D0">
        <w:rPr>
          <w:rFonts w:ascii="Times New Roman" w:hAnsi="Times New Roman"/>
          <w:sz w:val="24"/>
          <w:szCs w:val="24"/>
        </w:rPr>
        <w:t>28</w:t>
      </w:r>
      <w:r w:rsidR="00A641F0" w:rsidRPr="008161D0">
        <w:rPr>
          <w:rFonts w:ascii="Times New Roman" w:hAnsi="Times New Roman"/>
          <w:sz w:val="24"/>
          <w:szCs w:val="24"/>
        </w:rPr>
        <w:t>.</w:t>
      </w:r>
      <w:r w:rsidR="00C86435" w:rsidRPr="008161D0">
        <w:rPr>
          <w:rFonts w:ascii="Times New Roman" w:hAnsi="Times New Roman"/>
          <w:sz w:val="24"/>
          <w:szCs w:val="24"/>
        </w:rPr>
        <w:t xml:space="preserve"> </w:t>
      </w:r>
      <w:r w:rsidR="00213E6F" w:rsidRPr="008161D0">
        <w:rPr>
          <w:rFonts w:ascii="Times New Roman" w:hAnsi="Times New Roman"/>
          <w:sz w:val="24"/>
          <w:szCs w:val="24"/>
        </w:rPr>
        <w:t>dne následujícího měsíce</w:t>
      </w:r>
      <w:r w:rsidR="00E842FA" w:rsidRPr="008161D0">
        <w:rPr>
          <w:rFonts w:ascii="Times New Roman" w:hAnsi="Times New Roman"/>
          <w:sz w:val="24"/>
          <w:szCs w:val="24"/>
        </w:rPr>
        <w:t>.</w:t>
      </w:r>
      <w:r w:rsidR="00EB3CED" w:rsidRPr="008161D0">
        <w:rPr>
          <w:rFonts w:ascii="Times New Roman" w:hAnsi="Times New Roman"/>
          <w:sz w:val="24"/>
          <w:szCs w:val="24"/>
        </w:rPr>
        <w:t xml:space="preserve"> </w:t>
      </w:r>
      <w:r w:rsidR="00650A24" w:rsidRPr="008161D0">
        <w:rPr>
          <w:rFonts w:ascii="Times New Roman" w:hAnsi="Times New Roman"/>
          <w:sz w:val="24"/>
          <w:szCs w:val="24"/>
        </w:rPr>
        <w:t>Libereck</w:t>
      </w:r>
      <w:r w:rsidR="00213E6F" w:rsidRPr="008161D0">
        <w:rPr>
          <w:rFonts w:ascii="Times New Roman" w:hAnsi="Times New Roman"/>
          <w:sz w:val="24"/>
          <w:szCs w:val="24"/>
        </w:rPr>
        <w:t xml:space="preserve">ý kraj nejpozději do </w:t>
      </w:r>
      <w:r w:rsidR="00C86435" w:rsidRPr="008161D0">
        <w:rPr>
          <w:rFonts w:ascii="Times New Roman" w:hAnsi="Times New Roman"/>
          <w:sz w:val="24"/>
          <w:szCs w:val="24"/>
        </w:rPr>
        <w:t xml:space="preserve">10 pracovních dnů </w:t>
      </w:r>
      <w:r w:rsidR="001908DA">
        <w:rPr>
          <w:rFonts w:ascii="Times New Roman" w:hAnsi="Times New Roman"/>
          <w:sz w:val="24"/>
          <w:szCs w:val="24"/>
        </w:rPr>
        <w:br/>
      </w:r>
      <w:r w:rsidR="00C86435" w:rsidRPr="008161D0">
        <w:rPr>
          <w:rFonts w:ascii="Times New Roman" w:hAnsi="Times New Roman"/>
          <w:sz w:val="24"/>
          <w:szCs w:val="24"/>
        </w:rPr>
        <w:t xml:space="preserve">od doručení výpočtu </w:t>
      </w:r>
      <w:r w:rsidR="00213E6F" w:rsidRPr="008161D0">
        <w:rPr>
          <w:rFonts w:ascii="Times New Roman" w:hAnsi="Times New Roman"/>
          <w:sz w:val="24"/>
          <w:szCs w:val="24"/>
        </w:rPr>
        <w:t xml:space="preserve">informuje </w:t>
      </w:r>
      <w:r w:rsidR="009E44B9" w:rsidRPr="008161D0">
        <w:rPr>
          <w:rFonts w:ascii="Times New Roman" w:hAnsi="Times New Roman"/>
          <w:sz w:val="24"/>
          <w:szCs w:val="24"/>
        </w:rPr>
        <w:t>Ústeck</w:t>
      </w:r>
      <w:r w:rsidR="00213E6F" w:rsidRPr="008161D0">
        <w:rPr>
          <w:rFonts w:ascii="Times New Roman" w:hAnsi="Times New Roman"/>
          <w:sz w:val="24"/>
          <w:szCs w:val="24"/>
        </w:rPr>
        <w:t xml:space="preserve">ý kraj (kontaktní </w:t>
      </w:r>
      <w:r w:rsidR="0046076D" w:rsidRPr="008161D0">
        <w:rPr>
          <w:rFonts w:ascii="Times New Roman" w:hAnsi="Times New Roman"/>
          <w:sz w:val="24"/>
          <w:szCs w:val="24"/>
        </w:rPr>
        <w:t>osoby ve věci vyúčtování finančních příspěvků budou uvedeny v</w:t>
      </w:r>
      <w:r w:rsidR="006A5BDB" w:rsidRPr="008161D0">
        <w:rPr>
          <w:rFonts w:ascii="Times New Roman" w:hAnsi="Times New Roman"/>
          <w:sz w:val="24"/>
          <w:szCs w:val="24"/>
        </w:rPr>
        <w:t> </w:t>
      </w:r>
      <w:r w:rsidR="0046076D" w:rsidRPr="008161D0">
        <w:rPr>
          <w:rFonts w:ascii="Times New Roman" w:hAnsi="Times New Roman"/>
          <w:sz w:val="24"/>
          <w:szCs w:val="24"/>
        </w:rPr>
        <w:t>Objednáv</w:t>
      </w:r>
      <w:r w:rsidR="006A5BDB" w:rsidRPr="008161D0">
        <w:rPr>
          <w:rFonts w:ascii="Times New Roman" w:hAnsi="Times New Roman"/>
          <w:sz w:val="24"/>
          <w:szCs w:val="24"/>
        </w:rPr>
        <w:t xml:space="preserve">kách </w:t>
      </w:r>
      <w:r w:rsidR="0046076D" w:rsidRPr="008161D0">
        <w:rPr>
          <w:rFonts w:ascii="Times New Roman" w:hAnsi="Times New Roman"/>
          <w:sz w:val="24"/>
          <w:szCs w:val="24"/>
        </w:rPr>
        <w:t>krajů)</w:t>
      </w:r>
      <w:r w:rsidR="006A5BC7" w:rsidRPr="008161D0">
        <w:rPr>
          <w:rFonts w:ascii="Times New Roman" w:hAnsi="Times New Roman"/>
          <w:sz w:val="24"/>
          <w:szCs w:val="24"/>
        </w:rPr>
        <w:t xml:space="preserve">, </w:t>
      </w:r>
      <w:r w:rsidR="00213E6F" w:rsidRPr="008161D0">
        <w:rPr>
          <w:rFonts w:ascii="Times New Roman" w:hAnsi="Times New Roman"/>
          <w:sz w:val="24"/>
          <w:szCs w:val="24"/>
        </w:rPr>
        <w:t xml:space="preserve">zda uvedený výpočet akceptuje. Pokud nedojde </w:t>
      </w:r>
      <w:r w:rsidR="00650A24" w:rsidRPr="008161D0">
        <w:rPr>
          <w:rFonts w:ascii="Times New Roman" w:hAnsi="Times New Roman"/>
          <w:sz w:val="24"/>
          <w:szCs w:val="24"/>
        </w:rPr>
        <w:t>Libereckým</w:t>
      </w:r>
      <w:r w:rsidR="00213E6F" w:rsidRPr="008161D0">
        <w:rPr>
          <w:rFonts w:ascii="Times New Roman" w:hAnsi="Times New Roman"/>
          <w:sz w:val="24"/>
          <w:szCs w:val="24"/>
        </w:rPr>
        <w:t xml:space="preserve"> krajem k akceptaci uvedeného výpočtu, sdělí důvody svého postupu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="00213E6F" w:rsidRPr="008161D0">
        <w:rPr>
          <w:rFonts w:ascii="Times New Roman" w:hAnsi="Times New Roman"/>
          <w:sz w:val="24"/>
          <w:szCs w:val="24"/>
        </w:rPr>
        <w:t xml:space="preserve"> kraji prostřednictvím kontaktní </w:t>
      </w:r>
      <w:r w:rsidR="00DA3E0C" w:rsidRPr="008161D0">
        <w:rPr>
          <w:rFonts w:ascii="Times New Roman" w:hAnsi="Times New Roman"/>
          <w:sz w:val="24"/>
          <w:szCs w:val="24"/>
        </w:rPr>
        <w:t>osoby</w:t>
      </w:r>
      <w:r w:rsidR="00213E6F" w:rsidRPr="008161D0">
        <w:rPr>
          <w:rFonts w:ascii="Times New Roman" w:hAnsi="Times New Roman"/>
          <w:sz w:val="24"/>
          <w:szCs w:val="24"/>
        </w:rPr>
        <w:t xml:space="preserve">. Jestliže </w:t>
      </w:r>
      <w:r w:rsidR="009E44B9" w:rsidRPr="008161D0">
        <w:rPr>
          <w:rFonts w:ascii="Times New Roman" w:hAnsi="Times New Roman"/>
          <w:sz w:val="24"/>
          <w:szCs w:val="24"/>
        </w:rPr>
        <w:t>Ústecký</w:t>
      </w:r>
      <w:r w:rsidR="00213E6F" w:rsidRPr="008161D0">
        <w:rPr>
          <w:rFonts w:ascii="Times New Roman" w:hAnsi="Times New Roman"/>
          <w:sz w:val="24"/>
          <w:szCs w:val="24"/>
        </w:rPr>
        <w:t xml:space="preserve"> kraj důvody pro změnu výpočtu akceptuje, zašle bezodkladně </w:t>
      </w:r>
      <w:r w:rsidR="00650A24" w:rsidRPr="008161D0">
        <w:rPr>
          <w:rFonts w:ascii="Times New Roman" w:hAnsi="Times New Roman"/>
          <w:sz w:val="24"/>
          <w:szCs w:val="24"/>
        </w:rPr>
        <w:t>Libereckému</w:t>
      </w:r>
      <w:r w:rsidR="00213E6F" w:rsidRPr="008161D0">
        <w:rPr>
          <w:rFonts w:ascii="Times New Roman" w:hAnsi="Times New Roman"/>
          <w:sz w:val="24"/>
          <w:szCs w:val="24"/>
        </w:rPr>
        <w:t xml:space="preserve"> kraji </w:t>
      </w:r>
      <w:r w:rsidR="001C1F21" w:rsidRPr="008161D0">
        <w:rPr>
          <w:rFonts w:ascii="Times New Roman" w:hAnsi="Times New Roman"/>
          <w:sz w:val="24"/>
          <w:szCs w:val="24"/>
        </w:rPr>
        <w:t>opravený výpočet</w:t>
      </w:r>
      <w:r w:rsidR="00815EE6" w:rsidRPr="008161D0">
        <w:rPr>
          <w:rFonts w:ascii="Times New Roman" w:hAnsi="Times New Roman"/>
          <w:sz w:val="24"/>
          <w:szCs w:val="24"/>
        </w:rPr>
        <w:t>.</w:t>
      </w:r>
      <w:r w:rsidR="00ED153A" w:rsidRPr="008161D0">
        <w:rPr>
          <w:rFonts w:ascii="Times New Roman" w:hAnsi="Times New Roman"/>
          <w:sz w:val="24"/>
          <w:szCs w:val="24"/>
        </w:rPr>
        <w:t xml:space="preserve"> </w:t>
      </w:r>
    </w:p>
    <w:p w14:paraId="482665EF" w14:textId="77777777" w:rsidR="00EC7670" w:rsidRPr="008161D0" w:rsidRDefault="00EC7670" w:rsidP="0046076D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215E37" w14:textId="77777777" w:rsidR="00EC7670" w:rsidRPr="008161D0" w:rsidRDefault="009112A3" w:rsidP="0046076D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Za účelem naplnění čl. </w:t>
      </w:r>
      <w:r w:rsidR="0046076D" w:rsidRPr="008161D0">
        <w:rPr>
          <w:rFonts w:ascii="Times New Roman" w:hAnsi="Times New Roman"/>
          <w:sz w:val="24"/>
          <w:szCs w:val="24"/>
        </w:rPr>
        <w:t>I</w:t>
      </w:r>
      <w:r w:rsidRPr="008161D0">
        <w:rPr>
          <w:rFonts w:ascii="Times New Roman" w:hAnsi="Times New Roman"/>
          <w:sz w:val="24"/>
          <w:szCs w:val="24"/>
        </w:rPr>
        <w:t xml:space="preserve">II. odst. </w:t>
      </w:r>
      <w:r w:rsidR="0046076D" w:rsidRPr="008161D0">
        <w:rPr>
          <w:rFonts w:ascii="Times New Roman" w:hAnsi="Times New Roman"/>
          <w:sz w:val="24"/>
          <w:szCs w:val="24"/>
        </w:rPr>
        <w:t>1</w:t>
      </w:r>
      <w:r w:rsidRPr="008161D0">
        <w:rPr>
          <w:rFonts w:ascii="Times New Roman" w:hAnsi="Times New Roman"/>
          <w:sz w:val="24"/>
          <w:szCs w:val="24"/>
        </w:rPr>
        <w:t xml:space="preserve">. této smlouvy platí výše uvedený odstavec analogicky </w:t>
      </w:r>
      <w:r w:rsidR="0035699D" w:rsidRPr="008161D0">
        <w:rPr>
          <w:rFonts w:ascii="Times New Roman" w:hAnsi="Times New Roman"/>
          <w:sz w:val="24"/>
          <w:szCs w:val="24"/>
        </w:rPr>
        <w:t xml:space="preserve">obráceně (tj. že </w:t>
      </w:r>
      <w:r w:rsidR="00650A24" w:rsidRPr="008161D0">
        <w:rPr>
          <w:rFonts w:ascii="Times New Roman" w:hAnsi="Times New Roman"/>
          <w:sz w:val="24"/>
          <w:szCs w:val="24"/>
        </w:rPr>
        <w:t>Liberecký</w:t>
      </w:r>
      <w:r w:rsidR="0035699D" w:rsidRPr="008161D0">
        <w:rPr>
          <w:rFonts w:ascii="Times New Roman" w:hAnsi="Times New Roman"/>
          <w:sz w:val="24"/>
          <w:szCs w:val="24"/>
        </w:rPr>
        <w:t xml:space="preserve"> kraj bude předkládat </w:t>
      </w:r>
      <w:r w:rsidR="009E44B9" w:rsidRPr="008161D0">
        <w:rPr>
          <w:rFonts w:ascii="Times New Roman" w:hAnsi="Times New Roman"/>
          <w:sz w:val="24"/>
          <w:szCs w:val="24"/>
        </w:rPr>
        <w:t xml:space="preserve">Ústeckému </w:t>
      </w:r>
      <w:r w:rsidR="0035699D" w:rsidRPr="008161D0">
        <w:rPr>
          <w:rFonts w:ascii="Times New Roman" w:hAnsi="Times New Roman"/>
          <w:sz w:val="24"/>
          <w:szCs w:val="24"/>
        </w:rPr>
        <w:t xml:space="preserve">kraji požadavek na </w:t>
      </w:r>
      <w:r w:rsidR="00212319" w:rsidRPr="008161D0">
        <w:rPr>
          <w:rFonts w:ascii="Times New Roman" w:hAnsi="Times New Roman"/>
          <w:sz w:val="24"/>
          <w:szCs w:val="24"/>
        </w:rPr>
        <w:t>Finanční příspěvek Libereckému kraji</w:t>
      </w:r>
      <w:r w:rsidR="0035699D" w:rsidRPr="008161D0">
        <w:rPr>
          <w:rFonts w:ascii="Times New Roman" w:hAnsi="Times New Roman"/>
          <w:sz w:val="24"/>
          <w:szCs w:val="24"/>
        </w:rPr>
        <w:t xml:space="preserve"> za příslušný měsíc</w:t>
      </w:r>
      <w:r w:rsidR="006A5BDB" w:rsidRPr="008161D0">
        <w:rPr>
          <w:rFonts w:ascii="Times New Roman" w:hAnsi="Times New Roman"/>
          <w:sz w:val="24"/>
          <w:szCs w:val="24"/>
        </w:rPr>
        <w:t xml:space="preserve"> (kontaktní osoby ve věci vyúčtování finančních příspěvků budou uvedeny v Objednávkách krajů). </w:t>
      </w:r>
    </w:p>
    <w:p w14:paraId="0F281609" w14:textId="77777777" w:rsidR="00A641F0" w:rsidRPr="008161D0" w:rsidRDefault="00A641F0" w:rsidP="00A641F0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E217A3" w14:textId="77777777" w:rsidR="00212319" w:rsidRPr="008161D0" w:rsidRDefault="00212319" w:rsidP="00A641F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Smluvní strany se dohodly na tom, že si nebudou vzájemně hradit finanční příspěvky uvedené v</w:t>
      </w:r>
      <w:r w:rsidR="0046076D" w:rsidRPr="008161D0">
        <w:rPr>
          <w:rFonts w:ascii="Times New Roman" w:hAnsi="Times New Roman"/>
          <w:sz w:val="24"/>
          <w:szCs w:val="24"/>
        </w:rPr>
        <w:t xml:space="preserve"> článku III. </w:t>
      </w:r>
      <w:r w:rsidRPr="008161D0">
        <w:rPr>
          <w:rFonts w:ascii="Times New Roman" w:hAnsi="Times New Roman"/>
          <w:sz w:val="24"/>
          <w:szCs w:val="24"/>
        </w:rPr>
        <w:t xml:space="preserve">odst. </w:t>
      </w:r>
      <w:r w:rsidR="0046076D" w:rsidRPr="008161D0">
        <w:rPr>
          <w:rFonts w:ascii="Times New Roman" w:hAnsi="Times New Roman"/>
          <w:sz w:val="24"/>
          <w:szCs w:val="24"/>
        </w:rPr>
        <w:t>5</w:t>
      </w:r>
      <w:r w:rsidRPr="008161D0">
        <w:rPr>
          <w:rFonts w:ascii="Times New Roman" w:hAnsi="Times New Roman"/>
          <w:sz w:val="24"/>
          <w:szCs w:val="24"/>
        </w:rPr>
        <w:t xml:space="preserve"> a </w:t>
      </w:r>
      <w:r w:rsidR="0046076D" w:rsidRPr="008161D0">
        <w:rPr>
          <w:rFonts w:ascii="Times New Roman" w:hAnsi="Times New Roman"/>
          <w:sz w:val="24"/>
          <w:szCs w:val="24"/>
        </w:rPr>
        <w:t>6</w:t>
      </w:r>
      <w:r w:rsidRPr="008161D0">
        <w:rPr>
          <w:rFonts w:ascii="Times New Roman" w:hAnsi="Times New Roman"/>
          <w:sz w:val="24"/>
          <w:szCs w:val="24"/>
        </w:rPr>
        <w:t xml:space="preserve"> této smlouvy, ale že jedna smluvní strana uhradí druhé smluvní straně pouze rozdíl mezi finančními příspěvky uvedenými v odst. </w:t>
      </w:r>
      <w:r w:rsidR="0046076D" w:rsidRPr="008161D0">
        <w:rPr>
          <w:rFonts w:ascii="Times New Roman" w:hAnsi="Times New Roman"/>
          <w:sz w:val="24"/>
          <w:szCs w:val="24"/>
        </w:rPr>
        <w:t>5</w:t>
      </w:r>
      <w:r w:rsidRPr="008161D0">
        <w:rPr>
          <w:rFonts w:ascii="Times New Roman" w:hAnsi="Times New Roman"/>
          <w:sz w:val="24"/>
          <w:szCs w:val="24"/>
        </w:rPr>
        <w:t xml:space="preserve"> a </w:t>
      </w:r>
      <w:r w:rsidR="0046076D" w:rsidRPr="008161D0">
        <w:rPr>
          <w:rFonts w:ascii="Times New Roman" w:hAnsi="Times New Roman"/>
          <w:sz w:val="24"/>
          <w:szCs w:val="24"/>
        </w:rPr>
        <w:t>6</w:t>
      </w:r>
      <w:r w:rsidRPr="008161D0">
        <w:rPr>
          <w:rFonts w:ascii="Times New Roman" w:hAnsi="Times New Roman"/>
          <w:sz w:val="24"/>
          <w:szCs w:val="24"/>
        </w:rPr>
        <w:t xml:space="preserve"> této smlouvy následovně: </w:t>
      </w:r>
    </w:p>
    <w:p w14:paraId="6FB17CD0" w14:textId="77777777" w:rsidR="00A641F0" w:rsidRPr="008161D0" w:rsidRDefault="00A641F0" w:rsidP="00A641F0">
      <w:pPr>
        <w:jc w:val="both"/>
        <w:rPr>
          <w:sz w:val="24"/>
          <w:szCs w:val="24"/>
        </w:rPr>
      </w:pPr>
    </w:p>
    <w:p w14:paraId="070E2509" w14:textId="36D65055" w:rsidR="00212319" w:rsidRPr="008161D0" w:rsidRDefault="00212319" w:rsidP="00A641F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jestliže bude Finanční příspěvek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Pr="008161D0">
        <w:rPr>
          <w:rFonts w:ascii="Times New Roman" w:hAnsi="Times New Roman"/>
          <w:sz w:val="24"/>
          <w:szCs w:val="24"/>
        </w:rPr>
        <w:t xml:space="preserve"> kraji vyšší než Finanční příspěvek Libereckému kraji, bude Liberecký kraj povinen uhradit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Pr="008161D0">
        <w:rPr>
          <w:rFonts w:ascii="Times New Roman" w:hAnsi="Times New Roman"/>
          <w:sz w:val="24"/>
          <w:szCs w:val="24"/>
        </w:rPr>
        <w:t xml:space="preserve"> kraji</w:t>
      </w:r>
      <w:r w:rsidR="001908DA">
        <w:rPr>
          <w:rFonts w:ascii="Times New Roman" w:hAnsi="Times New Roman"/>
          <w:sz w:val="24"/>
          <w:szCs w:val="24"/>
        </w:rPr>
        <w:t xml:space="preserve"> </w:t>
      </w:r>
      <w:r w:rsidRPr="008161D0">
        <w:rPr>
          <w:rFonts w:ascii="Times New Roman" w:hAnsi="Times New Roman"/>
          <w:sz w:val="24"/>
          <w:szCs w:val="24"/>
        </w:rPr>
        <w:lastRenderedPageBreak/>
        <w:t xml:space="preserve">bezhotovostním převodem částku rovnající se rozdílu mezi Finančním příspěvkem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Pr="008161D0">
        <w:rPr>
          <w:rFonts w:ascii="Times New Roman" w:hAnsi="Times New Roman"/>
          <w:sz w:val="24"/>
          <w:szCs w:val="24"/>
        </w:rPr>
        <w:t xml:space="preserve"> kraji a Finančním příspěvkem Libereckému kraji;</w:t>
      </w:r>
    </w:p>
    <w:p w14:paraId="44AF8C48" w14:textId="77777777" w:rsidR="00212319" w:rsidRPr="008161D0" w:rsidRDefault="00212319" w:rsidP="00A641F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jestliže bude Finanční příspěvek Libereckému kraji vyšší než Finanční příspěvek </w:t>
      </w:r>
      <w:r w:rsidR="009E44B9" w:rsidRPr="008161D0">
        <w:rPr>
          <w:rFonts w:ascii="Times New Roman" w:hAnsi="Times New Roman"/>
          <w:sz w:val="24"/>
          <w:szCs w:val="24"/>
        </w:rPr>
        <w:t>Úste</w:t>
      </w:r>
      <w:r w:rsidR="00815EE6" w:rsidRPr="008161D0">
        <w:rPr>
          <w:rFonts w:ascii="Times New Roman" w:hAnsi="Times New Roman"/>
          <w:sz w:val="24"/>
          <w:szCs w:val="24"/>
        </w:rPr>
        <w:t>ckému kraji</w:t>
      </w:r>
      <w:r w:rsidRPr="008161D0">
        <w:rPr>
          <w:rFonts w:ascii="Times New Roman" w:hAnsi="Times New Roman"/>
          <w:sz w:val="24"/>
          <w:szCs w:val="24"/>
        </w:rPr>
        <w:t xml:space="preserve">, bude </w:t>
      </w:r>
      <w:r w:rsidR="009E44B9" w:rsidRPr="008161D0">
        <w:rPr>
          <w:rFonts w:ascii="Times New Roman" w:hAnsi="Times New Roman"/>
          <w:sz w:val="24"/>
          <w:szCs w:val="24"/>
        </w:rPr>
        <w:t>Ústecký</w:t>
      </w:r>
      <w:r w:rsidRPr="008161D0">
        <w:rPr>
          <w:rFonts w:ascii="Times New Roman" w:hAnsi="Times New Roman"/>
          <w:sz w:val="24"/>
          <w:szCs w:val="24"/>
        </w:rPr>
        <w:t xml:space="preserve"> kraj povinen uhradit Libereckému kraji bezhotovostním převodem částku rovnající se rozdílu mezi Finančním příspěvkem Libereckému kraji a Finančním příspěvkem </w:t>
      </w:r>
      <w:r w:rsidR="009E44B9" w:rsidRPr="008161D0">
        <w:rPr>
          <w:rFonts w:ascii="Times New Roman" w:hAnsi="Times New Roman"/>
          <w:sz w:val="24"/>
          <w:szCs w:val="24"/>
        </w:rPr>
        <w:t>Ústeckému</w:t>
      </w:r>
      <w:r w:rsidRPr="008161D0">
        <w:rPr>
          <w:rFonts w:ascii="Times New Roman" w:hAnsi="Times New Roman"/>
          <w:sz w:val="24"/>
          <w:szCs w:val="24"/>
        </w:rPr>
        <w:t xml:space="preserve"> kraji;</w:t>
      </w:r>
    </w:p>
    <w:p w14:paraId="1DA580F9" w14:textId="7A4E9AAA" w:rsidR="00212319" w:rsidRDefault="00A641F0" w:rsidP="008161D0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J</w:t>
      </w:r>
      <w:r w:rsidR="00212319" w:rsidRPr="008161D0">
        <w:rPr>
          <w:rFonts w:ascii="Times New Roman" w:hAnsi="Times New Roman"/>
          <w:sz w:val="24"/>
          <w:szCs w:val="24"/>
        </w:rPr>
        <w:t xml:space="preserve">ednotlivá platba dle písm. a) nebo b) tohoto odst. bude hrazena </w:t>
      </w:r>
      <w:r w:rsidR="00601111">
        <w:rPr>
          <w:rFonts w:ascii="Times New Roman" w:hAnsi="Times New Roman"/>
          <w:sz w:val="24"/>
          <w:szCs w:val="24"/>
        </w:rPr>
        <w:t>čtvrtletně</w:t>
      </w:r>
      <w:r w:rsidR="00212319" w:rsidRPr="008161D0">
        <w:rPr>
          <w:rFonts w:ascii="Times New Roman" w:hAnsi="Times New Roman"/>
          <w:sz w:val="24"/>
          <w:szCs w:val="24"/>
        </w:rPr>
        <w:t xml:space="preserve"> </w:t>
      </w:r>
      <w:r w:rsidR="00815EE6" w:rsidRPr="008161D0">
        <w:rPr>
          <w:rFonts w:ascii="Times New Roman" w:hAnsi="Times New Roman"/>
          <w:sz w:val="24"/>
          <w:szCs w:val="24"/>
        </w:rPr>
        <w:t xml:space="preserve">s tím, že smluvní strana, které má být za jednotlivé kalendářní čtvrtletí příslušného roku hrazena Vyrovnávací platba ve smyslu odst. </w:t>
      </w:r>
      <w:r w:rsidR="007C62D0" w:rsidRPr="008161D0">
        <w:rPr>
          <w:rFonts w:ascii="Times New Roman" w:hAnsi="Times New Roman"/>
          <w:sz w:val="24"/>
          <w:szCs w:val="24"/>
        </w:rPr>
        <w:t>7</w:t>
      </w:r>
      <w:r w:rsidR="00815EE6" w:rsidRPr="008161D0">
        <w:rPr>
          <w:rFonts w:ascii="Times New Roman" w:hAnsi="Times New Roman"/>
          <w:sz w:val="24"/>
          <w:szCs w:val="24"/>
        </w:rPr>
        <w:t xml:space="preserve"> tohoto článku, vystaví druhé smluvní straně fakturu, na základě níž bude druhá smluvní strana povinna uhradit Vyrovnávací platbu ve lhůtě 21 dnů od doručení příslušné faktury.</w:t>
      </w:r>
    </w:p>
    <w:p w14:paraId="05E165EA" w14:textId="77777777" w:rsidR="008161D0" w:rsidRPr="008161D0" w:rsidRDefault="008161D0" w:rsidP="008161D0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189A0" w14:textId="2505FD0B" w:rsidR="00EC7670" w:rsidRDefault="00F90764" w:rsidP="008161D0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  <w:r w:rsidR="006A5BC7" w:rsidRPr="008161D0">
        <w:rPr>
          <w:rFonts w:ascii="Times New Roman" w:hAnsi="Times New Roman"/>
          <w:sz w:val="24"/>
          <w:szCs w:val="24"/>
        </w:rPr>
        <w:t xml:space="preserve"> si poskytnou nezbytnou součinnost při řešení dopravních uzavírek v přeshraničních oblastech. Náklady na uzavírky v přeshraničních oblastech budou součástí vyúčtování </w:t>
      </w:r>
      <w:r w:rsidR="00212319" w:rsidRPr="008161D0">
        <w:rPr>
          <w:rFonts w:ascii="Times New Roman" w:hAnsi="Times New Roman"/>
          <w:sz w:val="24"/>
          <w:szCs w:val="24"/>
        </w:rPr>
        <w:t>finančních příspěvků.</w:t>
      </w:r>
    </w:p>
    <w:p w14:paraId="53E35E84" w14:textId="77777777" w:rsidR="008161D0" w:rsidRPr="008161D0" w:rsidRDefault="008161D0" w:rsidP="008161D0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6019AFAA" w14:textId="1E31C9E5" w:rsidR="00725887" w:rsidRPr="008161D0" w:rsidRDefault="009E44B9" w:rsidP="008161D0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1A3CAA" w:rsidRPr="008161D0">
        <w:rPr>
          <w:rFonts w:ascii="Times New Roman" w:hAnsi="Times New Roman"/>
          <w:sz w:val="24"/>
          <w:szCs w:val="24"/>
        </w:rPr>
        <w:t xml:space="preserve"> kraj a </w:t>
      </w:r>
      <w:r w:rsidR="00650A24" w:rsidRPr="008161D0">
        <w:rPr>
          <w:rFonts w:ascii="Times New Roman" w:hAnsi="Times New Roman"/>
          <w:sz w:val="24"/>
          <w:szCs w:val="24"/>
        </w:rPr>
        <w:t>Liberecký</w:t>
      </w:r>
      <w:r w:rsidR="001A3CAA" w:rsidRPr="008161D0">
        <w:rPr>
          <w:rFonts w:ascii="Times New Roman" w:hAnsi="Times New Roman"/>
          <w:sz w:val="24"/>
          <w:szCs w:val="24"/>
        </w:rPr>
        <w:t xml:space="preserve"> kraj se zavazují vzájemně se informovat o navrhovaných </w:t>
      </w:r>
      <w:r w:rsidR="008161D0">
        <w:rPr>
          <w:rFonts w:ascii="Times New Roman" w:hAnsi="Times New Roman"/>
          <w:sz w:val="24"/>
          <w:szCs w:val="24"/>
        </w:rPr>
        <w:br/>
      </w:r>
      <w:r w:rsidR="001A3CAA" w:rsidRPr="008161D0">
        <w:rPr>
          <w:rFonts w:ascii="Times New Roman" w:hAnsi="Times New Roman"/>
          <w:sz w:val="24"/>
          <w:szCs w:val="24"/>
        </w:rPr>
        <w:t>a schvalovaných změnách ceny dopravního výkonu</w:t>
      </w:r>
      <w:r w:rsidR="00725887" w:rsidRPr="008161D0">
        <w:rPr>
          <w:rFonts w:ascii="Times New Roman" w:hAnsi="Times New Roman"/>
          <w:sz w:val="24"/>
          <w:szCs w:val="24"/>
        </w:rPr>
        <w:t xml:space="preserve"> na linkách a spojích dle Objednávky </w:t>
      </w:r>
      <w:r w:rsidR="0089055A" w:rsidRPr="008161D0">
        <w:rPr>
          <w:rFonts w:ascii="Times New Roman" w:hAnsi="Times New Roman"/>
          <w:sz w:val="24"/>
          <w:szCs w:val="24"/>
        </w:rPr>
        <w:t>Ústeckého</w:t>
      </w:r>
      <w:r w:rsidR="00725887" w:rsidRPr="008161D0">
        <w:rPr>
          <w:rFonts w:ascii="Times New Roman" w:hAnsi="Times New Roman"/>
          <w:sz w:val="24"/>
          <w:szCs w:val="24"/>
        </w:rPr>
        <w:t xml:space="preserve"> a Libereckého kraje</w:t>
      </w:r>
      <w:r w:rsidR="001A3CAA" w:rsidRPr="008161D0">
        <w:rPr>
          <w:rFonts w:ascii="Times New Roman" w:hAnsi="Times New Roman"/>
          <w:sz w:val="24"/>
          <w:szCs w:val="24"/>
        </w:rPr>
        <w:t xml:space="preserve">, které mají dopad na </w:t>
      </w:r>
      <w:r w:rsidR="00212319" w:rsidRPr="008161D0">
        <w:rPr>
          <w:rFonts w:ascii="Times New Roman" w:hAnsi="Times New Roman"/>
          <w:sz w:val="24"/>
          <w:szCs w:val="24"/>
        </w:rPr>
        <w:t>finanční příspěvky dle této smlouvy bezodkladně po jejich zjištění</w:t>
      </w:r>
      <w:r w:rsidR="001A3CAA" w:rsidRPr="008161D0">
        <w:rPr>
          <w:rFonts w:ascii="Times New Roman" w:hAnsi="Times New Roman"/>
          <w:sz w:val="24"/>
          <w:szCs w:val="24"/>
        </w:rPr>
        <w:t xml:space="preserve">. </w:t>
      </w:r>
    </w:p>
    <w:p w14:paraId="5475065E" w14:textId="77777777" w:rsidR="0041179A" w:rsidRDefault="0041179A" w:rsidP="008161D0">
      <w:pPr>
        <w:jc w:val="both"/>
        <w:rPr>
          <w:sz w:val="24"/>
          <w:szCs w:val="24"/>
        </w:rPr>
      </w:pPr>
    </w:p>
    <w:p w14:paraId="5ACC7789" w14:textId="77777777" w:rsidR="00F01D29" w:rsidRPr="008161D0" w:rsidRDefault="00F01D29" w:rsidP="008161D0">
      <w:pPr>
        <w:jc w:val="both"/>
        <w:rPr>
          <w:sz w:val="24"/>
          <w:szCs w:val="24"/>
        </w:rPr>
      </w:pPr>
    </w:p>
    <w:p w14:paraId="2882166C" w14:textId="77777777" w:rsidR="00B56128" w:rsidRPr="008161D0" w:rsidRDefault="00AE3A6B" w:rsidP="00EF24E2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I</w:t>
      </w:r>
      <w:r w:rsidR="00B56128" w:rsidRPr="008161D0">
        <w:rPr>
          <w:b/>
          <w:sz w:val="24"/>
          <w:szCs w:val="24"/>
        </w:rPr>
        <w:t>V.</w:t>
      </w:r>
    </w:p>
    <w:p w14:paraId="21A2F1A5" w14:textId="77777777" w:rsidR="00B56128" w:rsidRPr="008161D0" w:rsidRDefault="00B56128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Ostatní ujednání</w:t>
      </w:r>
    </w:p>
    <w:p w14:paraId="031D1A91" w14:textId="77777777" w:rsidR="003E0940" w:rsidRPr="008161D0" w:rsidRDefault="003E0940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C19C67" w14:textId="71C96875" w:rsidR="001908DA" w:rsidRDefault="00C540FC" w:rsidP="001908DA">
      <w:pPr>
        <w:numPr>
          <w:ilvl w:val="0"/>
          <w:numId w:val="16"/>
        </w:numPr>
        <w:tabs>
          <w:tab w:val="num" w:pos="426"/>
          <w:tab w:val="num" w:pos="720"/>
        </w:tabs>
        <w:ind w:left="425" w:hanging="425"/>
        <w:contextualSpacing/>
        <w:jc w:val="both"/>
        <w:rPr>
          <w:rFonts w:eastAsia="Calibri"/>
          <w:sz w:val="24"/>
          <w:szCs w:val="24"/>
        </w:rPr>
      </w:pPr>
      <w:r w:rsidRPr="008161D0">
        <w:rPr>
          <w:rFonts w:eastAsia="Calibri"/>
          <w:sz w:val="24"/>
          <w:szCs w:val="24"/>
        </w:rPr>
        <w:t xml:space="preserve">Změnit obsah smlouvy lze dle ustanovení § 166 zákona č. 500/2004 Sb., správního řádu, </w:t>
      </w:r>
      <w:r w:rsidR="00601111">
        <w:rPr>
          <w:rFonts w:eastAsia="Calibri"/>
          <w:sz w:val="24"/>
          <w:szCs w:val="24"/>
        </w:rPr>
        <w:t>ve znění pozdějších předpisů</w:t>
      </w:r>
      <w:r w:rsidRPr="008161D0">
        <w:rPr>
          <w:rFonts w:eastAsia="Calibri"/>
          <w:sz w:val="24"/>
          <w:szCs w:val="24"/>
        </w:rPr>
        <w:t xml:space="preserve">, jen písemnou dohodou smluvních stran; vypovědět smlouvu lze jen písemnou formou a to s výpovědní dobou minimálně 3 měsíce, přičemž výpovědní doba začne běžet prvního dne měsíce následujícího po doručení výpovědi druhé smluvní straně a uplyne nejdříve dne, kdy dojde Ministerstvem dopravy k vyhlášení změn jízdních řádů. </w:t>
      </w:r>
    </w:p>
    <w:p w14:paraId="6DCCAF6D" w14:textId="77777777" w:rsidR="001908DA" w:rsidRDefault="001908DA" w:rsidP="001908DA">
      <w:pPr>
        <w:ind w:left="425"/>
        <w:contextualSpacing/>
        <w:jc w:val="both"/>
        <w:rPr>
          <w:rFonts w:eastAsia="Calibri"/>
          <w:sz w:val="24"/>
          <w:szCs w:val="24"/>
        </w:rPr>
      </w:pPr>
    </w:p>
    <w:p w14:paraId="28C109B1" w14:textId="77777777" w:rsidR="001908DA" w:rsidRPr="008161D0" w:rsidRDefault="001908DA" w:rsidP="001908DA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Smluvní strany dohodly, že tuto smlouvu mohou vypovědět, a to z následujících důvodů:</w:t>
      </w:r>
    </w:p>
    <w:p w14:paraId="109D952F" w14:textId="77777777" w:rsidR="001908DA" w:rsidRPr="008161D0" w:rsidRDefault="001908DA" w:rsidP="00800936">
      <w:pPr>
        <w:pStyle w:val="Odstavecseseznamem"/>
        <w:numPr>
          <w:ilvl w:val="0"/>
          <w:numId w:val="7"/>
        </w:numPr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jestliže kraj porušující smlouvu </w:t>
      </w:r>
      <w:r>
        <w:rPr>
          <w:rFonts w:ascii="Times New Roman" w:hAnsi="Times New Roman"/>
          <w:sz w:val="24"/>
          <w:szCs w:val="24"/>
        </w:rPr>
        <w:t xml:space="preserve">musel </w:t>
      </w:r>
      <w:r w:rsidRPr="008161D0">
        <w:rPr>
          <w:rFonts w:ascii="Times New Roman" w:hAnsi="Times New Roman"/>
          <w:sz w:val="24"/>
          <w:szCs w:val="24"/>
        </w:rPr>
        <w:t>vědě</w:t>
      </w:r>
      <w:r>
        <w:rPr>
          <w:rFonts w:ascii="Times New Roman" w:hAnsi="Times New Roman"/>
          <w:sz w:val="24"/>
          <w:szCs w:val="24"/>
        </w:rPr>
        <w:t>t</w:t>
      </w:r>
      <w:r w:rsidRPr="008161D0">
        <w:rPr>
          <w:rFonts w:ascii="Times New Roman" w:hAnsi="Times New Roman"/>
          <w:sz w:val="24"/>
          <w:szCs w:val="24"/>
        </w:rPr>
        <w:t xml:space="preserve"> v době uzavření smlouvy s přihlédnutím </w:t>
      </w:r>
      <w:r>
        <w:rPr>
          <w:rFonts w:ascii="Times New Roman" w:hAnsi="Times New Roman"/>
          <w:sz w:val="24"/>
          <w:szCs w:val="24"/>
        </w:rPr>
        <w:br/>
      </w:r>
      <w:r w:rsidRPr="008161D0">
        <w:rPr>
          <w:rFonts w:ascii="Times New Roman" w:hAnsi="Times New Roman"/>
          <w:sz w:val="24"/>
          <w:szCs w:val="24"/>
        </w:rPr>
        <w:t>k účelu smlouvy, že druhý kraj nebude mít zájem na plnění povinností při takovém porušení smlouvy;</w:t>
      </w:r>
    </w:p>
    <w:p w14:paraId="0870E34D" w14:textId="62981C36" w:rsidR="001908DA" w:rsidRPr="008161D0" w:rsidRDefault="001908DA" w:rsidP="001908DA">
      <w:pPr>
        <w:ind w:left="709" w:hanging="284"/>
        <w:jc w:val="both"/>
        <w:rPr>
          <w:sz w:val="24"/>
          <w:szCs w:val="24"/>
        </w:rPr>
      </w:pPr>
      <w:r w:rsidRPr="008161D0">
        <w:rPr>
          <w:rFonts w:eastAsia="Calibri"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8161D0">
        <w:rPr>
          <w:sz w:val="24"/>
          <w:szCs w:val="24"/>
        </w:rPr>
        <w:t xml:space="preserve">jestliže dojde k porušení čl. III. odst. 7 této smlouvy tím způsobem, že kraj, který je povinen uhradit druhému kraji příslušnou částku tak neučiní a tato částka bude </w:t>
      </w:r>
      <w:r>
        <w:rPr>
          <w:sz w:val="24"/>
          <w:szCs w:val="24"/>
        </w:rPr>
        <w:br/>
      </w:r>
      <w:r w:rsidRPr="008161D0">
        <w:rPr>
          <w:sz w:val="24"/>
          <w:szCs w:val="24"/>
        </w:rPr>
        <w:t xml:space="preserve">po splatnosti déle než 2 měsíce. </w:t>
      </w:r>
    </w:p>
    <w:p w14:paraId="654A9CFB" w14:textId="3619A9D9" w:rsidR="003E0940" w:rsidRPr="008161D0" w:rsidRDefault="003E0940" w:rsidP="00EF24E2">
      <w:pPr>
        <w:pStyle w:val="Zkladntext"/>
        <w:ind w:left="426" w:hanging="426"/>
        <w:jc w:val="both"/>
        <w:rPr>
          <w:rFonts w:eastAsia="Calibri"/>
          <w:sz w:val="24"/>
          <w:szCs w:val="24"/>
        </w:rPr>
      </w:pPr>
    </w:p>
    <w:p w14:paraId="7A7535AD" w14:textId="56B94C0F" w:rsidR="003E0940" w:rsidRPr="008161D0" w:rsidRDefault="003E0940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Tuto smlouvu lze zrušit dohodou smluvních stran v souladu s ustanovením § 167 odst. 1 písm. a) zákona č. 500/2004 Sb., správní řád, </w:t>
      </w:r>
      <w:r w:rsidR="00601111">
        <w:rPr>
          <w:rFonts w:ascii="Times New Roman" w:hAnsi="Times New Roman"/>
          <w:sz w:val="24"/>
          <w:szCs w:val="24"/>
        </w:rPr>
        <w:t>ve znění pozdějších předpisů</w:t>
      </w:r>
      <w:r w:rsidRPr="008161D0">
        <w:rPr>
          <w:rFonts w:ascii="Times New Roman" w:hAnsi="Times New Roman"/>
          <w:sz w:val="24"/>
          <w:szCs w:val="24"/>
        </w:rPr>
        <w:t>. Taková dohoda musí být písemná a musí v ní být uvedeny důvody, které vedly k ukončení smlouvy včetně vzájemného vypořádání práv a povinností.</w:t>
      </w:r>
    </w:p>
    <w:p w14:paraId="7D992EA5" w14:textId="77777777" w:rsidR="00602C54" w:rsidRPr="008161D0" w:rsidRDefault="00602C54" w:rsidP="00EF24E2">
      <w:pPr>
        <w:jc w:val="both"/>
        <w:rPr>
          <w:sz w:val="24"/>
          <w:szCs w:val="24"/>
        </w:rPr>
      </w:pPr>
    </w:p>
    <w:p w14:paraId="789F796F" w14:textId="5BA01E16" w:rsidR="00A91E8B" w:rsidRPr="008161D0" w:rsidRDefault="009E44B9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A91E8B" w:rsidRPr="008161D0">
        <w:rPr>
          <w:rFonts w:ascii="Times New Roman" w:hAnsi="Times New Roman"/>
          <w:sz w:val="24"/>
          <w:szCs w:val="24"/>
        </w:rPr>
        <w:t xml:space="preserve"> </w:t>
      </w:r>
      <w:r w:rsidR="00F90764">
        <w:rPr>
          <w:rFonts w:ascii="Times New Roman" w:hAnsi="Times New Roman"/>
          <w:sz w:val="24"/>
          <w:szCs w:val="24"/>
        </w:rPr>
        <w:t xml:space="preserve">kraj </w:t>
      </w:r>
      <w:r w:rsidR="00A91E8B" w:rsidRPr="008161D0">
        <w:rPr>
          <w:rFonts w:ascii="Times New Roman" w:hAnsi="Times New Roman"/>
          <w:sz w:val="24"/>
          <w:szCs w:val="24"/>
        </w:rPr>
        <w:t xml:space="preserve">a </w:t>
      </w:r>
      <w:r w:rsidR="00C540FC" w:rsidRPr="008161D0">
        <w:rPr>
          <w:rFonts w:ascii="Times New Roman" w:hAnsi="Times New Roman"/>
          <w:sz w:val="24"/>
          <w:szCs w:val="24"/>
        </w:rPr>
        <w:t>Liberecký</w:t>
      </w:r>
      <w:r w:rsidR="00A91E8B" w:rsidRPr="008161D0">
        <w:rPr>
          <w:rFonts w:ascii="Times New Roman" w:hAnsi="Times New Roman"/>
          <w:sz w:val="24"/>
          <w:szCs w:val="24"/>
        </w:rPr>
        <w:t xml:space="preserve"> kraj prohlašují, že v průběhu </w:t>
      </w:r>
      <w:r w:rsidR="009112A3" w:rsidRPr="008161D0">
        <w:rPr>
          <w:rFonts w:ascii="Times New Roman" w:hAnsi="Times New Roman"/>
          <w:sz w:val="24"/>
          <w:szCs w:val="24"/>
        </w:rPr>
        <w:t>existence závazku vzniklého z</w:t>
      </w:r>
      <w:r w:rsidR="00A91E8B" w:rsidRPr="008161D0">
        <w:rPr>
          <w:rFonts w:ascii="Times New Roman" w:hAnsi="Times New Roman"/>
          <w:sz w:val="24"/>
          <w:szCs w:val="24"/>
        </w:rPr>
        <w:t xml:space="preserve"> této </w:t>
      </w:r>
      <w:r w:rsidR="007C62D0" w:rsidRPr="008161D0">
        <w:rPr>
          <w:rFonts w:ascii="Times New Roman" w:hAnsi="Times New Roman"/>
          <w:sz w:val="24"/>
          <w:szCs w:val="24"/>
        </w:rPr>
        <w:t>s</w:t>
      </w:r>
      <w:r w:rsidR="00A91E8B" w:rsidRPr="008161D0">
        <w:rPr>
          <w:rFonts w:ascii="Times New Roman" w:hAnsi="Times New Roman"/>
          <w:sz w:val="24"/>
          <w:szCs w:val="24"/>
        </w:rPr>
        <w:t xml:space="preserve">mlouvy může docházet ke změnám rozsahu mezikrajské dopravy např. v souvislosti se změnou přepravních potřeb v území (např. vznik či zánik školského zařízení, úprava </w:t>
      </w:r>
      <w:r w:rsidR="00A91E8B" w:rsidRPr="008161D0">
        <w:rPr>
          <w:rFonts w:ascii="Times New Roman" w:hAnsi="Times New Roman"/>
          <w:sz w:val="24"/>
          <w:szCs w:val="24"/>
        </w:rPr>
        <w:lastRenderedPageBreak/>
        <w:t xml:space="preserve">směnného provozu zaměstnavatelů, vznik nebo zánik pracovních příležitostí, požadavku na změnu jízdního řádu ze strany obcí, změna dopravního řešení na základě aktuálních přepravních potřeb </w:t>
      </w:r>
      <w:r w:rsidR="007C62D0" w:rsidRPr="008161D0">
        <w:rPr>
          <w:rFonts w:ascii="Times New Roman" w:hAnsi="Times New Roman"/>
          <w:sz w:val="24"/>
          <w:szCs w:val="24"/>
        </w:rPr>
        <w:t>o</w:t>
      </w:r>
      <w:r w:rsidR="00A91E8B" w:rsidRPr="008161D0">
        <w:rPr>
          <w:rFonts w:ascii="Times New Roman" w:hAnsi="Times New Roman"/>
          <w:sz w:val="24"/>
          <w:szCs w:val="24"/>
        </w:rPr>
        <w:t xml:space="preserve">bjednatele, z důvodů dopravních omezení, výluk, uzavírek </w:t>
      </w:r>
      <w:r w:rsidR="001908DA">
        <w:rPr>
          <w:rFonts w:ascii="Times New Roman" w:hAnsi="Times New Roman"/>
          <w:sz w:val="24"/>
          <w:szCs w:val="24"/>
        </w:rPr>
        <w:br/>
      </w:r>
      <w:r w:rsidR="00A91E8B" w:rsidRPr="008161D0">
        <w:rPr>
          <w:rFonts w:ascii="Times New Roman" w:hAnsi="Times New Roman"/>
          <w:sz w:val="24"/>
          <w:szCs w:val="24"/>
        </w:rPr>
        <w:t>a objížděk, zánik některých dopravních spojení (např. dopravních tras železnice</w:t>
      </w:r>
      <w:r w:rsidR="00BD2C4D" w:rsidRPr="008161D0">
        <w:rPr>
          <w:rFonts w:ascii="Times New Roman" w:hAnsi="Times New Roman"/>
          <w:sz w:val="24"/>
          <w:szCs w:val="24"/>
        </w:rPr>
        <w:t>)</w:t>
      </w:r>
      <w:r w:rsidR="00A91E8B" w:rsidRPr="008161D0">
        <w:rPr>
          <w:rFonts w:ascii="Times New Roman" w:hAnsi="Times New Roman"/>
          <w:sz w:val="24"/>
          <w:szCs w:val="24"/>
        </w:rPr>
        <w:t>.</w:t>
      </w:r>
    </w:p>
    <w:p w14:paraId="19027D28" w14:textId="77777777" w:rsidR="003E0940" w:rsidRPr="008161D0" w:rsidRDefault="003E0940" w:rsidP="00EF24E2">
      <w:pPr>
        <w:jc w:val="both"/>
        <w:rPr>
          <w:sz w:val="24"/>
          <w:szCs w:val="24"/>
        </w:rPr>
      </w:pPr>
    </w:p>
    <w:p w14:paraId="0F881551" w14:textId="28AF1FEA" w:rsidR="00FB5AE4" w:rsidRPr="008161D0" w:rsidRDefault="009E44B9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3E0940" w:rsidRPr="008161D0">
        <w:rPr>
          <w:rFonts w:ascii="Times New Roman" w:hAnsi="Times New Roman"/>
          <w:sz w:val="24"/>
          <w:szCs w:val="24"/>
        </w:rPr>
        <w:t xml:space="preserve"> </w:t>
      </w:r>
      <w:r w:rsidR="00F90764">
        <w:rPr>
          <w:rFonts w:ascii="Times New Roman" w:hAnsi="Times New Roman"/>
          <w:sz w:val="24"/>
          <w:szCs w:val="24"/>
        </w:rPr>
        <w:t xml:space="preserve">kraj </w:t>
      </w:r>
      <w:r w:rsidR="003E0940" w:rsidRPr="008161D0">
        <w:rPr>
          <w:rFonts w:ascii="Times New Roman" w:hAnsi="Times New Roman"/>
          <w:sz w:val="24"/>
          <w:szCs w:val="24"/>
        </w:rPr>
        <w:t xml:space="preserve">a </w:t>
      </w:r>
      <w:r w:rsidR="00C540FC" w:rsidRPr="008161D0">
        <w:rPr>
          <w:rFonts w:ascii="Times New Roman" w:hAnsi="Times New Roman"/>
          <w:sz w:val="24"/>
          <w:szCs w:val="24"/>
        </w:rPr>
        <w:t>Liberecký</w:t>
      </w:r>
      <w:r w:rsidR="003E0940" w:rsidRPr="008161D0">
        <w:rPr>
          <w:rFonts w:ascii="Times New Roman" w:hAnsi="Times New Roman"/>
          <w:sz w:val="24"/>
          <w:szCs w:val="24"/>
        </w:rPr>
        <w:t xml:space="preserve"> kraj jsou povinn</w:t>
      </w:r>
      <w:r w:rsidR="001F4FDD">
        <w:rPr>
          <w:rFonts w:ascii="Times New Roman" w:hAnsi="Times New Roman"/>
          <w:sz w:val="24"/>
          <w:szCs w:val="24"/>
        </w:rPr>
        <w:t>y</w:t>
      </w:r>
      <w:r w:rsidR="003E0940" w:rsidRPr="008161D0">
        <w:rPr>
          <w:rFonts w:ascii="Times New Roman" w:hAnsi="Times New Roman"/>
          <w:sz w:val="24"/>
          <w:szCs w:val="24"/>
        </w:rPr>
        <w:t xml:space="preserve"> vzájemně se informovat o požadavcích </w:t>
      </w:r>
      <w:r w:rsidR="004E1484" w:rsidRPr="008161D0">
        <w:rPr>
          <w:rFonts w:ascii="Times New Roman" w:hAnsi="Times New Roman"/>
          <w:sz w:val="24"/>
          <w:szCs w:val="24"/>
        </w:rPr>
        <w:t>obcí</w:t>
      </w:r>
      <w:r w:rsidR="003E0940" w:rsidRPr="008161D0">
        <w:rPr>
          <w:rFonts w:ascii="Times New Roman" w:hAnsi="Times New Roman"/>
          <w:sz w:val="24"/>
          <w:szCs w:val="24"/>
        </w:rPr>
        <w:t xml:space="preserve"> </w:t>
      </w:r>
      <w:r w:rsidR="001908DA">
        <w:rPr>
          <w:rFonts w:ascii="Times New Roman" w:hAnsi="Times New Roman"/>
          <w:sz w:val="24"/>
          <w:szCs w:val="24"/>
        </w:rPr>
        <w:br/>
      </w:r>
      <w:r w:rsidR="003E0940" w:rsidRPr="008161D0">
        <w:rPr>
          <w:rFonts w:ascii="Times New Roman" w:hAnsi="Times New Roman"/>
          <w:sz w:val="24"/>
          <w:szCs w:val="24"/>
        </w:rPr>
        <w:t xml:space="preserve">a cestujících na </w:t>
      </w:r>
      <w:r w:rsidR="00B77D03" w:rsidRPr="008161D0">
        <w:rPr>
          <w:rFonts w:ascii="Times New Roman" w:hAnsi="Times New Roman"/>
          <w:sz w:val="24"/>
          <w:szCs w:val="24"/>
        </w:rPr>
        <w:t xml:space="preserve">změnu </w:t>
      </w:r>
      <w:r w:rsidR="00FB5AE4" w:rsidRPr="008161D0">
        <w:rPr>
          <w:rFonts w:ascii="Times New Roman" w:hAnsi="Times New Roman"/>
          <w:sz w:val="24"/>
          <w:szCs w:val="24"/>
        </w:rPr>
        <w:t>trasy a časové pol</w:t>
      </w:r>
      <w:r w:rsidR="003259AE" w:rsidRPr="008161D0">
        <w:rPr>
          <w:rFonts w:ascii="Times New Roman" w:hAnsi="Times New Roman"/>
          <w:sz w:val="24"/>
          <w:szCs w:val="24"/>
        </w:rPr>
        <w:t xml:space="preserve">ohy mezikrajských linek a spojů, jakož </w:t>
      </w:r>
      <w:r w:rsidR="001908DA">
        <w:rPr>
          <w:rFonts w:ascii="Times New Roman" w:hAnsi="Times New Roman"/>
          <w:sz w:val="24"/>
          <w:szCs w:val="24"/>
        </w:rPr>
        <w:br/>
      </w:r>
      <w:r w:rsidR="003259AE" w:rsidRPr="008161D0">
        <w:rPr>
          <w:rFonts w:ascii="Times New Roman" w:hAnsi="Times New Roman"/>
          <w:sz w:val="24"/>
          <w:szCs w:val="24"/>
        </w:rPr>
        <w:t xml:space="preserve">i o jakýchkoli dalších záměrech nebo uskutečněných právních jednáních, které mohou mít vliv na plnění závazku vzniklého na základě této smlouvy. </w:t>
      </w:r>
    </w:p>
    <w:p w14:paraId="72A67739" w14:textId="77777777" w:rsidR="00FB5AE4" w:rsidRPr="008161D0" w:rsidRDefault="00FB5AE4" w:rsidP="00EF24E2">
      <w:pPr>
        <w:jc w:val="both"/>
        <w:rPr>
          <w:sz w:val="24"/>
          <w:szCs w:val="24"/>
        </w:rPr>
      </w:pPr>
    </w:p>
    <w:p w14:paraId="7738CBC0" w14:textId="61681964" w:rsidR="00FB5AE4" w:rsidRPr="008161D0" w:rsidRDefault="009E44B9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FB5AE4" w:rsidRPr="008161D0">
        <w:rPr>
          <w:rFonts w:ascii="Times New Roman" w:hAnsi="Times New Roman"/>
          <w:sz w:val="24"/>
          <w:szCs w:val="24"/>
        </w:rPr>
        <w:t xml:space="preserve"> </w:t>
      </w:r>
      <w:r w:rsidR="00F90764">
        <w:rPr>
          <w:rFonts w:ascii="Times New Roman" w:hAnsi="Times New Roman"/>
          <w:sz w:val="24"/>
          <w:szCs w:val="24"/>
        </w:rPr>
        <w:t xml:space="preserve">kraj </w:t>
      </w:r>
      <w:r w:rsidR="00FB5AE4" w:rsidRPr="008161D0">
        <w:rPr>
          <w:rFonts w:ascii="Times New Roman" w:hAnsi="Times New Roman"/>
          <w:sz w:val="24"/>
          <w:szCs w:val="24"/>
        </w:rPr>
        <w:t xml:space="preserve">a </w:t>
      </w:r>
      <w:r w:rsidR="00C540FC" w:rsidRPr="008161D0">
        <w:rPr>
          <w:rFonts w:ascii="Times New Roman" w:hAnsi="Times New Roman"/>
          <w:sz w:val="24"/>
          <w:szCs w:val="24"/>
        </w:rPr>
        <w:t>Liberecký</w:t>
      </w:r>
      <w:r w:rsidR="00FB5AE4" w:rsidRPr="008161D0">
        <w:rPr>
          <w:rFonts w:ascii="Times New Roman" w:hAnsi="Times New Roman"/>
          <w:sz w:val="24"/>
          <w:szCs w:val="24"/>
        </w:rPr>
        <w:t xml:space="preserve"> kraj berou na vědomí, že požadavky obcí a cestujících mohou </w:t>
      </w:r>
      <w:r w:rsidR="001908DA">
        <w:rPr>
          <w:rFonts w:ascii="Times New Roman" w:hAnsi="Times New Roman"/>
          <w:sz w:val="24"/>
          <w:szCs w:val="24"/>
        </w:rPr>
        <w:br/>
      </w:r>
      <w:r w:rsidR="00FB5AE4" w:rsidRPr="008161D0">
        <w:rPr>
          <w:rFonts w:ascii="Times New Roman" w:hAnsi="Times New Roman"/>
          <w:sz w:val="24"/>
          <w:szCs w:val="24"/>
        </w:rPr>
        <w:t xml:space="preserve">pro dopravce znamenat, že bude muset požádat příslušný dopravní úřad Kraje o vydání nové </w:t>
      </w:r>
      <w:r w:rsidR="00B77D03" w:rsidRPr="008161D0">
        <w:rPr>
          <w:rFonts w:ascii="Times New Roman" w:hAnsi="Times New Roman"/>
          <w:sz w:val="24"/>
          <w:szCs w:val="24"/>
        </w:rPr>
        <w:t xml:space="preserve">licence nebo </w:t>
      </w:r>
      <w:r w:rsidR="00FB5AE4" w:rsidRPr="008161D0">
        <w:rPr>
          <w:rFonts w:ascii="Times New Roman" w:hAnsi="Times New Roman"/>
          <w:sz w:val="24"/>
          <w:szCs w:val="24"/>
        </w:rPr>
        <w:t>změnu stávající licence.</w:t>
      </w:r>
      <w:r w:rsidR="009805ED" w:rsidRPr="008161D0">
        <w:rPr>
          <w:rFonts w:ascii="Times New Roman" w:hAnsi="Times New Roman"/>
          <w:sz w:val="24"/>
          <w:szCs w:val="24"/>
        </w:rPr>
        <w:t xml:space="preserve"> </w:t>
      </w:r>
    </w:p>
    <w:p w14:paraId="58ED834D" w14:textId="77777777" w:rsidR="00A91E8B" w:rsidRPr="008161D0" w:rsidRDefault="00FB5AE4" w:rsidP="00EF24E2">
      <w:pPr>
        <w:contextualSpacing/>
        <w:jc w:val="both"/>
        <w:rPr>
          <w:sz w:val="24"/>
          <w:szCs w:val="24"/>
        </w:rPr>
      </w:pPr>
      <w:r w:rsidRPr="008161D0">
        <w:rPr>
          <w:sz w:val="24"/>
          <w:szCs w:val="24"/>
        </w:rPr>
        <w:t xml:space="preserve"> </w:t>
      </w:r>
    </w:p>
    <w:p w14:paraId="2AD3193C" w14:textId="2A4F8589" w:rsidR="006D5BB7" w:rsidRPr="008161D0" w:rsidRDefault="006D5BB7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Po vzájemném </w:t>
      </w:r>
      <w:r w:rsidR="002E2331" w:rsidRPr="008161D0">
        <w:rPr>
          <w:rFonts w:ascii="Times New Roman" w:hAnsi="Times New Roman"/>
          <w:sz w:val="24"/>
          <w:szCs w:val="24"/>
        </w:rPr>
        <w:t xml:space="preserve">písemném </w:t>
      </w:r>
      <w:r w:rsidRPr="008161D0">
        <w:rPr>
          <w:rFonts w:ascii="Times New Roman" w:hAnsi="Times New Roman"/>
          <w:sz w:val="24"/>
          <w:szCs w:val="24"/>
        </w:rPr>
        <w:t>odsouhlasení</w:t>
      </w:r>
      <w:r w:rsidR="00B77D03" w:rsidRPr="008161D0">
        <w:rPr>
          <w:rFonts w:ascii="Times New Roman" w:hAnsi="Times New Roman"/>
          <w:sz w:val="24"/>
          <w:szCs w:val="24"/>
        </w:rPr>
        <w:t xml:space="preserve"> trasy a časových poloh mezikrajských linek </w:t>
      </w:r>
      <w:r w:rsidR="001908DA">
        <w:rPr>
          <w:rFonts w:ascii="Times New Roman" w:hAnsi="Times New Roman"/>
          <w:sz w:val="24"/>
          <w:szCs w:val="24"/>
        </w:rPr>
        <w:br/>
      </w:r>
      <w:r w:rsidR="00B77D03" w:rsidRPr="008161D0">
        <w:rPr>
          <w:rFonts w:ascii="Times New Roman" w:hAnsi="Times New Roman"/>
          <w:sz w:val="24"/>
          <w:szCs w:val="24"/>
        </w:rPr>
        <w:t>a spojů</w:t>
      </w:r>
      <w:r w:rsidR="00551734" w:rsidRPr="008161D0">
        <w:rPr>
          <w:rFonts w:ascii="Times New Roman" w:hAnsi="Times New Roman"/>
          <w:sz w:val="24"/>
          <w:szCs w:val="24"/>
        </w:rPr>
        <w:t xml:space="preserve"> </w:t>
      </w:r>
      <w:r w:rsidR="00B77D03" w:rsidRPr="008161D0">
        <w:rPr>
          <w:rFonts w:ascii="Times New Roman" w:hAnsi="Times New Roman"/>
          <w:sz w:val="24"/>
          <w:szCs w:val="24"/>
        </w:rPr>
        <w:t xml:space="preserve">oběma kraji věcně a místně příslušný Dopravní úřad </w:t>
      </w:r>
      <w:r w:rsidRPr="008161D0">
        <w:rPr>
          <w:rFonts w:ascii="Times New Roman" w:hAnsi="Times New Roman"/>
          <w:sz w:val="24"/>
          <w:szCs w:val="24"/>
        </w:rPr>
        <w:t xml:space="preserve">schválí </w:t>
      </w:r>
      <w:r w:rsidR="00B77D03" w:rsidRPr="008161D0">
        <w:rPr>
          <w:rFonts w:ascii="Times New Roman" w:hAnsi="Times New Roman"/>
          <w:sz w:val="24"/>
          <w:szCs w:val="24"/>
        </w:rPr>
        <w:t xml:space="preserve">dopravci příslušné </w:t>
      </w:r>
      <w:r w:rsidRPr="008161D0">
        <w:rPr>
          <w:rFonts w:ascii="Times New Roman" w:hAnsi="Times New Roman"/>
          <w:sz w:val="24"/>
          <w:szCs w:val="24"/>
        </w:rPr>
        <w:t>jízdní řád</w:t>
      </w:r>
      <w:r w:rsidR="00A43651" w:rsidRPr="008161D0">
        <w:rPr>
          <w:rFonts w:ascii="Times New Roman" w:hAnsi="Times New Roman"/>
          <w:sz w:val="24"/>
          <w:szCs w:val="24"/>
        </w:rPr>
        <w:t>y</w:t>
      </w:r>
      <w:r w:rsidR="00B77D03" w:rsidRPr="008161D0">
        <w:rPr>
          <w:rFonts w:ascii="Times New Roman" w:hAnsi="Times New Roman"/>
          <w:sz w:val="24"/>
          <w:szCs w:val="24"/>
        </w:rPr>
        <w:t>,</w:t>
      </w:r>
      <w:r w:rsidRPr="008161D0">
        <w:rPr>
          <w:rFonts w:ascii="Times New Roman" w:hAnsi="Times New Roman"/>
          <w:sz w:val="24"/>
          <w:szCs w:val="24"/>
        </w:rPr>
        <w:t xml:space="preserve"> a zašle </w:t>
      </w:r>
      <w:r w:rsidR="00B77D03" w:rsidRPr="008161D0">
        <w:rPr>
          <w:rFonts w:ascii="Times New Roman" w:hAnsi="Times New Roman"/>
          <w:sz w:val="24"/>
          <w:szCs w:val="24"/>
        </w:rPr>
        <w:t>jízdní řád</w:t>
      </w:r>
      <w:r w:rsidR="00A43651" w:rsidRPr="008161D0">
        <w:rPr>
          <w:rFonts w:ascii="Times New Roman" w:hAnsi="Times New Roman"/>
          <w:sz w:val="24"/>
          <w:szCs w:val="24"/>
        </w:rPr>
        <w:t>y</w:t>
      </w:r>
      <w:r w:rsidR="00B77D03" w:rsidRPr="008161D0">
        <w:rPr>
          <w:rFonts w:ascii="Times New Roman" w:hAnsi="Times New Roman"/>
          <w:sz w:val="24"/>
          <w:szCs w:val="24"/>
        </w:rPr>
        <w:t xml:space="preserve"> v elektronické podobě na </w:t>
      </w:r>
      <w:r w:rsidR="00A43651" w:rsidRPr="008161D0">
        <w:rPr>
          <w:rFonts w:ascii="Times New Roman" w:hAnsi="Times New Roman"/>
          <w:sz w:val="24"/>
          <w:szCs w:val="24"/>
        </w:rPr>
        <w:t xml:space="preserve">celostátní informační systém </w:t>
      </w:r>
      <w:r w:rsidR="001908DA">
        <w:rPr>
          <w:rFonts w:ascii="Times New Roman" w:hAnsi="Times New Roman"/>
          <w:sz w:val="24"/>
          <w:szCs w:val="24"/>
        </w:rPr>
        <w:br/>
      </w:r>
      <w:r w:rsidR="00A43651" w:rsidRPr="008161D0">
        <w:rPr>
          <w:rFonts w:ascii="Times New Roman" w:hAnsi="Times New Roman"/>
          <w:sz w:val="24"/>
          <w:szCs w:val="24"/>
        </w:rPr>
        <w:t>o jízdních řádech (</w:t>
      </w:r>
      <w:r w:rsidRPr="008161D0">
        <w:rPr>
          <w:rFonts w:ascii="Times New Roman" w:hAnsi="Times New Roman"/>
          <w:sz w:val="24"/>
          <w:szCs w:val="24"/>
        </w:rPr>
        <w:t>CIS</w:t>
      </w:r>
      <w:r w:rsidR="00A43651" w:rsidRPr="008161D0">
        <w:rPr>
          <w:rFonts w:ascii="Times New Roman" w:hAnsi="Times New Roman"/>
          <w:sz w:val="24"/>
          <w:szCs w:val="24"/>
        </w:rPr>
        <w:t xml:space="preserve"> JŘ)</w:t>
      </w:r>
      <w:r w:rsidRPr="008161D0">
        <w:rPr>
          <w:rFonts w:ascii="Times New Roman" w:hAnsi="Times New Roman"/>
          <w:sz w:val="24"/>
          <w:szCs w:val="24"/>
        </w:rPr>
        <w:t>.</w:t>
      </w:r>
    </w:p>
    <w:p w14:paraId="7F7BDAB9" w14:textId="77777777" w:rsidR="00A91E8B" w:rsidRPr="008161D0" w:rsidRDefault="00A91E8B" w:rsidP="00EF24E2">
      <w:pPr>
        <w:contextualSpacing/>
        <w:jc w:val="both"/>
        <w:rPr>
          <w:sz w:val="24"/>
          <w:szCs w:val="24"/>
        </w:rPr>
      </w:pPr>
    </w:p>
    <w:p w14:paraId="4D82F9CC" w14:textId="1DA7C985" w:rsidR="00B77D03" w:rsidRPr="008161D0" w:rsidRDefault="00B77D03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K projednání a odsouhlasení změn </w:t>
      </w:r>
      <w:r w:rsidR="009805ED" w:rsidRPr="008161D0">
        <w:rPr>
          <w:rFonts w:ascii="Times New Roman" w:hAnsi="Times New Roman"/>
          <w:sz w:val="24"/>
          <w:szCs w:val="24"/>
        </w:rPr>
        <w:t xml:space="preserve">v časových polohách a trasách mezikrajských </w:t>
      </w:r>
      <w:r w:rsidR="008675B8" w:rsidRPr="008161D0">
        <w:rPr>
          <w:rFonts w:ascii="Times New Roman" w:hAnsi="Times New Roman"/>
          <w:sz w:val="24"/>
          <w:szCs w:val="24"/>
        </w:rPr>
        <w:t xml:space="preserve">linek </w:t>
      </w:r>
      <w:r w:rsidR="001908DA">
        <w:rPr>
          <w:rFonts w:ascii="Times New Roman" w:hAnsi="Times New Roman"/>
          <w:sz w:val="24"/>
          <w:szCs w:val="24"/>
        </w:rPr>
        <w:br/>
      </w:r>
      <w:r w:rsidR="008675B8" w:rsidRPr="008161D0">
        <w:rPr>
          <w:rFonts w:ascii="Times New Roman" w:hAnsi="Times New Roman"/>
          <w:sz w:val="24"/>
          <w:szCs w:val="24"/>
        </w:rPr>
        <w:t xml:space="preserve">a </w:t>
      </w:r>
      <w:r w:rsidR="009805ED" w:rsidRPr="008161D0">
        <w:rPr>
          <w:rFonts w:ascii="Times New Roman" w:hAnsi="Times New Roman"/>
          <w:sz w:val="24"/>
          <w:szCs w:val="24"/>
        </w:rPr>
        <w:t>spojů po svém území</w:t>
      </w:r>
      <w:r w:rsidRPr="008161D0">
        <w:rPr>
          <w:rFonts w:ascii="Times New Roman" w:hAnsi="Times New Roman"/>
          <w:sz w:val="24"/>
          <w:szCs w:val="24"/>
        </w:rPr>
        <w:t xml:space="preserve"> jsou pověřeny věcně příslušné odbory dopravy obou krajů, pokud příslušný </w:t>
      </w:r>
      <w:r w:rsidR="00F90764">
        <w:rPr>
          <w:rFonts w:ascii="Times New Roman" w:hAnsi="Times New Roman"/>
          <w:sz w:val="24"/>
          <w:szCs w:val="24"/>
        </w:rPr>
        <w:t>k</w:t>
      </w:r>
      <w:r w:rsidRPr="008161D0">
        <w:rPr>
          <w:rFonts w:ascii="Times New Roman" w:hAnsi="Times New Roman"/>
          <w:sz w:val="24"/>
          <w:szCs w:val="24"/>
        </w:rPr>
        <w:t>raj nerozhodne jinak.</w:t>
      </w:r>
    </w:p>
    <w:p w14:paraId="34B5D410" w14:textId="77777777" w:rsidR="00B77D03" w:rsidRPr="008161D0" w:rsidRDefault="00B77D03" w:rsidP="00EF24E2">
      <w:pPr>
        <w:contextualSpacing/>
        <w:jc w:val="both"/>
        <w:rPr>
          <w:sz w:val="24"/>
          <w:szCs w:val="24"/>
        </w:rPr>
      </w:pPr>
    </w:p>
    <w:p w14:paraId="3E953232" w14:textId="1281217C" w:rsidR="006D5BB7" w:rsidRDefault="009E44B9" w:rsidP="001908DA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Ústecký</w:t>
      </w:r>
      <w:r w:rsidR="006D5BB7" w:rsidRPr="008161D0">
        <w:rPr>
          <w:rFonts w:ascii="Times New Roman" w:hAnsi="Times New Roman"/>
          <w:sz w:val="24"/>
          <w:szCs w:val="24"/>
        </w:rPr>
        <w:t xml:space="preserve"> </w:t>
      </w:r>
      <w:r w:rsidR="00F90764">
        <w:rPr>
          <w:rFonts w:ascii="Times New Roman" w:hAnsi="Times New Roman"/>
          <w:sz w:val="24"/>
          <w:szCs w:val="24"/>
        </w:rPr>
        <w:t xml:space="preserve">kraj </w:t>
      </w:r>
      <w:r w:rsidR="006D5BB7" w:rsidRPr="008161D0">
        <w:rPr>
          <w:rFonts w:ascii="Times New Roman" w:hAnsi="Times New Roman"/>
          <w:sz w:val="24"/>
          <w:szCs w:val="24"/>
        </w:rPr>
        <w:t xml:space="preserve">a </w:t>
      </w:r>
      <w:r w:rsidR="00C540FC" w:rsidRPr="008161D0">
        <w:rPr>
          <w:rFonts w:ascii="Times New Roman" w:hAnsi="Times New Roman"/>
          <w:sz w:val="24"/>
          <w:szCs w:val="24"/>
        </w:rPr>
        <w:t>Liberecký</w:t>
      </w:r>
      <w:r w:rsidR="006D5BB7" w:rsidRPr="008161D0">
        <w:rPr>
          <w:rFonts w:ascii="Times New Roman" w:hAnsi="Times New Roman"/>
          <w:sz w:val="24"/>
          <w:szCs w:val="24"/>
        </w:rPr>
        <w:t xml:space="preserve"> kraj jsou </w:t>
      </w:r>
      <w:r w:rsidR="00A43651" w:rsidRPr="008161D0">
        <w:rPr>
          <w:rFonts w:ascii="Times New Roman" w:hAnsi="Times New Roman"/>
          <w:sz w:val="24"/>
          <w:szCs w:val="24"/>
        </w:rPr>
        <w:t xml:space="preserve">povinny </w:t>
      </w:r>
      <w:r w:rsidR="006D5BB7" w:rsidRPr="008161D0">
        <w:rPr>
          <w:rFonts w:ascii="Times New Roman" w:hAnsi="Times New Roman"/>
          <w:sz w:val="24"/>
          <w:szCs w:val="24"/>
        </w:rPr>
        <w:t xml:space="preserve">vzájemně </w:t>
      </w:r>
      <w:r w:rsidR="00035FC0" w:rsidRPr="008161D0">
        <w:rPr>
          <w:rFonts w:ascii="Times New Roman" w:hAnsi="Times New Roman"/>
          <w:sz w:val="24"/>
          <w:szCs w:val="24"/>
        </w:rPr>
        <w:t xml:space="preserve">se </w:t>
      </w:r>
      <w:r w:rsidR="00B77D03" w:rsidRPr="008161D0">
        <w:rPr>
          <w:rFonts w:ascii="Times New Roman" w:hAnsi="Times New Roman"/>
          <w:sz w:val="24"/>
          <w:szCs w:val="24"/>
        </w:rPr>
        <w:t xml:space="preserve">informovat o </w:t>
      </w:r>
      <w:r w:rsidR="0089055A" w:rsidRPr="008161D0">
        <w:rPr>
          <w:rFonts w:ascii="Times New Roman" w:hAnsi="Times New Roman"/>
          <w:sz w:val="24"/>
          <w:szCs w:val="24"/>
        </w:rPr>
        <w:t xml:space="preserve">změnách </w:t>
      </w:r>
      <w:r w:rsidR="00B77D03" w:rsidRPr="008161D0">
        <w:rPr>
          <w:rFonts w:ascii="Times New Roman" w:hAnsi="Times New Roman"/>
          <w:sz w:val="24"/>
          <w:szCs w:val="24"/>
        </w:rPr>
        <w:t xml:space="preserve">tarifů </w:t>
      </w:r>
      <w:r w:rsidR="001908DA">
        <w:rPr>
          <w:rFonts w:ascii="Times New Roman" w:hAnsi="Times New Roman"/>
          <w:sz w:val="24"/>
          <w:szCs w:val="24"/>
        </w:rPr>
        <w:br/>
      </w:r>
      <w:r w:rsidR="00B77D03" w:rsidRPr="008161D0">
        <w:rPr>
          <w:rFonts w:ascii="Times New Roman" w:hAnsi="Times New Roman"/>
          <w:sz w:val="24"/>
          <w:szCs w:val="24"/>
        </w:rPr>
        <w:t>na mezikrajských linkách</w:t>
      </w:r>
      <w:r w:rsidR="008017F8" w:rsidRPr="008161D0">
        <w:rPr>
          <w:rFonts w:ascii="Times New Roman" w:hAnsi="Times New Roman"/>
          <w:sz w:val="24"/>
          <w:szCs w:val="24"/>
        </w:rPr>
        <w:t>, a to v</w:t>
      </w:r>
      <w:r w:rsidR="00551734" w:rsidRPr="008161D0">
        <w:rPr>
          <w:rFonts w:ascii="Times New Roman" w:hAnsi="Times New Roman"/>
          <w:sz w:val="24"/>
          <w:szCs w:val="24"/>
        </w:rPr>
        <w:t xml:space="preserve"> termínu </w:t>
      </w:r>
      <w:r w:rsidR="0089055A" w:rsidRPr="008161D0">
        <w:rPr>
          <w:rFonts w:ascii="Times New Roman" w:hAnsi="Times New Roman"/>
          <w:sz w:val="24"/>
          <w:szCs w:val="24"/>
        </w:rPr>
        <w:t xml:space="preserve">6 týdnů </w:t>
      </w:r>
      <w:r w:rsidR="00551734" w:rsidRPr="008161D0">
        <w:rPr>
          <w:rFonts w:ascii="Times New Roman" w:hAnsi="Times New Roman"/>
          <w:sz w:val="24"/>
          <w:szCs w:val="24"/>
        </w:rPr>
        <w:t>před jejich účinností.</w:t>
      </w:r>
    </w:p>
    <w:p w14:paraId="31266B92" w14:textId="77777777" w:rsidR="001908DA" w:rsidRPr="001908DA" w:rsidRDefault="001908DA" w:rsidP="001908DA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4D4AE006" w14:textId="24EAD82B" w:rsidR="00B56128" w:rsidRPr="001908DA" w:rsidRDefault="003259AE" w:rsidP="001908DA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908DA">
        <w:rPr>
          <w:rFonts w:ascii="Times New Roman" w:hAnsi="Times New Roman"/>
          <w:sz w:val="24"/>
          <w:szCs w:val="24"/>
        </w:rPr>
        <w:t xml:space="preserve">Závazek vzniklý z této smlouvy může zaniknout na základě dohody smluvních stran. </w:t>
      </w:r>
    </w:p>
    <w:p w14:paraId="4C81118F" w14:textId="77777777" w:rsidR="00B56128" w:rsidRDefault="00B56128" w:rsidP="00EF24E2">
      <w:pPr>
        <w:jc w:val="both"/>
        <w:rPr>
          <w:sz w:val="24"/>
          <w:szCs w:val="24"/>
        </w:rPr>
      </w:pPr>
    </w:p>
    <w:p w14:paraId="7112975C" w14:textId="77777777" w:rsidR="00F01D29" w:rsidRPr="008161D0" w:rsidRDefault="00F01D29" w:rsidP="00EF24E2">
      <w:pPr>
        <w:jc w:val="both"/>
        <w:rPr>
          <w:sz w:val="24"/>
          <w:szCs w:val="24"/>
        </w:rPr>
      </w:pPr>
    </w:p>
    <w:p w14:paraId="0E8B6A74" w14:textId="77777777" w:rsidR="00B56128" w:rsidRPr="008161D0" w:rsidRDefault="00B56128" w:rsidP="00EF24E2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V.</w:t>
      </w:r>
    </w:p>
    <w:p w14:paraId="157F8CE8" w14:textId="77777777" w:rsidR="00B56128" w:rsidRPr="008161D0" w:rsidRDefault="00B56128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Závěrečná ustanovení</w:t>
      </w:r>
    </w:p>
    <w:p w14:paraId="594D4C90" w14:textId="77777777" w:rsidR="00035FC0" w:rsidRPr="008161D0" w:rsidRDefault="00035FC0" w:rsidP="00EF24E2">
      <w:pPr>
        <w:jc w:val="both"/>
        <w:rPr>
          <w:b/>
          <w:sz w:val="24"/>
          <w:szCs w:val="24"/>
        </w:rPr>
      </w:pPr>
    </w:p>
    <w:p w14:paraId="057F1791" w14:textId="010F5B21" w:rsidR="00B56128" w:rsidRPr="00601111" w:rsidRDefault="00C04246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tato smlouva </w:t>
      </w:r>
      <w:r w:rsidR="00712DC8" w:rsidRPr="00F90764">
        <w:rPr>
          <w:rFonts w:ascii="Times New Roman" w:hAnsi="Times New Roman"/>
          <w:sz w:val="24"/>
          <w:szCs w:val="24"/>
        </w:rPr>
        <w:t xml:space="preserve">bude uveřejněna </w:t>
      </w:r>
      <w:r w:rsidR="00A91F4C">
        <w:rPr>
          <w:rFonts w:ascii="Times New Roman" w:hAnsi="Times New Roman"/>
          <w:sz w:val="24"/>
          <w:szCs w:val="24"/>
        </w:rPr>
        <w:t xml:space="preserve">Libereckým krajem </w:t>
      </w:r>
      <w:r w:rsidR="00712DC8" w:rsidRPr="00F90764">
        <w:rPr>
          <w:rFonts w:ascii="Times New Roman" w:hAnsi="Times New Roman"/>
          <w:sz w:val="24"/>
          <w:szCs w:val="24"/>
        </w:rPr>
        <w:t>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712DC8">
        <w:rPr>
          <w:rFonts w:ascii="Times New Roman" w:hAnsi="Times New Roman"/>
          <w:sz w:val="24"/>
          <w:szCs w:val="24"/>
        </w:rPr>
        <w:t>. S</w:t>
      </w:r>
      <w:r w:rsidR="00B56128" w:rsidRPr="008161D0">
        <w:rPr>
          <w:rFonts w:ascii="Times New Roman" w:hAnsi="Times New Roman"/>
          <w:sz w:val="24"/>
          <w:szCs w:val="24"/>
        </w:rPr>
        <w:t>mlouva nabývá platnosti dnem</w:t>
      </w:r>
      <w:r w:rsidR="007E3087" w:rsidRPr="008161D0">
        <w:rPr>
          <w:rFonts w:ascii="Times New Roman" w:hAnsi="Times New Roman"/>
          <w:sz w:val="24"/>
          <w:szCs w:val="24"/>
        </w:rPr>
        <w:t xml:space="preserve"> podpisu zástupci smluvních stran</w:t>
      </w:r>
      <w:r>
        <w:rPr>
          <w:rFonts w:ascii="Times New Roman" w:hAnsi="Times New Roman"/>
          <w:sz w:val="24"/>
          <w:szCs w:val="24"/>
        </w:rPr>
        <w:t xml:space="preserve"> a</w:t>
      </w:r>
      <w:r w:rsidR="00B56128" w:rsidRPr="008161D0">
        <w:rPr>
          <w:rFonts w:ascii="Times New Roman" w:hAnsi="Times New Roman"/>
          <w:sz w:val="24"/>
          <w:szCs w:val="24"/>
        </w:rPr>
        <w:t xml:space="preserve"> účinnosti </w:t>
      </w:r>
      <w:r w:rsidR="00AE3A6B" w:rsidRPr="008161D0">
        <w:rPr>
          <w:rFonts w:ascii="Times New Roman" w:hAnsi="Times New Roman"/>
          <w:sz w:val="24"/>
          <w:szCs w:val="24"/>
        </w:rPr>
        <w:t>dne 01. 01. 201</w:t>
      </w:r>
      <w:r w:rsidR="009E44B9" w:rsidRPr="008161D0">
        <w:rPr>
          <w:rFonts w:ascii="Times New Roman" w:hAnsi="Times New Roman"/>
          <w:sz w:val="24"/>
          <w:szCs w:val="24"/>
        </w:rPr>
        <w:t>8</w:t>
      </w:r>
      <w:r w:rsidR="00B56128" w:rsidRPr="008161D0">
        <w:rPr>
          <w:rFonts w:ascii="Times New Roman" w:hAnsi="Times New Roman"/>
          <w:sz w:val="24"/>
          <w:szCs w:val="24"/>
        </w:rPr>
        <w:t>.</w:t>
      </w:r>
    </w:p>
    <w:p w14:paraId="77B7D4B0" w14:textId="77777777" w:rsidR="003E0940" w:rsidRPr="008161D0" w:rsidRDefault="003E0940" w:rsidP="009E44B9">
      <w:pPr>
        <w:contextualSpacing/>
        <w:jc w:val="both"/>
        <w:rPr>
          <w:sz w:val="24"/>
          <w:szCs w:val="24"/>
        </w:rPr>
      </w:pPr>
    </w:p>
    <w:p w14:paraId="62675AEC" w14:textId="77777777" w:rsidR="003E0940" w:rsidRPr="008161D0" w:rsidRDefault="003E0940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Smlouva se uzavírá na dobu neurčitou.</w:t>
      </w:r>
    </w:p>
    <w:p w14:paraId="3217FAA9" w14:textId="77777777" w:rsidR="003E0940" w:rsidRPr="008161D0" w:rsidRDefault="003E0940" w:rsidP="00EF24E2">
      <w:pPr>
        <w:contextualSpacing/>
        <w:jc w:val="both"/>
        <w:rPr>
          <w:sz w:val="24"/>
          <w:szCs w:val="24"/>
        </w:rPr>
      </w:pPr>
    </w:p>
    <w:p w14:paraId="5CF7E096" w14:textId="77777777" w:rsidR="00B56128" w:rsidRPr="008161D0" w:rsidRDefault="003E0940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Změny této smlouvy lze provádět formou písemných, </w:t>
      </w:r>
      <w:r w:rsidR="007E3087" w:rsidRPr="008161D0">
        <w:rPr>
          <w:rFonts w:ascii="Times New Roman" w:hAnsi="Times New Roman"/>
          <w:sz w:val="24"/>
          <w:szCs w:val="24"/>
        </w:rPr>
        <w:t xml:space="preserve">vzestupně číslovaných </w:t>
      </w:r>
      <w:r w:rsidRPr="008161D0">
        <w:rPr>
          <w:rFonts w:ascii="Times New Roman" w:hAnsi="Times New Roman"/>
          <w:sz w:val="24"/>
          <w:szCs w:val="24"/>
        </w:rPr>
        <w:t>dodatků</w:t>
      </w:r>
      <w:r w:rsidR="007E3087" w:rsidRPr="008161D0">
        <w:rPr>
          <w:rFonts w:ascii="Times New Roman" w:hAnsi="Times New Roman"/>
          <w:sz w:val="24"/>
          <w:szCs w:val="24"/>
        </w:rPr>
        <w:t>,</w:t>
      </w:r>
      <w:r w:rsidRPr="008161D0">
        <w:rPr>
          <w:rFonts w:ascii="Times New Roman" w:hAnsi="Times New Roman"/>
          <w:sz w:val="24"/>
          <w:szCs w:val="24"/>
        </w:rPr>
        <w:t xml:space="preserve"> podepsaných oběma smluvními stranami. </w:t>
      </w:r>
    </w:p>
    <w:p w14:paraId="2C6FC75D" w14:textId="77777777" w:rsidR="00B56128" w:rsidRPr="008161D0" w:rsidRDefault="00B56128" w:rsidP="00EF24E2">
      <w:pPr>
        <w:ind w:left="426" w:hanging="426"/>
        <w:jc w:val="both"/>
        <w:rPr>
          <w:sz w:val="24"/>
          <w:szCs w:val="24"/>
        </w:rPr>
      </w:pPr>
    </w:p>
    <w:p w14:paraId="574011B3" w14:textId="77777777" w:rsidR="00B56128" w:rsidRPr="008161D0" w:rsidRDefault="00B56128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 xml:space="preserve">Tato smlouva je sepsána ve čtyřech vyhotoveních, z nichž dvě vyhotovení obdrží </w:t>
      </w:r>
      <w:r w:rsidR="009E44B9" w:rsidRPr="008161D0">
        <w:rPr>
          <w:rFonts w:ascii="Times New Roman" w:hAnsi="Times New Roman"/>
          <w:sz w:val="24"/>
          <w:szCs w:val="24"/>
        </w:rPr>
        <w:t>Ústecký</w:t>
      </w:r>
      <w:r w:rsidRPr="008161D0">
        <w:rPr>
          <w:rFonts w:ascii="Times New Roman" w:hAnsi="Times New Roman"/>
          <w:sz w:val="24"/>
          <w:szCs w:val="24"/>
        </w:rPr>
        <w:t xml:space="preserve"> kraj a dvě vyhotovení obdrží </w:t>
      </w:r>
      <w:r w:rsidR="00C540FC" w:rsidRPr="008161D0">
        <w:rPr>
          <w:rFonts w:ascii="Times New Roman" w:hAnsi="Times New Roman"/>
          <w:sz w:val="24"/>
          <w:szCs w:val="24"/>
        </w:rPr>
        <w:t>Liberecký</w:t>
      </w:r>
      <w:r w:rsidRPr="008161D0">
        <w:rPr>
          <w:rFonts w:ascii="Times New Roman" w:hAnsi="Times New Roman"/>
          <w:sz w:val="24"/>
          <w:szCs w:val="24"/>
        </w:rPr>
        <w:t xml:space="preserve"> kraj.</w:t>
      </w:r>
    </w:p>
    <w:p w14:paraId="4FF3F4D7" w14:textId="77777777" w:rsidR="00B56128" w:rsidRPr="008161D0" w:rsidRDefault="00B56128" w:rsidP="00EF24E2">
      <w:pPr>
        <w:ind w:left="426" w:hanging="426"/>
        <w:jc w:val="both"/>
        <w:rPr>
          <w:sz w:val="24"/>
          <w:szCs w:val="24"/>
        </w:rPr>
      </w:pPr>
    </w:p>
    <w:p w14:paraId="5D04BCC3" w14:textId="77777777" w:rsidR="00B56128" w:rsidRPr="008161D0" w:rsidRDefault="00B56128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161D0">
        <w:rPr>
          <w:rFonts w:ascii="Times New Roman" w:hAnsi="Times New Roman"/>
          <w:sz w:val="24"/>
          <w:szCs w:val="24"/>
        </w:rPr>
        <w:t>Obě smluvní strany prohlašují, že souhlasí se zveřejněním této smlouvy v souladu s ustanoveními zákona č. 106/1999 Sb., o svobodném přístupu k informacím, ve znění pozdějších předpisů.</w:t>
      </w:r>
    </w:p>
    <w:p w14:paraId="19CA6AD2" w14:textId="66F19FDD" w:rsidR="00654883" w:rsidRPr="008161D0" w:rsidRDefault="00654883" w:rsidP="00EF24E2">
      <w:pPr>
        <w:contextualSpacing/>
        <w:jc w:val="both"/>
        <w:rPr>
          <w:sz w:val="24"/>
          <w:szCs w:val="24"/>
        </w:rPr>
      </w:pPr>
    </w:p>
    <w:p w14:paraId="50005BC7" w14:textId="77777777" w:rsidR="00B56128" w:rsidRPr="008161D0" w:rsidRDefault="00B56128" w:rsidP="00635936">
      <w:pPr>
        <w:jc w:val="center"/>
        <w:outlineLvl w:val="0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lastRenderedPageBreak/>
        <w:t>VI.</w:t>
      </w:r>
    </w:p>
    <w:p w14:paraId="38CDC5D9" w14:textId="77777777" w:rsidR="00B56128" w:rsidRPr="008161D0" w:rsidRDefault="00B56128" w:rsidP="00EF24E2">
      <w:pPr>
        <w:jc w:val="center"/>
        <w:rPr>
          <w:b/>
          <w:sz w:val="24"/>
          <w:szCs w:val="24"/>
        </w:rPr>
      </w:pPr>
      <w:r w:rsidRPr="008161D0">
        <w:rPr>
          <w:b/>
          <w:sz w:val="24"/>
          <w:szCs w:val="24"/>
        </w:rPr>
        <w:t>Doložky</w:t>
      </w:r>
    </w:p>
    <w:p w14:paraId="492BE688" w14:textId="77777777" w:rsidR="007C62D0" w:rsidRPr="008161D0" w:rsidRDefault="007C62D0" w:rsidP="00EF24E2">
      <w:pPr>
        <w:jc w:val="both"/>
        <w:rPr>
          <w:sz w:val="24"/>
          <w:szCs w:val="24"/>
        </w:rPr>
      </w:pPr>
    </w:p>
    <w:p w14:paraId="3437BAEF" w14:textId="36A93415" w:rsidR="00B56128" w:rsidRPr="008161D0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 xml:space="preserve">Tato smlouva byla schválena Zastupitelstvem </w:t>
      </w:r>
      <w:r w:rsidR="009E44B9" w:rsidRPr="008161D0">
        <w:rPr>
          <w:sz w:val="24"/>
          <w:szCs w:val="24"/>
        </w:rPr>
        <w:t>Ústeckého</w:t>
      </w:r>
      <w:r w:rsidRPr="008161D0">
        <w:rPr>
          <w:sz w:val="24"/>
          <w:szCs w:val="24"/>
        </w:rPr>
        <w:t xml:space="preserve"> kraje </w:t>
      </w:r>
      <w:proofErr w:type="gramStart"/>
      <w:r w:rsidRPr="008161D0">
        <w:rPr>
          <w:sz w:val="24"/>
          <w:szCs w:val="24"/>
        </w:rPr>
        <w:t>na</w:t>
      </w:r>
      <w:r w:rsidR="008161D0">
        <w:rPr>
          <w:sz w:val="24"/>
          <w:szCs w:val="24"/>
        </w:rPr>
        <w:t xml:space="preserve"> ...</w:t>
      </w:r>
      <w:r w:rsidR="003E48B2" w:rsidRPr="008161D0">
        <w:rPr>
          <w:sz w:val="24"/>
          <w:szCs w:val="24"/>
        </w:rPr>
        <w:t>.</w:t>
      </w:r>
      <w:r w:rsidRPr="008161D0">
        <w:rPr>
          <w:sz w:val="24"/>
          <w:szCs w:val="24"/>
        </w:rPr>
        <w:t xml:space="preserve"> zasedání</w:t>
      </w:r>
      <w:proofErr w:type="gramEnd"/>
      <w:r w:rsidRPr="008161D0">
        <w:rPr>
          <w:sz w:val="24"/>
          <w:szCs w:val="24"/>
        </w:rPr>
        <w:t xml:space="preserve">, konaném dne </w:t>
      </w:r>
      <w:r w:rsidR="008161D0">
        <w:rPr>
          <w:sz w:val="24"/>
          <w:szCs w:val="24"/>
        </w:rPr>
        <w:t xml:space="preserve">………., </w:t>
      </w:r>
      <w:r w:rsidRPr="008161D0">
        <w:rPr>
          <w:sz w:val="24"/>
          <w:szCs w:val="24"/>
        </w:rPr>
        <w:t>usnesením č. </w:t>
      </w:r>
      <w:r w:rsidR="008161D0">
        <w:rPr>
          <w:sz w:val="24"/>
          <w:szCs w:val="24"/>
        </w:rPr>
        <w:t>…………….</w:t>
      </w:r>
      <w:r w:rsidRPr="008161D0">
        <w:rPr>
          <w:sz w:val="24"/>
          <w:szCs w:val="24"/>
        </w:rPr>
        <w:t xml:space="preserve"> </w:t>
      </w:r>
    </w:p>
    <w:p w14:paraId="590B4042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1FAD1139" w14:textId="7184FC82" w:rsidR="00B56128" w:rsidRPr="008161D0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 xml:space="preserve">Tato smlouva byla schválena Zastupitelstvem </w:t>
      </w:r>
      <w:r w:rsidR="00390551" w:rsidRPr="008161D0">
        <w:rPr>
          <w:sz w:val="24"/>
          <w:szCs w:val="24"/>
        </w:rPr>
        <w:t>Libereckého</w:t>
      </w:r>
      <w:r w:rsidRPr="008161D0">
        <w:rPr>
          <w:sz w:val="24"/>
          <w:szCs w:val="24"/>
        </w:rPr>
        <w:t xml:space="preserve"> kraje </w:t>
      </w:r>
      <w:proofErr w:type="gramStart"/>
      <w:r w:rsidRPr="008161D0">
        <w:rPr>
          <w:sz w:val="24"/>
          <w:szCs w:val="24"/>
        </w:rPr>
        <w:t xml:space="preserve">na </w:t>
      </w:r>
      <w:r w:rsidR="008161D0">
        <w:rPr>
          <w:sz w:val="24"/>
          <w:szCs w:val="24"/>
        </w:rPr>
        <w:t>..</w:t>
      </w:r>
      <w:r w:rsidR="003E48B2" w:rsidRPr="008161D0">
        <w:rPr>
          <w:sz w:val="24"/>
          <w:szCs w:val="24"/>
        </w:rPr>
        <w:t xml:space="preserve">. </w:t>
      </w:r>
      <w:r w:rsidRPr="008161D0">
        <w:rPr>
          <w:sz w:val="24"/>
          <w:szCs w:val="24"/>
        </w:rPr>
        <w:t>zasedání</w:t>
      </w:r>
      <w:proofErr w:type="gramEnd"/>
      <w:r w:rsidRPr="008161D0">
        <w:rPr>
          <w:sz w:val="24"/>
          <w:szCs w:val="24"/>
        </w:rPr>
        <w:t xml:space="preserve">, konaném dne </w:t>
      </w:r>
      <w:r w:rsidR="008161D0">
        <w:rPr>
          <w:sz w:val="24"/>
          <w:szCs w:val="24"/>
        </w:rPr>
        <w:t>……….</w:t>
      </w:r>
      <w:r w:rsidRPr="008161D0">
        <w:rPr>
          <w:sz w:val="24"/>
          <w:szCs w:val="24"/>
        </w:rPr>
        <w:t>, usnesením č. </w:t>
      </w:r>
      <w:r w:rsidR="008161D0">
        <w:rPr>
          <w:sz w:val="24"/>
          <w:szCs w:val="24"/>
        </w:rPr>
        <w:t>…………….</w:t>
      </w:r>
      <w:r w:rsidRPr="008161D0">
        <w:rPr>
          <w:sz w:val="24"/>
          <w:szCs w:val="24"/>
        </w:rPr>
        <w:t xml:space="preserve"> </w:t>
      </w:r>
    </w:p>
    <w:p w14:paraId="4D7A8B1A" w14:textId="77777777" w:rsidR="008017F8" w:rsidRPr="008161D0" w:rsidRDefault="008017F8" w:rsidP="00EF24E2">
      <w:pPr>
        <w:jc w:val="both"/>
        <w:rPr>
          <w:sz w:val="24"/>
          <w:szCs w:val="24"/>
        </w:rPr>
      </w:pPr>
    </w:p>
    <w:p w14:paraId="713744A7" w14:textId="77777777" w:rsidR="008017F8" w:rsidRPr="008161D0" w:rsidRDefault="008017F8" w:rsidP="00EF24E2">
      <w:pPr>
        <w:jc w:val="both"/>
        <w:rPr>
          <w:sz w:val="24"/>
          <w:szCs w:val="24"/>
        </w:rPr>
      </w:pPr>
    </w:p>
    <w:p w14:paraId="70519D32" w14:textId="77777777" w:rsidR="007C62D0" w:rsidRPr="008161D0" w:rsidRDefault="007C62D0" w:rsidP="00EF24E2">
      <w:pPr>
        <w:jc w:val="both"/>
        <w:rPr>
          <w:sz w:val="24"/>
          <w:szCs w:val="24"/>
        </w:rPr>
      </w:pPr>
    </w:p>
    <w:p w14:paraId="060881FA" w14:textId="77777777" w:rsidR="007C62D0" w:rsidRPr="008161D0" w:rsidRDefault="007C62D0" w:rsidP="00EF24E2">
      <w:pPr>
        <w:jc w:val="both"/>
        <w:rPr>
          <w:sz w:val="24"/>
          <w:szCs w:val="24"/>
        </w:rPr>
      </w:pPr>
    </w:p>
    <w:p w14:paraId="19632BBB" w14:textId="77777777" w:rsidR="007C62D0" w:rsidRPr="008161D0" w:rsidRDefault="007C62D0" w:rsidP="00EF24E2">
      <w:pPr>
        <w:jc w:val="both"/>
        <w:rPr>
          <w:sz w:val="24"/>
          <w:szCs w:val="24"/>
        </w:rPr>
      </w:pPr>
    </w:p>
    <w:p w14:paraId="0C916214" w14:textId="77777777" w:rsidR="00B56128" w:rsidRPr="008161D0" w:rsidRDefault="009E44B9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>V Ústí nad Labem</w:t>
      </w:r>
      <w:r w:rsidR="00B56128" w:rsidRPr="008161D0">
        <w:rPr>
          <w:sz w:val="24"/>
          <w:szCs w:val="24"/>
        </w:rPr>
        <w:t xml:space="preserve"> dne</w:t>
      </w:r>
      <w:r w:rsidR="00547582" w:rsidRPr="008161D0">
        <w:rPr>
          <w:sz w:val="24"/>
          <w:szCs w:val="24"/>
        </w:rPr>
        <w:tab/>
      </w:r>
      <w:r w:rsidR="00547582"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  <w:t xml:space="preserve">         </w:t>
      </w:r>
      <w:r w:rsidR="00B56128" w:rsidRPr="008161D0">
        <w:rPr>
          <w:sz w:val="24"/>
          <w:szCs w:val="24"/>
        </w:rPr>
        <w:t>V </w:t>
      </w:r>
      <w:r w:rsidR="00CF64FC" w:rsidRPr="008161D0">
        <w:rPr>
          <w:sz w:val="24"/>
          <w:szCs w:val="24"/>
        </w:rPr>
        <w:t xml:space="preserve">Liberci </w:t>
      </w:r>
      <w:r w:rsidR="00B56128" w:rsidRPr="008161D0">
        <w:rPr>
          <w:sz w:val="24"/>
          <w:szCs w:val="24"/>
        </w:rPr>
        <w:t xml:space="preserve">dne </w:t>
      </w:r>
    </w:p>
    <w:p w14:paraId="406C5522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170AD837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161567D0" w14:textId="77777777" w:rsidR="00B56128" w:rsidRPr="008161D0" w:rsidRDefault="00B56128" w:rsidP="00EF24E2">
      <w:pPr>
        <w:jc w:val="both"/>
        <w:rPr>
          <w:sz w:val="24"/>
          <w:szCs w:val="24"/>
        </w:rPr>
      </w:pPr>
    </w:p>
    <w:p w14:paraId="4E3C4205" w14:textId="77777777" w:rsidR="00681EC8" w:rsidRPr="008161D0" w:rsidRDefault="00681EC8" w:rsidP="00EF24E2">
      <w:pPr>
        <w:jc w:val="both"/>
        <w:rPr>
          <w:sz w:val="24"/>
          <w:szCs w:val="24"/>
        </w:rPr>
      </w:pPr>
    </w:p>
    <w:p w14:paraId="78BDA124" w14:textId="77777777" w:rsidR="00681EC8" w:rsidRPr="008161D0" w:rsidRDefault="00681EC8" w:rsidP="00EF24E2">
      <w:pPr>
        <w:jc w:val="both"/>
        <w:rPr>
          <w:sz w:val="24"/>
          <w:szCs w:val="24"/>
        </w:rPr>
      </w:pPr>
    </w:p>
    <w:p w14:paraId="1DDBCE6D" w14:textId="77777777" w:rsidR="00681EC8" w:rsidRPr="008161D0" w:rsidRDefault="00681EC8" w:rsidP="00EF24E2">
      <w:pPr>
        <w:jc w:val="both"/>
        <w:rPr>
          <w:sz w:val="24"/>
          <w:szCs w:val="24"/>
        </w:rPr>
      </w:pPr>
    </w:p>
    <w:p w14:paraId="148AF841" w14:textId="77777777" w:rsidR="00B56128" w:rsidRPr="008161D0" w:rsidRDefault="00B56128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ab/>
        <w:t xml:space="preserve">                                                 </w:t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  <w:t xml:space="preserve">          ……………………………...</w:t>
      </w:r>
      <w:r w:rsidR="009E44B9" w:rsidRPr="008161D0">
        <w:rPr>
          <w:sz w:val="24"/>
          <w:szCs w:val="24"/>
        </w:rPr>
        <w:t xml:space="preserve">...........                </w:t>
      </w:r>
      <w:r w:rsidRPr="008161D0">
        <w:rPr>
          <w:sz w:val="24"/>
          <w:szCs w:val="24"/>
        </w:rPr>
        <w:t>…………………………………………</w:t>
      </w:r>
    </w:p>
    <w:p w14:paraId="3262821F" w14:textId="77777777" w:rsidR="00B56128" w:rsidRPr="008161D0" w:rsidRDefault="009E44B9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>Ústecký</w:t>
      </w:r>
      <w:r w:rsidR="00B56128" w:rsidRPr="008161D0">
        <w:rPr>
          <w:sz w:val="24"/>
          <w:szCs w:val="24"/>
        </w:rPr>
        <w:t xml:space="preserve"> kraj</w:t>
      </w:r>
      <w:r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="007C62D0" w:rsidRPr="008161D0">
        <w:rPr>
          <w:sz w:val="24"/>
          <w:szCs w:val="24"/>
        </w:rPr>
        <w:t xml:space="preserve">         </w:t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="00C540FC" w:rsidRPr="008161D0">
        <w:rPr>
          <w:sz w:val="24"/>
          <w:szCs w:val="24"/>
        </w:rPr>
        <w:t>Liberecký</w:t>
      </w:r>
      <w:r w:rsidR="00B56128" w:rsidRPr="008161D0">
        <w:rPr>
          <w:sz w:val="24"/>
          <w:szCs w:val="24"/>
        </w:rPr>
        <w:t xml:space="preserve"> kraj </w:t>
      </w:r>
    </w:p>
    <w:p w14:paraId="0826B50F" w14:textId="77777777" w:rsidR="00C344B0" w:rsidRPr="008161D0" w:rsidRDefault="00547582" w:rsidP="00EF24E2">
      <w:pPr>
        <w:jc w:val="both"/>
        <w:rPr>
          <w:sz w:val="24"/>
          <w:szCs w:val="24"/>
        </w:rPr>
      </w:pPr>
      <w:r w:rsidRPr="008161D0">
        <w:rPr>
          <w:sz w:val="24"/>
          <w:szCs w:val="24"/>
        </w:rPr>
        <w:t>Oldřich Bubeníček</w:t>
      </w:r>
      <w:r w:rsidR="00B56128"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="00B56128"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="008017F8" w:rsidRPr="008161D0">
        <w:rPr>
          <w:sz w:val="24"/>
          <w:szCs w:val="24"/>
        </w:rPr>
        <w:t>Martin Půta</w:t>
      </w:r>
      <w:r w:rsidR="003259AE" w:rsidRPr="008161D0">
        <w:rPr>
          <w:sz w:val="24"/>
          <w:szCs w:val="24"/>
        </w:rPr>
        <w:t xml:space="preserve"> </w:t>
      </w:r>
      <w:r w:rsidR="00C344B0" w:rsidRPr="008161D0">
        <w:rPr>
          <w:sz w:val="24"/>
          <w:szCs w:val="24"/>
        </w:rPr>
        <w:tab/>
      </w:r>
      <w:r w:rsidR="00C344B0" w:rsidRPr="008161D0">
        <w:rPr>
          <w:sz w:val="24"/>
          <w:szCs w:val="24"/>
        </w:rPr>
        <w:tab/>
      </w:r>
    </w:p>
    <w:p w14:paraId="7D3E4D20" w14:textId="36DAEAEB" w:rsidR="0030632E" w:rsidRPr="008161D0" w:rsidRDefault="009E44B9" w:rsidP="007D3FDB">
      <w:pPr>
        <w:jc w:val="both"/>
      </w:pPr>
      <w:r w:rsidRPr="008161D0">
        <w:rPr>
          <w:sz w:val="24"/>
          <w:szCs w:val="24"/>
        </w:rPr>
        <w:t>Hejtman</w:t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r w:rsidRPr="008161D0">
        <w:rPr>
          <w:sz w:val="24"/>
          <w:szCs w:val="24"/>
        </w:rPr>
        <w:tab/>
      </w:r>
      <w:proofErr w:type="spellStart"/>
      <w:r w:rsidR="003259AE" w:rsidRPr="008161D0">
        <w:rPr>
          <w:sz w:val="24"/>
          <w:szCs w:val="24"/>
        </w:rPr>
        <w:t>H</w:t>
      </w:r>
      <w:r w:rsidR="00C344B0" w:rsidRPr="008161D0">
        <w:rPr>
          <w:sz w:val="24"/>
          <w:szCs w:val="24"/>
        </w:rPr>
        <w:t>ejtman</w:t>
      </w:r>
      <w:proofErr w:type="spellEnd"/>
      <w:r w:rsidR="00B56128" w:rsidRPr="008161D0">
        <w:rPr>
          <w:sz w:val="24"/>
          <w:szCs w:val="24"/>
        </w:rPr>
        <w:t xml:space="preserve"> </w:t>
      </w:r>
    </w:p>
    <w:sectPr w:rsidR="0030632E" w:rsidRPr="008161D0" w:rsidSect="003063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F68530" w15:done="0"/>
  <w15:commentEx w15:paraId="0F643098" w15:done="0"/>
  <w15:commentEx w15:paraId="5E3ECAC9" w15:done="0"/>
  <w15:commentEx w15:paraId="66C77B65" w15:done="0"/>
  <w15:commentEx w15:paraId="6ECA7A1B" w15:done="0"/>
  <w15:commentEx w15:paraId="4CCA632A" w15:done="0"/>
  <w15:commentEx w15:paraId="103EFE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68530" w16cid:durableId="1D996C48"/>
  <w16cid:commentId w16cid:paraId="0F643098" w16cid:durableId="1D996C49"/>
  <w16cid:commentId w16cid:paraId="5E3ECAC9" w16cid:durableId="1D996C4A"/>
  <w16cid:commentId w16cid:paraId="66C77B65" w16cid:durableId="1D996C4B"/>
  <w16cid:commentId w16cid:paraId="6ECA7A1B" w16cid:durableId="1D996C4C"/>
  <w16cid:commentId w16cid:paraId="4CCA632A" w16cid:durableId="1D996C4D"/>
  <w16cid:commentId w16cid:paraId="103EFE98" w16cid:durableId="1D996C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88713" w14:textId="77777777" w:rsidR="00B57827" w:rsidRDefault="00B57827" w:rsidP="007E3087">
      <w:r>
        <w:separator/>
      </w:r>
    </w:p>
  </w:endnote>
  <w:endnote w:type="continuationSeparator" w:id="0">
    <w:p w14:paraId="18386EFE" w14:textId="77777777" w:rsidR="00B57827" w:rsidRDefault="00B57827" w:rsidP="007E3087">
      <w:r>
        <w:continuationSeparator/>
      </w:r>
    </w:p>
  </w:endnote>
  <w:endnote w:type="continuationNotice" w:id="1">
    <w:p w14:paraId="48D0E13A" w14:textId="77777777" w:rsidR="00B57827" w:rsidRDefault="00B57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FE45B" w14:textId="336DE41A" w:rsidR="00DB3EC0" w:rsidRDefault="00DB3EC0" w:rsidP="00E91434">
    <w:pPr>
      <w:pStyle w:val="Zpat"/>
      <w:jc w:val="right"/>
    </w:pPr>
    <w:r w:rsidRPr="008161D0">
      <w:rPr>
        <w:color w:val="7F7F7F" w:themeColor="background1" w:themeShade="7F"/>
        <w:spacing w:val="60"/>
      </w:rPr>
      <w:t>Stránka</w:t>
    </w:r>
    <w:r w:rsidRPr="008161D0">
      <w:t xml:space="preserve"> |</w:t>
    </w:r>
    <w:r>
      <w:t xml:space="preserve"> </w:t>
    </w:r>
    <w:r w:rsidR="009A0543">
      <w:fldChar w:fldCharType="begin"/>
    </w:r>
    <w:r>
      <w:instrText>PAGE   \* MERGEFORMAT</w:instrText>
    </w:r>
    <w:r w:rsidR="009A0543">
      <w:fldChar w:fldCharType="separate"/>
    </w:r>
    <w:r w:rsidR="00131B81" w:rsidRPr="00131B81">
      <w:rPr>
        <w:b/>
        <w:bCs/>
        <w:noProof/>
      </w:rPr>
      <w:t>1</w:t>
    </w:r>
    <w:r w:rsidR="009A054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8DBFC" w14:textId="77777777" w:rsidR="00B57827" w:rsidRDefault="00B57827" w:rsidP="007E3087">
      <w:r>
        <w:separator/>
      </w:r>
    </w:p>
  </w:footnote>
  <w:footnote w:type="continuationSeparator" w:id="0">
    <w:p w14:paraId="052C3CFD" w14:textId="77777777" w:rsidR="00B57827" w:rsidRDefault="00B57827" w:rsidP="007E3087">
      <w:r>
        <w:continuationSeparator/>
      </w:r>
    </w:p>
  </w:footnote>
  <w:footnote w:type="continuationNotice" w:id="1">
    <w:p w14:paraId="7C1309CA" w14:textId="77777777" w:rsidR="00B57827" w:rsidRDefault="00B578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4B80" w14:textId="418D571A" w:rsidR="00DB3EC0" w:rsidRPr="007E3087" w:rsidRDefault="00DB3EC0" w:rsidP="00E914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85A"/>
    <w:multiLevelType w:val="hybridMultilevel"/>
    <w:tmpl w:val="EA463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71DF4"/>
    <w:multiLevelType w:val="hybridMultilevel"/>
    <w:tmpl w:val="EFAC4DEE"/>
    <w:lvl w:ilvl="0" w:tplc="478056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086E57"/>
    <w:multiLevelType w:val="hybridMultilevel"/>
    <w:tmpl w:val="B5E24006"/>
    <w:lvl w:ilvl="0" w:tplc="8FFC4902">
      <w:start w:val="1"/>
      <w:numFmt w:val="decimal"/>
      <w:lvlText w:val="%1."/>
      <w:lvlJc w:val="left"/>
      <w:pPr>
        <w:tabs>
          <w:tab w:val="num" w:pos="483"/>
        </w:tabs>
        <w:ind w:left="993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8E11CC6"/>
    <w:multiLevelType w:val="hybridMultilevel"/>
    <w:tmpl w:val="F9386382"/>
    <w:lvl w:ilvl="0" w:tplc="5F9E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717CA1"/>
    <w:multiLevelType w:val="hybridMultilevel"/>
    <w:tmpl w:val="070E1136"/>
    <w:lvl w:ilvl="0" w:tplc="6C5E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456AD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E05DDD"/>
    <w:multiLevelType w:val="hybridMultilevel"/>
    <w:tmpl w:val="4D52A5C6"/>
    <w:lvl w:ilvl="0" w:tplc="040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B7A28F7"/>
    <w:multiLevelType w:val="hybridMultilevel"/>
    <w:tmpl w:val="8176F0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5E5043"/>
    <w:multiLevelType w:val="hybridMultilevel"/>
    <w:tmpl w:val="3210119E"/>
    <w:lvl w:ilvl="0" w:tplc="040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>
    <w:nsid w:val="3BF2775A"/>
    <w:multiLevelType w:val="hybridMultilevel"/>
    <w:tmpl w:val="1C66C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4298"/>
    <w:multiLevelType w:val="hybridMultilevel"/>
    <w:tmpl w:val="3E3E5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3FC3"/>
    <w:multiLevelType w:val="hybridMultilevel"/>
    <w:tmpl w:val="82B85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55FA7"/>
    <w:multiLevelType w:val="hybridMultilevel"/>
    <w:tmpl w:val="933E5FB8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BA5B69"/>
    <w:multiLevelType w:val="hybridMultilevel"/>
    <w:tmpl w:val="40AA3F18"/>
    <w:lvl w:ilvl="0" w:tplc="AFACEABC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1455C"/>
    <w:multiLevelType w:val="hybridMultilevel"/>
    <w:tmpl w:val="11C66028"/>
    <w:lvl w:ilvl="0" w:tplc="8FCE3D7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34435D"/>
    <w:multiLevelType w:val="hybridMultilevel"/>
    <w:tmpl w:val="F31C083A"/>
    <w:lvl w:ilvl="0" w:tplc="8FCE3D72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17CED"/>
    <w:multiLevelType w:val="hybridMultilevel"/>
    <w:tmpl w:val="D5DE4554"/>
    <w:lvl w:ilvl="0" w:tplc="8FFC4902">
      <w:start w:val="1"/>
      <w:numFmt w:val="decimal"/>
      <w:lvlText w:val="%1."/>
      <w:lvlJc w:val="left"/>
      <w:pPr>
        <w:tabs>
          <w:tab w:val="num" w:pos="483"/>
        </w:tabs>
        <w:ind w:left="993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2D7309"/>
    <w:multiLevelType w:val="hybridMultilevel"/>
    <w:tmpl w:val="7C94CBC8"/>
    <w:lvl w:ilvl="0" w:tplc="7E1A0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232447"/>
    <w:multiLevelType w:val="hybridMultilevel"/>
    <w:tmpl w:val="6E5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20"/>
  </w:num>
  <w:num w:numId="5">
    <w:abstractNumId w:val="18"/>
  </w:num>
  <w:num w:numId="6">
    <w:abstractNumId w:val="15"/>
  </w:num>
  <w:num w:numId="7">
    <w:abstractNumId w:val="7"/>
  </w:num>
  <w:num w:numId="8">
    <w:abstractNumId w:val="0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12"/>
  </w:num>
  <w:num w:numId="19">
    <w:abstractNumId w:val="2"/>
  </w:num>
  <w:num w:numId="20">
    <w:abstractNumId w:val="19"/>
  </w:num>
  <w:num w:numId="21">
    <w:abstractNumId w:val="16"/>
  </w:num>
  <w:num w:numId="22">
    <w:abstractNumId w:val="13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háček Milan">
    <w15:presenceInfo w15:providerId="AD" w15:userId="S-1-5-21-776561741-1177238915-725345543-26298"/>
  </w15:person>
  <w15:person w15:author="Jeřábek Jakub">
    <w15:presenceInfo w15:providerId="AD" w15:userId="S-1-5-21-776561741-1177238915-725345543-5650"/>
  </w15:person>
  <w15:person w15:author="Pavel Jaško">
    <w15:presenceInfo w15:providerId="Windows Live" w15:userId="e5aab954a4ff5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8"/>
    <w:rsid w:val="00002B58"/>
    <w:rsid w:val="000133BA"/>
    <w:rsid w:val="00015CB9"/>
    <w:rsid w:val="000301B2"/>
    <w:rsid w:val="00035FC0"/>
    <w:rsid w:val="00037E38"/>
    <w:rsid w:val="00043CB1"/>
    <w:rsid w:val="00045983"/>
    <w:rsid w:val="000664B2"/>
    <w:rsid w:val="00084BCC"/>
    <w:rsid w:val="000D0A97"/>
    <w:rsid w:val="000E450D"/>
    <w:rsid w:val="000F49B8"/>
    <w:rsid w:val="00101F12"/>
    <w:rsid w:val="0012242A"/>
    <w:rsid w:val="00131B81"/>
    <w:rsid w:val="0013227B"/>
    <w:rsid w:val="00136317"/>
    <w:rsid w:val="0015130D"/>
    <w:rsid w:val="00165F01"/>
    <w:rsid w:val="0018370B"/>
    <w:rsid w:val="001908DA"/>
    <w:rsid w:val="00197DD8"/>
    <w:rsid w:val="001A3CAA"/>
    <w:rsid w:val="001C1F21"/>
    <w:rsid w:val="001C330D"/>
    <w:rsid w:val="001D59BE"/>
    <w:rsid w:val="001E49AE"/>
    <w:rsid w:val="001F4FDD"/>
    <w:rsid w:val="0020743A"/>
    <w:rsid w:val="00212319"/>
    <w:rsid w:val="00213E6F"/>
    <w:rsid w:val="002306DA"/>
    <w:rsid w:val="00235FB9"/>
    <w:rsid w:val="002365BA"/>
    <w:rsid w:val="00245D9B"/>
    <w:rsid w:val="00254CD6"/>
    <w:rsid w:val="00256D02"/>
    <w:rsid w:val="00274AB5"/>
    <w:rsid w:val="002A2DD9"/>
    <w:rsid w:val="002E2331"/>
    <w:rsid w:val="002F0451"/>
    <w:rsid w:val="00303BC3"/>
    <w:rsid w:val="0030632E"/>
    <w:rsid w:val="003161A1"/>
    <w:rsid w:val="00320454"/>
    <w:rsid w:val="003259AE"/>
    <w:rsid w:val="003362B0"/>
    <w:rsid w:val="00345870"/>
    <w:rsid w:val="00352C10"/>
    <w:rsid w:val="0035699D"/>
    <w:rsid w:val="00376D0F"/>
    <w:rsid w:val="00377E77"/>
    <w:rsid w:val="00390551"/>
    <w:rsid w:val="003D1FD9"/>
    <w:rsid w:val="003E0940"/>
    <w:rsid w:val="003E48B2"/>
    <w:rsid w:val="00401BEC"/>
    <w:rsid w:val="0041179A"/>
    <w:rsid w:val="00421CF3"/>
    <w:rsid w:val="0042231D"/>
    <w:rsid w:val="0042370B"/>
    <w:rsid w:val="0042775C"/>
    <w:rsid w:val="0043203A"/>
    <w:rsid w:val="00443680"/>
    <w:rsid w:val="004449D3"/>
    <w:rsid w:val="0046076D"/>
    <w:rsid w:val="00466973"/>
    <w:rsid w:val="00473645"/>
    <w:rsid w:val="00476907"/>
    <w:rsid w:val="00476A4F"/>
    <w:rsid w:val="00487EBA"/>
    <w:rsid w:val="004D0D78"/>
    <w:rsid w:val="004E1484"/>
    <w:rsid w:val="004E4F4D"/>
    <w:rsid w:val="004F64B8"/>
    <w:rsid w:val="00501DC1"/>
    <w:rsid w:val="00523082"/>
    <w:rsid w:val="0054751D"/>
    <w:rsid w:val="00547582"/>
    <w:rsid w:val="00551734"/>
    <w:rsid w:val="0057038F"/>
    <w:rsid w:val="005714D2"/>
    <w:rsid w:val="00573547"/>
    <w:rsid w:val="00577768"/>
    <w:rsid w:val="00590122"/>
    <w:rsid w:val="00593275"/>
    <w:rsid w:val="005963EC"/>
    <w:rsid w:val="005B77FD"/>
    <w:rsid w:val="005E6592"/>
    <w:rsid w:val="005F5953"/>
    <w:rsid w:val="00601111"/>
    <w:rsid w:val="00602C54"/>
    <w:rsid w:val="006078EA"/>
    <w:rsid w:val="0063434D"/>
    <w:rsid w:val="00635936"/>
    <w:rsid w:val="00650A24"/>
    <w:rsid w:val="00651B55"/>
    <w:rsid w:val="00654883"/>
    <w:rsid w:val="00672E57"/>
    <w:rsid w:val="00681EC8"/>
    <w:rsid w:val="006A5BC7"/>
    <w:rsid w:val="006A5BDB"/>
    <w:rsid w:val="006D03FB"/>
    <w:rsid w:val="006D569A"/>
    <w:rsid w:val="006D5BB7"/>
    <w:rsid w:val="006F2516"/>
    <w:rsid w:val="00711C7F"/>
    <w:rsid w:val="00712DC8"/>
    <w:rsid w:val="00725887"/>
    <w:rsid w:val="0073096E"/>
    <w:rsid w:val="0075306D"/>
    <w:rsid w:val="007647CD"/>
    <w:rsid w:val="00772EC2"/>
    <w:rsid w:val="007A42E8"/>
    <w:rsid w:val="007B7CCF"/>
    <w:rsid w:val="007C0AF1"/>
    <w:rsid w:val="007C3CF2"/>
    <w:rsid w:val="007C62D0"/>
    <w:rsid w:val="007D3FDB"/>
    <w:rsid w:val="007D62D4"/>
    <w:rsid w:val="007E3087"/>
    <w:rsid w:val="007F0D82"/>
    <w:rsid w:val="007F1C8F"/>
    <w:rsid w:val="007F60E2"/>
    <w:rsid w:val="007F6F1B"/>
    <w:rsid w:val="00800936"/>
    <w:rsid w:val="008017F8"/>
    <w:rsid w:val="00815EE6"/>
    <w:rsid w:val="008161D0"/>
    <w:rsid w:val="00826544"/>
    <w:rsid w:val="00831E76"/>
    <w:rsid w:val="008351F3"/>
    <w:rsid w:val="00837B8F"/>
    <w:rsid w:val="0084084C"/>
    <w:rsid w:val="0085561B"/>
    <w:rsid w:val="00857AF6"/>
    <w:rsid w:val="00863C5D"/>
    <w:rsid w:val="008675B8"/>
    <w:rsid w:val="0089055A"/>
    <w:rsid w:val="008B1E4E"/>
    <w:rsid w:val="008D46F7"/>
    <w:rsid w:val="008E4E1F"/>
    <w:rsid w:val="00905540"/>
    <w:rsid w:val="009112A3"/>
    <w:rsid w:val="00955BB8"/>
    <w:rsid w:val="009568D3"/>
    <w:rsid w:val="009625F7"/>
    <w:rsid w:val="00964FA7"/>
    <w:rsid w:val="009805ED"/>
    <w:rsid w:val="009A0543"/>
    <w:rsid w:val="009D42A1"/>
    <w:rsid w:val="009E44B9"/>
    <w:rsid w:val="00A31DCA"/>
    <w:rsid w:val="00A43651"/>
    <w:rsid w:val="00A55884"/>
    <w:rsid w:val="00A641F0"/>
    <w:rsid w:val="00A67137"/>
    <w:rsid w:val="00A707C8"/>
    <w:rsid w:val="00A74036"/>
    <w:rsid w:val="00A91E8B"/>
    <w:rsid w:val="00A91F4C"/>
    <w:rsid w:val="00AC08A1"/>
    <w:rsid w:val="00AD3938"/>
    <w:rsid w:val="00AD5FA4"/>
    <w:rsid w:val="00AE3A6B"/>
    <w:rsid w:val="00B16D60"/>
    <w:rsid w:val="00B265DF"/>
    <w:rsid w:val="00B33863"/>
    <w:rsid w:val="00B40A0E"/>
    <w:rsid w:val="00B41BA5"/>
    <w:rsid w:val="00B43FBB"/>
    <w:rsid w:val="00B454E9"/>
    <w:rsid w:val="00B5081C"/>
    <w:rsid w:val="00B56128"/>
    <w:rsid w:val="00B57827"/>
    <w:rsid w:val="00B777E0"/>
    <w:rsid w:val="00B77D03"/>
    <w:rsid w:val="00B872A1"/>
    <w:rsid w:val="00B92A56"/>
    <w:rsid w:val="00BB55E3"/>
    <w:rsid w:val="00BB7083"/>
    <w:rsid w:val="00BC563F"/>
    <w:rsid w:val="00BD2C4D"/>
    <w:rsid w:val="00BF2D44"/>
    <w:rsid w:val="00C04246"/>
    <w:rsid w:val="00C04C40"/>
    <w:rsid w:val="00C1111D"/>
    <w:rsid w:val="00C25BCD"/>
    <w:rsid w:val="00C332BD"/>
    <w:rsid w:val="00C344B0"/>
    <w:rsid w:val="00C53431"/>
    <w:rsid w:val="00C540FC"/>
    <w:rsid w:val="00C54944"/>
    <w:rsid w:val="00C57F9E"/>
    <w:rsid w:val="00C718E2"/>
    <w:rsid w:val="00C73B12"/>
    <w:rsid w:val="00C7575F"/>
    <w:rsid w:val="00C7605E"/>
    <w:rsid w:val="00C86435"/>
    <w:rsid w:val="00C93C22"/>
    <w:rsid w:val="00CB0EBB"/>
    <w:rsid w:val="00CB2D18"/>
    <w:rsid w:val="00CB45D4"/>
    <w:rsid w:val="00CD0A5F"/>
    <w:rsid w:val="00CD0F53"/>
    <w:rsid w:val="00CD37C3"/>
    <w:rsid w:val="00CF46EF"/>
    <w:rsid w:val="00CF64FC"/>
    <w:rsid w:val="00D05957"/>
    <w:rsid w:val="00D1661E"/>
    <w:rsid w:val="00D34F3D"/>
    <w:rsid w:val="00D35A14"/>
    <w:rsid w:val="00D4383A"/>
    <w:rsid w:val="00D86E24"/>
    <w:rsid w:val="00D91C9F"/>
    <w:rsid w:val="00DA3E0C"/>
    <w:rsid w:val="00DB3EC0"/>
    <w:rsid w:val="00DD20DA"/>
    <w:rsid w:val="00E15827"/>
    <w:rsid w:val="00E17905"/>
    <w:rsid w:val="00E25737"/>
    <w:rsid w:val="00E267A5"/>
    <w:rsid w:val="00E27813"/>
    <w:rsid w:val="00E50EB6"/>
    <w:rsid w:val="00E546E2"/>
    <w:rsid w:val="00E56A58"/>
    <w:rsid w:val="00E73B28"/>
    <w:rsid w:val="00E813F8"/>
    <w:rsid w:val="00E842FA"/>
    <w:rsid w:val="00E86C20"/>
    <w:rsid w:val="00E91434"/>
    <w:rsid w:val="00E9571A"/>
    <w:rsid w:val="00EB3CED"/>
    <w:rsid w:val="00EC7670"/>
    <w:rsid w:val="00ED153A"/>
    <w:rsid w:val="00ED21F3"/>
    <w:rsid w:val="00EE1A4B"/>
    <w:rsid w:val="00EE5E30"/>
    <w:rsid w:val="00EF24E2"/>
    <w:rsid w:val="00EF6594"/>
    <w:rsid w:val="00F01D29"/>
    <w:rsid w:val="00F31ED5"/>
    <w:rsid w:val="00F37AF2"/>
    <w:rsid w:val="00F73E98"/>
    <w:rsid w:val="00F751E4"/>
    <w:rsid w:val="00F90764"/>
    <w:rsid w:val="00F918D6"/>
    <w:rsid w:val="00F9223E"/>
    <w:rsid w:val="00FA50B9"/>
    <w:rsid w:val="00FB5AE4"/>
    <w:rsid w:val="00FC3629"/>
    <w:rsid w:val="00F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7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2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23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16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75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1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92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2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3161A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E0940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3E09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A91E8B"/>
    <w:pPr>
      <w:keepLines/>
      <w:widowControl w:val="0"/>
      <w:tabs>
        <w:tab w:val="num" w:pos="1547"/>
      </w:tabs>
      <w:spacing w:before="120" w:after="120"/>
      <w:ind w:left="1547" w:hanging="425"/>
      <w:jc w:val="both"/>
    </w:pPr>
    <w:rPr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75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2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23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16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75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1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92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2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3161A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E0940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3E09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A91E8B"/>
    <w:pPr>
      <w:keepLines/>
      <w:widowControl w:val="0"/>
      <w:tabs>
        <w:tab w:val="num" w:pos="1547"/>
      </w:tabs>
      <w:spacing w:before="120" w:after="120"/>
      <w:ind w:left="1547" w:hanging="425"/>
      <w:jc w:val="both"/>
    </w:pPr>
    <w:rPr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75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4DE0-11A6-4F51-97E8-359DE0C4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2297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</dc:creator>
  <cp:lastModifiedBy>Kohoutova Sona 01</cp:lastModifiedBy>
  <cp:revision>5</cp:revision>
  <cp:lastPrinted>2017-10-16T07:25:00Z</cp:lastPrinted>
  <dcterms:created xsi:type="dcterms:W3CDTF">2017-10-30T15:02:00Z</dcterms:created>
  <dcterms:modified xsi:type="dcterms:W3CDTF">2017-10-31T11:32:00Z</dcterms:modified>
</cp:coreProperties>
</file>