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  <w:bookmarkStart w:id="0" w:name="_GoBack"/>
      <w:bookmarkEnd w:id="0"/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691B4E" w:rsidRPr="00C64DF0" w:rsidRDefault="00691B4E" w:rsidP="00691B4E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>Statut soutěže „Památka roku Libereckého kraje“</w:t>
      </w:r>
    </w:p>
    <w:p w:rsidR="00691B4E" w:rsidRPr="00C64DF0" w:rsidRDefault="00691B4E" w:rsidP="00691B4E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 xml:space="preserve">o cenu za nejlepší realizaci obnovy nemovité kulturní památky </w:t>
      </w:r>
    </w:p>
    <w:p w:rsidR="00691B4E" w:rsidRPr="00C64DF0" w:rsidRDefault="00691B4E" w:rsidP="00691B4E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>na území Libereckého kraje v příslušném kalendářním roce</w:t>
      </w:r>
    </w:p>
    <w:p w:rsidR="00691B4E" w:rsidRPr="00C64DF0" w:rsidRDefault="00691B4E" w:rsidP="00691B4E">
      <w:pPr>
        <w:jc w:val="center"/>
        <w:rPr>
          <w:b/>
          <w:bCs/>
        </w:rPr>
      </w:pPr>
    </w:p>
    <w:p w:rsidR="00691B4E" w:rsidRPr="00C64DF0" w:rsidRDefault="00691B4E" w:rsidP="00691B4E">
      <w:pPr>
        <w:jc w:val="center"/>
        <w:rPr>
          <w:b/>
        </w:rPr>
      </w:pPr>
      <w:r w:rsidRPr="00C64DF0">
        <w:rPr>
          <w:b/>
        </w:rPr>
        <w:t>Článek 1</w:t>
      </w:r>
    </w:p>
    <w:p w:rsidR="00691B4E" w:rsidRPr="00454CA4" w:rsidRDefault="00691B4E" w:rsidP="00454CA4">
      <w:pPr>
        <w:spacing w:before="120" w:after="120"/>
        <w:jc w:val="center"/>
        <w:rPr>
          <w:b/>
        </w:rPr>
      </w:pPr>
      <w:r w:rsidRPr="00454CA4">
        <w:rPr>
          <w:b/>
        </w:rPr>
        <w:t>Cena</w:t>
      </w:r>
    </w:p>
    <w:p w:rsidR="00691B4E" w:rsidRDefault="00691B4E" w:rsidP="00600C84">
      <w:pPr>
        <w:pStyle w:val="Odstavecseseznamem"/>
        <w:numPr>
          <w:ilvl w:val="0"/>
          <w:numId w:val="10"/>
        </w:numPr>
        <w:spacing w:after="120"/>
        <w:ind w:left="425" w:hanging="357"/>
        <w:contextualSpacing w:val="0"/>
        <w:jc w:val="both"/>
      </w:pPr>
      <w:r w:rsidRPr="00C64DF0">
        <w:t xml:space="preserve">Soutěž „Památka roku Libereckého kraje“ o cenu za nejlepší realizaci obnovy nemovité kulturní památky na území Libereckého kraje v příslušném kalendářním roce </w:t>
      </w:r>
      <w:r w:rsidR="006D23F5">
        <w:t>vyhlašuje</w:t>
      </w:r>
      <w:r w:rsidRPr="00C64DF0">
        <w:t xml:space="preserve"> Liberecký kraj za účelem podpory ochrany kulturního dědictví a její propagace. </w:t>
      </w:r>
      <w:r w:rsidR="002B0E41">
        <w:t>Vyhlášení soutěže schvaluje Zastupitelstvo Libereckého kraje.</w:t>
      </w:r>
    </w:p>
    <w:p w:rsidR="00691B4E" w:rsidRDefault="00691B4E" w:rsidP="00600C84">
      <w:pPr>
        <w:pStyle w:val="Odstavecseseznamem"/>
        <w:numPr>
          <w:ilvl w:val="0"/>
          <w:numId w:val="10"/>
        </w:numPr>
        <w:spacing w:after="120"/>
        <w:ind w:left="425" w:hanging="357"/>
        <w:contextualSpacing w:val="0"/>
        <w:jc w:val="both"/>
      </w:pPr>
      <w:r w:rsidRPr="00C64DF0">
        <w:t>Cena se uděluje za nejlepší projekt a realizaci obnovy nemovité kulturní památky, budovy nebo souboru staveb na území Libereckého kraje, které js</w:t>
      </w:r>
      <w:r w:rsidR="005C3A96">
        <w:t xml:space="preserve">ou prohlášené kulturní památkou </w:t>
      </w:r>
      <w:r w:rsidR="00AE76AA">
        <w:t>v </w:t>
      </w:r>
      <w:proofErr w:type="gramStart"/>
      <w:r w:rsidR="00AE76AA">
        <w:t>souladu s § 2 zákona</w:t>
      </w:r>
      <w:proofErr w:type="gramEnd"/>
      <w:r w:rsidR="00AE76AA">
        <w:t xml:space="preserve"> </w:t>
      </w:r>
      <w:r w:rsidRPr="00C64DF0">
        <w:t>č.</w:t>
      </w:r>
      <w:r w:rsidR="00AE76AA">
        <w:t xml:space="preserve"> </w:t>
      </w:r>
      <w:r w:rsidRPr="00C64DF0">
        <w:t>20/1987 Sb., o státní památkové péči, v platném znění, v</w:t>
      </w:r>
      <w:r w:rsidR="004A747A">
        <w:t xml:space="preserve"> daném </w:t>
      </w:r>
      <w:r w:rsidR="00234A84">
        <w:t xml:space="preserve">kalendářním </w:t>
      </w:r>
      <w:r w:rsidRPr="00C64DF0">
        <w:t>roce</w:t>
      </w:r>
      <w:r w:rsidR="004A747A">
        <w:t>.</w:t>
      </w:r>
    </w:p>
    <w:p w:rsidR="00691B4E" w:rsidRDefault="00691B4E" w:rsidP="00600C84">
      <w:pPr>
        <w:pStyle w:val="Odstavecseseznamem"/>
        <w:numPr>
          <w:ilvl w:val="0"/>
          <w:numId w:val="10"/>
        </w:numPr>
        <w:spacing w:after="120"/>
        <w:ind w:left="425" w:hanging="357"/>
        <w:contextualSpacing w:val="0"/>
        <w:jc w:val="both"/>
      </w:pPr>
      <w:r w:rsidRPr="00C64DF0">
        <w:t>Soutěž „Památka roku Libereckého kraje“</w:t>
      </w:r>
      <w:r w:rsidRPr="00C64DF0" w:rsidDel="00E64BFE">
        <w:t xml:space="preserve"> </w:t>
      </w:r>
      <w:r w:rsidRPr="00C64DF0">
        <w:t>má jednu kategorii, do které spadá jak stavební obnova nemovité kulturní památky, tak i restaurování nemovité kulturní památky.</w:t>
      </w:r>
      <w:r w:rsidRPr="00C64DF0" w:rsidDel="004127F0">
        <w:t xml:space="preserve"> </w:t>
      </w:r>
    </w:p>
    <w:p w:rsidR="00691B4E" w:rsidRPr="00C64DF0" w:rsidRDefault="00691B4E" w:rsidP="005C3A96">
      <w:pPr>
        <w:pStyle w:val="Odstavecseseznamem"/>
        <w:numPr>
          <w:ilvl w:val="0"/>
          <w:numId w:val="10"/>
        </w:numPr>
        <w:spacing w:after="120"/>
        <w:ind w:left="426"/>
        <w:jc w:val="both"/>
      </w:pPr>
      <w:r w:rsidRPr="00C64DF0">
        <w:t>Cena se sestává z:</w:t>
      </w:r>
    </w:p>
    <w:p w:rsidR="00691B4E" w:rsidRPr="00C64DF0" w:rsidRDefault="00691B4E" w:rsidP="005C3A96">
      <w:pPr>
        <w:spacing w:after="120"/>
        <w:ind w:left="708"/>
        <w:jc w:val="both"/>
      </w:pPr>
      <w:r w:rsidRPr="00C64DF0">
        <w:t xml:space="preserve">a) trvalé pamětní desky s nápisem </w:t>
      </w:r>
      <w:r w:rsidRPr="00C64DF0">
        <w:rPr>
          <w:bCs/>
          <w:i/>
        </w:rPr>
        <w:t xml:space="preserve">„Památka roku </w:t>
      </w:r>
      <w:r w:rsidR="007A047F">
        <w:rPr>
          <w:bCs/>
          <w:i/>
        </w:rPr>
        <w:t xml:space="preserve">20xx </w:t>
      </w:r>
      <w:r w:rsidRPr="00C64DF0">
        <w:rPr>
          <w:bCs/>
          <w:i/>
        </w:rPr>
        <w:t>Libereckého kraje</w:t>
      </w:r>
      <w:r w:rsidRPr="00C64DF0">
        <w:rPr>
          <w:bCs/>
        </w:rPr>
        <w:t>“</w:t>
      </w:r>
      <w:r w:rsidRPr="00C64DF0">
        <w:t xml:space="preserve"> k</w:t>
      </w:r>
      <w:r w:rsidR="00447113">
        <w:t> umístění na vítězném objektu,</w:t>
      </w:r>
    </w:p>
    <w:p w:rsidR="00691B4E" w:rsidRPr="00C64DF0" w:rsidRDefault="00691B4E" w:rsidP="005C3A96">
      <w:pPr>
        <w:spacing w:after="120"/>
        <w:ind w:firstLine="708"/>
        <w:jc w:val="both"/>
        <w:rPr>
          <w:rStyle w:val="Odkaznakoment"/>
          <w:sz w:val="24"/>
          <w:szCs w:val="24"/>
        </w:rPr>
      </w:pPr>
      <w:r w:rsidRPr="00C64DF0">
        <w:t xml:space="preserve">b) </w:t>
      </w:r>
      <w:r w:rsidR="00447113">
        <w:t xml:space="preserve">symbolického šeku a </w:t>
      </w:r>
      <w:r w:rsidRPr="00C64DF0">
        <w:t>finanční odměny vlastníkovi objektu ve výši 50</w:t>
      </w:r>
      <w:r w:rsidR="00CF37A8">
        <w:t>.</w:t>
      </w:r>
      <w:r w:rsidRPr="00C64DF0">
        <w:t xml:space="preserve">000 Kč. </w:t>
      </w:r>
    </w:p>
    <w:p w:rsidR="00691B4E" w:rsidRPr="00C64DF0" w:rsidRDefault="00691B4E" w:rsidP="00691B4E">
      <w:pPr>
        <w:jc w:val="both"/>
      </w:pPr>
    </w:p>
    <w:p w:rsidR="00691B4E" w:rsidRPr="00C64DF0" w:rsidRDefault="00691B4E" w:rsidP="00691B4E">
      <w:pPr>
        <w:pStyle w:val="Odstavecseseznamem"/>
        <w:jc w:val="both"/>
      </w:pPr>
    </w:p>
    <w:p w:rsidR="00691B4E" w:rsidRPr="00454CA4" w:rsidRDefault="00691B4E" w:rsidP="00454CA4">
      <w:pPr>
        <w:jc w:val="center"/>
        <w:rPr>
          <w:b/>
        </w:rPr>
      </w:pPr>
      <w:r w:rsidRPr="00454CA4">
        <w:rPr>
          <w:b/>
        </w:rPr>
        <w:t>Článek 2</w:t>
      </w:r>
    </w:p>
    <w:p w:rsidR="00691B4E" w:rsidRPr="00454CA4" w:rsidRDefault="00691B4E" w:rsidP="00983E73">
      <w:pPr>
        <w:spacing w:before="120" w:after="120"/>
        <w:jc w:val="center"/>
        <w:rPr>
          <w:b/>
        </w:rPr>
      </w:pPr>
      <w:r w:rsidRPr="00454CA4">
        <w:rPr>
          <w:b/>
        </w:rPr>
        <w:t>Vyhodnocení soutěže</w:t>
      </w:r>
    </w:p>
    <w:p w:rsidR="00AE76AA" w:rsidRPr="005C3A96" w:rsidRDefault="00AE76AA" w:rsidP="00600C84">
      <w:pPr>
        <w:pStyle w:val="Odstavecseseznamem"/>
        <w:numPr>
          <w:ilvl w:val="0"/>
          <w:numId w:val="11"/>
        </w:numPr>
        <w:spacing w:before="120" w:after="120"/>
        <w:ind w:left="426" w:hanging="357"/>
        <w:contextualSpacing w:val="0"/>
        <w:jc w:val="both"/>
        <w:rPr>
          <w:color w:val="000000"/>
        </w:rPr>
      </w:pPr>
      <w:r w:rsidRPr="005C3A96">
        <w:rPr>
          <w:color w:val="000000"/>
        </w:rPr>
        <w:t>Hodnocení provede šestičlenná odborná komise (dále pouze Komise), kterou tvoří:</w:t>
      </w:r>
    </w:p>
    <w:p w:rsidR="00AE76AA" w:rsidRPr="00AE76AA" w:rsidRDefault="00AE76AA" w:rsidP="00600C84">
      <w:pPr>
        <w:pStyle w:val="Odstavecseseznamem"/>
        <w:numPr>
          <w:ilvl w:val="0"/>
          <w:numId w:val="9"/>
        </w:numPr>
        <w:spacing w:before="120" w:after="120"/>
        <w:ind w:left="993" w:hanging="357"/>
        <w:contextualSpacing w:val="0"/>
        <w:jc w:val="both"/>
        <w:rPr>
          <w:color w:val="000000"/>
        </w:rPr>
      </w:pPr>
      <w:r>
        <w:rPr>
          <w:color w:val="000000"/>
        </w:rPr>
        <w:t>člen</w:t>
      </w:r>
      <w:r w:rsidR="004A11F9" w:rsidRPr="00AE76AA">
        <w:rPr>
          <w:color w:val="000000"/>
        </w:rPr>
        <w:t xml:space="preserve"> r</w:t>
      </w:r>
      <w:r>
        <w:rPr>
          <w:color w:val="000000"/>
        </w:rPr>
        <w:t>ady Libereckého kraje pověřený</w:t>
      </w:r>
      <w:r w:rsidR="004A11F9" w:rsidRPr="00AE76AA">
        <w:rPr>
          <w:color w:val="000000"/>
        </w:rPr>
        <w:t xml:space="preserve"> vedením resortu</w:t>
      </w:r>
      <w:r w:rsidR="005C3A96">
        <w:rPr>
          <w:color w:val="000000"/>
        </w:rPr>
        <w:t xml:space="preserve"> kultury, památkové péče a </w:t>
      </w:r>
      <w:r w:rsidR="003962EA" w:rsidRPr="00AE76AA">
        <w:rPr>
          <w:color w:val="000000"/>
        </w:rPr>
        <w:t>cestovního ruchu</w:t>
      </w:r>
      <w:r w:rsidR="004A11F9">
        <w:t xml:space="preserve">, </w:t>
      </w:r>
    </w:p>
    <w:p w:rsidR="00AE76AA" w:rsidRPr="00AE76AA" w:rsidRDefault="00AE76AA" w:rsidP="00600C84">
      <w:pPr>
        <w:pStyle w:val="Odstavecseseznamem"/>
        <w:numPr>
          <w:ilvl w:val="0"/>
          <w:numId w:val="9"/>
        </w:numPr>
        <w:spacing w:before="120" w:after="120"/>
        <w:ind w:left="993" w:hanging="357"/>
        <w:contextualSpacing w:val="0"/>
        <w:jc w:val="both"/>
        <w:rPr>
          <w:color w:val="000000"/>
        </w:rPr>
      </w:pPr>
      <w:r>
        <w:t>vedoucí</w:t>
      </w:r>
      <w:r w:rsidR="004A11F9">
        <w:t xml:space="preserve"> odboru kultury, památkové péče a cestovního ruchu Krajského úřadu Libereckého kraje, </w:t>
      </w:r>
    </w:p>
    <w:p w:rsidR="00AE76AA" w:rsidRPr="00AE76AA" w:rsidRDefault="00AE76AA" w:rsidP="00600C84">
      <w:pPr>
        <w:pStyle w:val="Odstavecseseznamem"/>
        <w:numPr>
          <w:ilvl w:val="0"/>
          <w:numId w:val="9"/>
        </w:numPr>
        <w:spacing w:before="120" w:after="120"/>
        <w:ind w:left="993" w:hanging="357"/>
        <w:contextualSpacing w:val="0"/>
        <w:jc w:val="both"/>
        <w:rPr>
          <w:color w:val="000000"/>
        </w:rPr>
      </w:pPr>
      <w:r>
        <w:t>vedoucí</w:t>
      </w:r>
      <w:r w:rsidR="004A11F9">
        <w:t xml:space="preserve"> oddělení památkové péče Krajského úřadu Libereckého kraje, </w:t>
      </w:r>
    </w:p>
    <w:p w:rsidR="00AE76AA" w:rsidRPr="00AE76AA" w:rsidRDefault="00AE76AA" w:rsidP="00600C84">
      <w:pPr>
        <w:pStyle w:val="Odstavecseseznamem"/>
        <w:numPr>
          <w:ilvl w:val="0"/>
          <w:numId w:val="9"/>
        </w:numPr>
        <w:spacing w:before="120" w:after="120"/>
        <w:ind w:left="993" w:hanging="357"/>
        <w:contextualSpacing w:val="0"/>
        <w:jc w:val="both"/>
        <w:rPr>
          <w:color w:val="000000"/>
        </w:rPr>
      </w:pPr>
      <w:r>
        <w:t>ředitel</w:t>
      </w:r>
      <w:r w:rsidR="004A11F9">
        <w:t xml:space="preserve"> Národního památkového ústavu, územní památkové správy na Sychrově</w:t>
      </w:r>
      <w:r w:rsidR="00AC6D29">
        <w:t>,</w:t>
      </w:r>
    </w:p>
    <w:p w:rsidR="00AE76AA" w:rsidRPr="00AE76AA" w:rsidRDefault="00AE76AA" w:rsidP="00600C84">
      <w:pPr>
        <w:pStyle w:val="Odstavecseseznamem"/>
        <w:numPr>
          <w:ilvl w:val="0"/>
          <w:numId w:val="9"/>
        </w:numPr>
        <w:spacing w:before="120" w:after="120"/>
        <w:ind w:left="993" w:hanging="357"/>
        <w:contextualSpacing w:val="0"/>
        <w:jc w:val="both"/>
        <w:rPr>
          <w:color w:val="000000"/>
        </w:rPr>
      </w:pPr>
      <w:r>
        <w:t>ředitel</w:t>
      </w:r>
      <w:r w:rsidR="004A11F9">
        <w:t xml:space="preserve"> Národního památkového ústavu, územního odborného pracoviště v</w:t>
      </w:r>
      <w:r>
        <w:t> </w:t>
      </w:r>
      <w:r w:rsidR="004A11F9">
        <w:t>Liberci</w:t>
      </w:r>
      <w:r>
        <w:t>,</w:t>
      </w:r>
    </w:p>
    <w:p w:rsidR="00625E51" w:rsidRPr="00AE76AA" w:rsidRDefault="00AE76AA" w:rsidP="00600C84">
      <w:pPr>
        <w:pStyle w:val="Odstavecseseznamem"/>
        <w:numPr>
          <w:ilvl w:val="0"/>
          <w:numId w:val="9"/>
        </w:numPr>
        <w:spacing w:before="120" w:after="120"/>
        <w:ind w:left="993" w:hanging="357"/>
        <w:contextualSpacing w:val="0"/>
        <w:jc w:val="both"/>
        <w:rPr>
          <w:color w:val="000000"/>
        </w:rPr>
      </w:pPr>
      <w:r>
        <w:rPr>
          <w:color w:val="000000"/>
        </w:rPr>
        <w:t>předseda</w:t>
      </w:r>
      <w:r w:rsidR="00AC6D29" w:rsidRPr="00AE76AA">
        <w:rPr>
          <w:color w:val="000000"/>
        </w:rPr>
        <w:t xml:space="preserve"> výboru cestovního ruchu, památkové péče a kultury.</w:t>
      </w:r>
    </w:p>
    <w:p w:rsidR="00CE48A9" w:rsidRDefault="005C3A96" w:rsidP="00691B4E">
      <w:pPr>
        <w:pStyle w:val="Odstavecseseznamem"/>
        <w:numPr>
          <w:ilvl w:val="0"/>
          <w:numId w:val="11"/>
        </w:numPr>
        <w:spacing w:after="120"/>
        <w:ind w:left="426" w:hanging="357"/>
        <w:contextualSpacing w:val="0"/>
        <w:jc w:val="both"/>
      </w:pPr>
      <w:r>
        <w:t xml:space="preserve">O </w:t>
      </w:r>
      <w:r w:rsidR="00691B4E" w:rsidRPr="004B0F1B">
        <w:t xml:space="preserve">výsledku hodnocení bude sepsán protokol. Výsledek hodnocení </w:t>
      </w:r>
      <w:r w:rsidR="003962EA">
        <w:t xml:space="preserve">s návrhem </w:t>
      </w:r>
      <w:r w:rsidR="00011B13">
        <w:t xml:space="preserve">Komise </w:t>
      </w:r>
      <w:r w:rsidR="003962EA">
        <w:t xml:space="preserve">na vítěze soutěže </w:t>
      </w:r>
      <w:r w:rsidR="00691B4E" w:rsidRPr="004B0F1B">
        <w:t xml:space="preserve">bude předložen ke schválení </w:t>
      </w:r>
      <w:r w:rsidR="00552803" w:rsidRPr="004B0F1B">
        <w:t>zastupitelstvu</w:t>
      </w:r>
      <w:r w:rsidR="00691B4E" w:rsidRPr="004B0F1B">
        <w:t xml:space="preserve"> kraje</w:t>
      </w:r>
      <w:r w:rsidR="003962EA">
        <w:t>.</w:t>
      </w:r>
      <w:r w:rsidR="00691B4E" w:rsidRPr="004B0F1B">
        <w:t xml:space="preserve"> Hodnoceny mohou být následující obnovy: stavební obnova nemovité kulturní památky </w:t>
      </w:r>
      <w:r w:rsidR="00600C84">
        <w:t>(</w:t>
      </w:r>
      <w:r w:rsidR="00691B4E" w:rsidRPr="004B0F1B">
        <w:t xml:space="preserve">např. šlechtického sídla, </w:t>
      </w:r>
      <w:r w:rsidR="00691B4E" w:rsidRPr="004B0F1B">
        <w:lastRenderedPageBreak/>
        <w:t>obytných staveb, církevních, veřejných, průmyslových i hospodářských budov či celých areálů</w:t>
      </w:r>
      <w:r w:rsidR="00600C84">
        <w:t>)</w:t>
      </w:r>
      <w:r w:rsidR="00691B4E" w:rsidRPr="004B0F1B">
        <w:t xml:space="preserve"> a dále restaurování </w:t>
      </w:r>
      <w:r w:rsidR="00600C84">
        <w:t>(</w:t>
      </w:r>
      <w:r w:rsidR="00691B4E" w:rsidRPr="004B0F1B">
        <w:t>např. soch nebo nástěnných maleb</w:t>
      </w:r>
      <w:r w:rsidR="00600C84">
        <w:t>)</w:t>
      </w:r>
      <w:r w:rsidR="00691B4E" w:rsidRPr="004B0F1B">
        <w:t>.</w:t>
      </w:r>
    </w:p>
    <w:p w:rsidR="00691B4E" w:rsidRPr="00C64DF0" w:rsidRDefault="00691B4E" w:rsidP="00691B4E">
      <w:pPr>
        <w:pStyle w:val="Odstavecseseznamem"/>
        <w:numPr>
          <w:ilvl w:val="0"/>
          <w:numId w:val="11"/>
        </w:numPr>
        <w:spacing w:after="120"/>
        <w:ind w:left="426" w:hanging="357"/>
        <w:contextualSpacing w:val="0"/>
        <w:jc w:val="both"/>
      </w:pPr>
      <w:r w:rsidRPr="004B0F1B">
        <w:t>Hodnotitelé rozhodují podle kritérií hodnocení:</w:t>
      </w:r>
    </w:p>
    <w:p w:rsidR="00691B4E" w:rsidRPr="00C64DF0" w:rsidRDefault="00691B4E" w:rsidP="00234A84">
      <w:pPr>
        <w:pStyle w:val="Odstavecseseznamem1"/>
        <w:numPr>
          <w:ilvl w:val="0"/>
          <w:numId w:val="3"/>
        </w:numPr>
        <w:spacing w:before="120"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 xml:space="preserve">Kvalita projektu: </w:t>
      </w:r>
    </w:p>
    <w:p w:rsidR="00234A84" w:rsidRPr="00234A84" w:rsidRDefault="00691B4E" w:rsidP="00234A84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>Projekt obnovy byl vypracován na základě dostatečných průzkumů připadajících v úvahu pro daný typ objektu (např. stavebně historický průzkum, inventarizace prvků, restaurátorský průzkum, dendrochronologie, měření mikroklima)</w:t>
      </w:r>
      <w:r w:rsidR="00CB2BC2">
        <w:rPr>
          <w:rFonts w:ascii="Times New Roman" w:hAnsi="Times New Roman" w:cs="Times New Roman"/>
          <w:sz w:val="24"/>
          <w:szCs w:val="24"/>
        </w:rPr>
        <w:t>.</w:t>
      </w:r>
    </w:p>
    <w:p w:rsidR="00983E73" w:rsidRPr="00CB2BC2" w:rsidRDefault="00691B4E" w:rsidP="00AE76AA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 xml:space="preserve">Projekt zvýrazňuje památkovou, architektonickou nebo urbanistickou hodnotu objektu nebo souboru, včetně hodnot interiéru, podporuje jejich autenticitu a integritu. Přispívá </w:t>
      </w:r>
      <w:r w:rsidRPr="00CB2BC2">
        <w:rPr>
          <w:rFonts w:ascii="Times New Roman" w:hAnsi="Times New Roman" w:cs="Times New Roman"/>
          <w:sz w:val="24"/>
          <w:szCs w:val="24"/>
        </w:rPr>
        <w:t>k posílení jedinečného charakteru prostředí. Nové úpravy omezuje na nezbytnou míru, vložené konstrukce mají vhodné architektonické řešení.</w:t>
      </w:r>
    </w:p>
    <w:p w:rsidR="00691B4E" w:rsidRPr="00C64DF0" w:rsidRDefault="00691B4E" w:rsidP="00234A84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 xml:space="preserve">Projekt navrhuje vhodné využití objektu či přináší novou funkci využití objektu. Dále přispívá k oživení okolního prostředí, event. podpoře cestovního ruchu v místě. </w:t>
      </w:r>
    </w:p>
    <w:p w:rsidR="00691B4E" w:rsidRPr="00C64DF0" w:rsidRDefault="00691B4E" w:rsidP="00234A84">
      <w:pPr>
        <w:pStyle w:val="Odstavecseseznamem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 xml:space="preserve">Kvalita realizace: </w:t>
      </w:r>
    </w:p>
    <w:p w:rsidR="00691B4E" w:rsidRPr="00C64DF0" w:rsidRDefault="00691B4E" w:rsidP="00234A84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 xml:space="preserve">Obnova se vyznačuje vysokou kvalitou stavebních prací, vhodností použitých materiálů, kvalitou provedení povrchů a detailů, kvalitou restaurátorských prací, úrovní a charakterem výtvarných děl, případně prezentací archeologických nálezů. </w:t>
      </w:r>
    </w:p>
    <w:p w:rsidR="00691B4E" w:rsidRPr="00C64DF0" w:rsidRDefault="00691B4E" w:rsidP="00234A84">
      <w:pPr>
        <w:pStyle w:val="Odstavecseseznamem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>Postup obnovy byl šetrný k prostředí, případně proběhlo vhodné postupné uvádění do provozu.</w:t>
      </w:r>
    </w:p>
    <w:p w:rsidR="00691B4E" w:rsidRPr="00C64DF0" w:rsidRDefault="00691B4E" w:rsidP="00CE48A9">
      <w:pPr>
        <w:pStyle w:val="Odstavecseseznamem1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 xml:space="preserve">V rámci hodnocení bude zohledněna záchrana památky z havarijního stavu, který nezpůsobil vlastník dlouhodobou </w:t>
      </w:r>
      <w:proofErr w:type="spellStart"/>
      <w:r w:rsidRPr="00C64DF0">
        <w:rPr>
          <w:rFonts w:ascii="Times New Roman" w:hAnsi="Times New Roman" w:cs="Times New Roman"/>
          <w:sz w:val="24"/>
          <w:szCs w:val="24"/>
        </w:rPr>
        <w:t>neúdržbou</w:t>
      </w:r>
      <w:proofErr w:type="spellEnd"/>
      <w:r w:rsidRPr="00C64DF0">
        <w:rPr>
          <w:rFonts w:ascii="Times New Roman" w:hAnsi="Times New Roman" w:cs="Times New Roman"/>
          <w:sz w:val="24"/>
          <w:szCs w:val="24"/>
        </w:rPr>
        <w:t xml:space="preserve">, kulturně historická hodnota památky v rámci území Libereckého kraje a dále bude přihlíženo k vyjádření příslušného orgánu státní památkové péče. </w:t>
      </w:r>
    </w:p>
    <w:p w:rsidR="00691B4E" w:rsidRPr="00C64DF0" w:rsidRDefault="00691B4E" w:rsidP="00691B4E">
      <w:pPr>
        <w:jc w:val="center"/>
        <w:rPr>
          <w:b/>
        </w:rPr>
      </w:pPr>
      <w:r w:rsidRPr="00C64DF0">
        <w:rPr>
          <w:b/>
        </w:rPr>
        <w:t>Článek 3</w:t>
      </w:r>
    </w:p>
    <w:p w:rsidR="00691B4E" w:rsidRPr="00234A84" w:rsidRDefault="00691B4E" w:rsidP="00983E73">
      <w:pPr>
        <w:spacing w:before="120" w:after="120"/>
        <w:jc w:val="center"/>
        <w:rPr>
          <w:b/>
        </w:rPr>
      </w:pPr>
      <w:r w:rsidRPr="00234A84">
        <w:rPr>
          <w:b/>
        </w:rPr>
        <w:t>Podmínky soutěže</w:t>
      </w:r>
    </w:p>
    <w:p w:rsidR="00691B4E" w:rsidRDefault="00691B4E" w:rsidP="00CE48A9">
      <w:pPr>
        <w:pStyle w:val="Odstavecseseznamem"/>
        <w:numPr>
          <w:ilvl w:val="0"/>
          <w:numId w:val="13"/>
        </w:numPr>
        <w:spacing w:before="120" w:after="120"/>
        <w:ind w:left="426"/>
        <w:contextualSpacing w:val="0"/>
        <w:jc w:val="both"/>
      </w:pPr>
      <w:r w:rsidRPr="00C64DF0">
        <w:t xml:space="preserve">Obnova musí proběhnout v souladu se závazným stanoviskem a pod dozorem příslušného orgánu státní památkové péče. </w:t>
      </w:r>
    </w:p>
    <w:p w:rsidR="00691B4E" w:rsidRDefault="00691B4E" w:rsidP="00CE48A9">
      <w:pPr>
        <w:pStyle w:val="Odstavecseseznamem"/>
        <w:numPr>
          <w:ilvl w:val="0"/>
          <w:numId w:val="13"/>
        </w:numPr>
        <w:spacing w:before="120" w:after="120"/>
        <w:ind w:left="426"/>
        <w:contextualSpacing w:val="0"/>
        <w:jc w:val="both"/>
      </w:pPr>
      <w:r w:rsidRPr="00C64DF0">
        <w:t xml:space="preserve">Podmínkou účasti v soutěži je dokončení obnovy </w:t>
      </w:r>
      <w:r w:rsidR="00234A84">
        <w:t xml:space="preserve">nebo ucelené etapy obnovy </w:t>
      </w:r>
      <w:r w:rsidRPr="00C64DF0">
        <w:t xml:space="preserve">nemovité kulturní památky v kalendářním roce, za nějž je cena udělována, a zároveň musí být dodržen minimální vlastní podíl vlastníka na realizované obnově </w:t>
      </w:r>
      <w:r w:rsidR="0085630C">
        <w:t xml:space="preserve">či etapě obnovy </w:t>
      </w:r>
      <w:r w:rsidRPr="00C64DF0">
        <w:t>ve výši 50.000 Kč</w:t>
      </w:r>
      <w:r w:rsidR="0085630C">
        <w:t>.</w:t>
      </w:r>
      <w:r w:rsidRPr="00C64DF0">
        <w:t xml:space="preserve"> </w:t>
      </w:r>
    </w:p>
    <w:p w:rsidR="00691B4E" w:rsidRDefault="00CE48A9" w:rsidP="00CE48A9">
      <w:pPr>
        <w:pStyle w:val="Odstavecseseznamem"/>
        <w:numPr>
          <w:ilvl w:val="0"/>
          <w:numId w:val="13"/>
        </w:numPr>
        <w:spacing w:before="120" w:after="120"/>
        <w:ind w:left="426"/>
        <w:contextualSpacing w:val="0"/>
        <w:jc w:val="both"/>
      </w:pPr>
      <w:r>
        <w:t>Přihlášku do soutěže</w:t>
      </w:r>
      <w:r w:rsidR="00691B4E" w:rsidRPr="00CE48A9">
        <w:t xml:space="preserve"> může </w:t>
      </w:r>
      <w:r>
        <w:t>podat</w:t>
      </w:r>
      <w:r w:rsidR="00691B4E" w:rsidRPr="00CE48A9">
        <w:t xml:space="preserve"> vlastník, pověřený zástupce vlastníka nebo jiná fyzická či právnická osoba, která disponuje písemným souhlasem vlastníka ob</w:t>
      </w:r>
      <w:r>
        <w:t>jektu se zařazením do soutěže.</w:t>
      </w:r>
    </w:p>
    <w:p w:rsidR="00691B4E" w:rsidRPr="00CE48A9" w:rsidRDefault="00691B4E" w:rsidP="00CE48A9">
      <w:pPr>
        <w:pStyle w:val="Odstavecseseznamem"/>
        <w:numPr>
          <w:ilvl w:val="0"/>
          <w:numId w:val="13"/>
        </w:numPr>
        <w:spacing w:before="120" w:after="120"/>
        <w:ind w:left="426"/>
        <w:contextualSpacing w:val="0"/>
        <w:jc w:val="both"/>
      </w:pPr>
      <w:r w:rsidRPr="00CE48A9">
        <w:t xml:space="preserve">Navrhovatel předkládá přihlášku s popisem realizované obnovy na předepsaném formuláři a v příloze přihlášky doloží: </w:t>
      </w:r>
    </w:p>
    <w:p w:rsidR="00691B4E" w:rsidRPr="00C64DF0" w:rsidRDefault="0085630C" w:rsidP="00CE48A9">
      <w:pPr>
        <w:pStyle w:val="Odstavecseseznamem1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1B4E" w:rsidRPr="00C64DF0">
        <w:rPr>
          <w:rFonts w:ascii="Times New Roman" w:hAnsi="Times New Roman" w:cs="Times New Roman"/>
          <w:sz w:val="24"/>
          <w:szCs w:val="24"/>
        </w:rPr>
        <w:t>ovinné:</w:t>
      </w:r>
    </w:p>
    <w:p w:rsidR="00691B4E" w:rsidRDefault="00691B4E" w:rsidP="00CE48A9">
      <w:pPr>
        <w:pStyle w:val="Odstavecseseznamem1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>fotodokumentaci objektu před a po realizaci</w:t>
      </w:r>
      <w:r w:rsidR="0085630C">
        <w:rPr>
          <w:rFonts w:ascii="Times New Roman" w:hAnsi="Times New Roman" w:cs="Times New Roman"/>
          <w:sz w:val="24"/>
          <w:szCs w:val="24"/>
        </w:rPr>
        <w:t>,</w:t>
      </w:r>
      <w:r w:rsidRPr="00C64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30C" w:rsidRPr="00C64DF0" w:rsidRDefault="0085630C" w:rsidP="00CE48A9">
      <w:pPr>
        <w:pStyle w:val="Odstavecseseznamem1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lastRenderedPageBreak/>
        <w:t>položkový rozpočet realizovaného projektu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63F50" w:rsidRDefault="00691B4E" w:rsidP="00CE48A9">
      <w:pPr>
        <w:pStyle w:val="Odstavecseseznamem1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 xml:space="preserve">čestné prohlášení o </w:t>
      </w:r>
      <w:r w:rsidR="0085630C">
        <w:rPr>
          <w:rFonts w:ascii="Times New Roman" w:hAnsi="Times New Roman" w:cs="Times New Roman"/>
          <w:sz w:val="24"/>
          <w:szCs w:val="24"/>
        </w:rPr>
        <w:t xml:space="preserve">struktuře </w:t>
      </w:r>
      <w:r w:rsidRPr="00C64DF0">
        <w:rPr>
          <w:rFonts w:ascii="Times New Roman" w:hAnsi="Times New Roman" w:cs="Times New Roman"/>
          <w:sz w:val="24"/>
          <w:szCs w:val="24"/>
        </w:rPr>
        <w:t>zdroj</w:t>
      </w:r>
      <w:r w:rsidR="0085630C">
        <w:rPr>
          <w:rFonts w:ascii="Times New Roman" w:hAnsi="Times New Roman" w:cs="Times New Roman"/>
          <w:sz w:val="24"/>
          <w:szCs w:val="24"/>
        </w:rPr>
        <w:t>ů</w:t>
      </w:r>
      <w:r w:rsidRPr="00C64DF0">
        <w:rPr>
          <w:rFonts w:ascii="Times New Roman" w:hAnsi="Times New Roman" w:cs="Times New Roman"/>
          <w:sz w:val="24"/>
          <w:szCs w:val="24"/>
        </w:rPr>
        <w:t xml:space="preserve"> financování včetně předložení dokla</w:t>
      </w:r>
      <w:r w:rsidR="0085630C">
        <w:rPr>
          <w:rFonts w:ascii="Times New Roman" w:hAnsi="Times New Roman" w:cs="Times New Roman"/>
          <w:sz w:val="24"/>
          <w:szCs w:val="24"/>
        </w:rPr>
        <w:t>dů financování vlastního podílu</w:t>
      </w:r>
      <w:r w:rsidR="00C63F50">
        <w:rPr>
          <w:rFonts w:ascii="Times New Roman" w:hAnsi="Times New Roman" w:cs="Times New Roman"/>
          <w:sz w:val="24"/>
          <w:szCs w:val="24"/>
        </w:rPr>
        <w:t>,</w:t>
      </w:r>
    </w:p>
    <w:p w:rsidR="00691B4E" w:rsidRDefault="00C63F50" w:rsidP="00CE48A9">
      <w:pPr>
        <w:pStyle w:val="Odstavecseseznamem1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>vyjádření příslušného orgánu státní památkové péče</w:t>
      </w:r>
      <w:r>
        <w:rPr>
          <w:rFonts w:ascii="Times New Roman" w:hAnsi="Times New Roman" w:cs="Times New Roman"/>
          <w:sz w:val="24"/>
          <w:szCs w:val="24"/>
        </w:rPr>
        <w:t xml:space="preserve"> ke kvalitě provedení obnovy kulturní památky.</w:t>
      </w:r>
      <w:r w:rsidR="00691B4E" w:rsidRPr="00C64D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B4E" w:rsidRPr="00C64DF0" w:rsidRDefault="00691B4E" w:rsidP="00CE48A9">
      <w:pPr>
        <w:pStyle w:val="Odstavecseseznamem1"/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>Nepovinné:</w:t>
      </w:r>
    </w:p>
    <w:p w:rsidR="00691B4E" w:rsidRPr="00C64DF0" w:rsidRDefault="00691B4E" w:rsidP="00CE48A9">
      <w:pPr>
        <w:pStyle w:val="Odstavecseseznamem1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>průzkumy připadající v úvahu pro daný typ objektu (např. stavebně historický průzkum, inventarizace prvků, restaurátorský průzkum, dendrochronologie, měření mikroklima)</w:t>
      </w:r>
      <w:r w:rsidR="0085630C">
        <w:rPr>
          <w:rFonts w:ascii="Times New Roman" w:hAnsi="Times New Roman" w:cs="Times New Roman"/>
          <w:sz w:val="24"/>
          <w:szCs w:val="24"/>
        </w:rPr>
        <w:t>,</w:t>
      </w:r>
    </w:p>
    <w:p w:rsidR="00691B4E" w:rsidRPr="00C64DF0" w:rsidRDefault="00691B4E" w:rsidP="00CE48A9">
      <w:pPr>
        <w:pStyle w:val="Odstavecseseznamem1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 xml:space="preserve">stavební řešení projektu </w:t>
      </w:r>
      <w:r w:rsidR="0085630C">
        <w:rPr>
          <w:rFonts w:ascii="Times New Roman" w:hAnsi="Times New Roman" w:cs="Times New Roman"/>
          <w:sz w:val="24"/>
          <w:szCs w:val="24"/>
        </w:rPr>
        <w:t>–</w:t>
      </w:r>
      <w:r w:rsidRPr="00C64DF0">
        <w:rPr>
          <w:rFonts w:ascii="Times New Roman" w:hAnsi="Times New Roman" w:cs="Times New Roman"/>
          <w:sz w:val="24"/>
          <w:szCs w:val="24"/>
        </w:rPr>
        <w:t xml:space="preserve"> základní</w:t>
      </w:r>
      <w:r w:rsidR="0085630C">
        <w:rPr>
          <w:rFonts w:ascii="Times New Roman" w:hAnsi="Times New Roman" w:cs="Times New Roman"/>
          <w:sz w:val="24"/>
          <w:szCs w:val="24"/>
        </w:rPr>
        <w:t xml:space="preserve"> </w:t>
      </w:r>
      <w:r w:rsidRPr="00C64DF0">
        <w:rPr>
          <w:rFonts w:ascii="Times New Roman" w:hAnsi="Times New Roman" w:cs="Times New Roman"/>
          <w:sz w:val="24"/>
          <w:szCs w:val="24"/>
        </w:rPr>
        <w:t>výkresy (půdorysy, řezy), případně odpoví</w:t>
      </w:r>
      <w:r w:rsidR="0085630C">
        <w:rPr>
          <w:rFonts w:ascii="Times New Roman" w:hAnsi="Times New Roman" w:cs="Times New Roman"/>
          <w:sz w:val="24"/>
          <w:szCs w:val="24"/>
        </w:rPr>
        <w:t>dající část urbanistické studie.</w:t>
      </w:r>
    </w:p>
    <w:p w:rsidR="00691B4E" w:rsidRPr="00C64DF0" w:rsidRDefault="00691B4E" w:rsidP="00CE48A9">
      <w:pPr>
        <w:pStyle w:val="Odstavecseseznamem1"/>
        <w:numPr>
          <w:ilvl w:val="0"/>
          <w:numId w:val="13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DF0">
        <w:rPr>
          <w:rFonts w:ascii="Times New Roman" w:hAnsi="Times New Roman" w:cs="Times New Roman"/>
          <w:sz w:val="24"/>
          <w:szCs w:val="24"/>
        </w:rPr>
        <w:t xml:space="preserve">Formulář elektronické přihlášky do soutěže uveřejněný na webových stránkách </w:t>
      </w:r>
      <w:hyperlink r:id="rId9" w:history="1">
        <w:r w:rsidR="0085630C" w:rsidRPr="00B030D3">
          <w:rPr>
            <w:rStyle w:val="Hypertextovodkaz"/>
            <w:rFonts w:ascii="Times New Roman" w:hAnsi="Times New Roman" w:cs="Times New Roman"/>
            <w:sz w:val="24"/>
            <w:szCs w:val="24"/>
          </w:rPr>
          <w:t>www.kraj-lbc.cz</w:t>
        </w:r>
      </w:hyperlink>
      <w:r w:rsidR="0085630C">
        <w:rPr>
          <w:rFonts w:ascii="Times New Roman" w:hAnsi="Times New Roman" w:cs="Times New Roman"/>
          <w:sz w:val="24"/>
          <w:szCs w:val="24"/>
        </w:rPr>
        <w:t xml:space="preserve"> </w:t>
      </w:r>
      <w:r w:rsidRPr="00C64DF0">
        <w:rPr>
          <w:rFonts w:ascii="Times New Roman" w:hAnsi="Times New Roman" w:cs="Times New Roman"/>
          <w:sz w:val="24"/>
          <w:szCs w:val="24"/>
        </w:rPr>
        <w:t xml:space="preserve">je nutné vyplnit a zaslat na adresu </w:t>
      </w:r>
      <w:hyperlink r:id="rId10" w:history="1">
        <w:r w:rsidRPr="0042776E">
          <w:rPr>
            <w:rStyle w:val="Hypertextovodkaz"/>
            <w:rFonts w:ascii="Times New Roman" w:hAnsi="Times New Roman" w:cs="Times New Roman"/>
            <w:sz w:val="24"/>
            <w:szCs w:val="24"/>
          </w:rPr>
          <w:t>pamatky@kraj-lbc.cz</w:t>
        </w:r>
      </w:hyperlink>
      <w:r w:rsidR="00CE48A9">
        <w:rPr>
          <w:rFonts w:ascii="Times New Roman" w:hAnsi="Times New Roman" w:cs="Times New Roman"/>
          <w:sz w:val="24"/>
          <w:szCs w:val="24"/>
        </w:rPr>
        <w:t xml:space="preserve"> nejdéle do 30. </w:t>
      </w:r>
      <w:r w:rsidRPr="00C64DF0">
        <w:rPr>
          <w:rFonts w:ascii="Times New Roman" w:hAnsi="Times New Roman" w:cs="Times New Roman"/>
          <w:sz w:val="24"/>
          <w:szCs w:val="24"/>
        </w:rPr>
        <w:t xml:space="preserve">dubna </w:t>
      </w:r>
      <w:r w:rsidR="0085630C">
        <w:rPr>
          <w:rFonts w:ascii="Times New Roman" w:hAnsi="Times New Roman" w:cs="Times New Roman"/>
          <w:sz w:val="24"/>
          <w:szCs w:val="24"/>
        </w:rPr>
        <w:t>následujícího roku</w:t>
      </w:r>
      <w:r w:rsidR="0085630C" w:rsidRPr="0085630C">
        <w:rPr>
          <w:rFonts w:ascii="Times New Roman" w:hAnsi="Times New Roman" w:cs="Times New Roman"/>
          <w:sz w:val="24"/>
          <w:szCs w:val="24"/>
        </w:rPr>
        <w:t>, za nějž je cena udělována</w:t>
      </w:r>
      <w:r w:rsidR="0085630C">
        <w:rPr>
          <w:rFonts w:ascii="Times New Roman" w:hAnsi="Times New Roman" w:cs="Times New Roman"/>
          <w:sz w:val="24"/>
          <w:szCs w:val="24"/>
        </w:rPr>
        <w:t>.</w:t>
      </w:r>
    </w:p>
    <w:p w:rsidR="00691B4E" w:rsidRPr="00C64DF0" w:rsidRDefault="00691B4E" w:rsidP="00691B4E">
      <w:pPr>
        <w:pStyle w:val="Odstavecseseznamem1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1B4E" w:rsidRPr="00C64DF0" w:rsidRDefault="00691B4E" w:rsidP="00691B4E">
      <w:pPr>
        <w:jc w:val="center"/>
        <w:rPr>
          <w:b/>
        </w:rPr>
      </w:pPr>
      <w:r w:rsidRPr="00C64DF0">
        <w:rPr>
          <w:b/>
        </w:rPr>
        <w:t>Článek 4</w:t>
      </w:r>
    </w:p>
    <w:p w:rsidR="00691B4E" w:rsidRPr="007E1C48" w:rsidRDefault="00691B4E" w:rsidP="00983E73">
      <w:pPr>
        <w:spacing w:before="120" w:after="120"/>
        <w:jc w:val="center"/>
        <w:rPr>
          <w:b/>
        </w:rPr>
      </w:pPr>
      <w:r w:rsidRPr="007E1C48">
        <w:rPr>
          <w:b/>
        </w:rPr>
        <w:t>Předávání ceny</w:t>
      </w:r>
    </w:p>
    <w:p w:rsidR="00691B4E" w:rsidRDefault="00691B4E" w:rsidP="00983E73">
      <w:pPr>
        <w:spacing w:before="120" w:after="120"/>
        <w:jc w:val="both"/>
      </w:pPr>
      <w:r w:rsidRPr="00C64DF0">
        <w:t xml:space="preserve">Cenu krajskému vítězi předává hejtman Libereckého kraje nebo jeho statutární náměstek. Cena bude předána vítězi ve formě trvalé pamětní desky a symbolického šeku. </w:t>
      </w:r>
      <w:r w:rsidR="00653EC3">
        <w:t>Cena</w:t>
      </w:r>
      <w:r w:rsidRPr="00C64DF0">
        <w:t xml:space="preserve"> bude vítězi </w:t>
      </w:r>
      <w:r w:rsidR="00653EC3">
        <w:t>poskytnuta na základě darovací smlouvy, jejíž s</w:t>
      </w:r>
      <w:r w:rsidR="008F5E4B">
        <w:t xml:space="preserve">chválení si </w:t>
      </w:r>
      <w:r w:rsidR="008F5E4B" w:rsidRPr="004B0F1B">
        <w:t>v</w:t>
      </w:r>
      <w:r w:rsidR="00625E51" w:rsidRPr="004B0F1B">
        <w:t>y</w:t>
      </w:r>
      <w:r w:rsidR="008F5E4B" w:rsidRPr="004B0F1B">
        <w:t>hrazuje</w:t>
      </w:r>
      <w:r w:rsidR="008F5E4B">
        <w:t xml:space="preserve"> Zastupitelstvo Libereckého kraje.</w:t>
      </w:r>
    </w:p>
    <w:p w:rsidR="008F5E4B" w:rsidRDefault="008F5E4B" w:rsidP="007E1C48">
      <w:pPr>
        <w:jc w:val="center"/>
      </w:pPr>
    </w:p>
    <w:p w:rsidR="007E1C48" w:rsidRPr="007E1C48" w:rsidRDefault="007E1C48" w:rsidP="007E1C48">
      <w:pPr>
        <w:jc w:val="center"/>
        <w:rPr>
          <w:b/>
        </w:rPr>
      </w:pPr>
      <w:r w:rsidRPr="007E1C48">
        <w:rPr>
          <w:b/>
        </w:rPr>
        <w:t>Článek 5</w:t>
      </w:r>
    </w:p>
    <w:p w:rsidR="007E1C48" w:rsidRPr="007E1C48" w:rsidRDefault="007E1C48" w:rsidP="007E1C48">
      <w:pPr>
        <w:jc w:val="center"/>
        <w:rPr>
          <w:b/>
        </w:rPr>
      </w:pPr>
      <w:r w:rsidRPr="007E1C48">
        <w:rPr>
          <w:b/>
        </w:rPr>
        <w:t>Závěrečná ustanovení</w:t>
      </w:r>
    </w:p>
    <w:p w:rsidR="00983E73" w:rsidRDefault="00983E73" w:rsidP="00691B4E">
      <w:pPr>
        <w:jc w:val="both"/>
      </w:pPr>
    </w:p>
    <w:p w:rsidR="00983E73" w:rsidRDefault="007E1C48" w:rsidP="007E1C48">
      <w:pPr>
        <w:spacing w:after="120"/>
        <w:jc w:val="both"/>
      </w:pPr>
      <w:r>
        <w:t>(1) Tento statut nabývá platnosti a účinnosti dnem jeho schválení Zastupitelstvem Libereckého kraje.</w:t>
      </w:r>
    </w:p>
    <w:p w:rsidR="007E1C48" w:rsidRDefault="007E1C48" w:rsidP="007E1C48">
      <w:pPr>
        <w:spacing w:after="120"/>
        <w:jc w:val="both"/>
      </w:pPr>
      <w:r>
        <w:t>(2) Změny a doplňky tohoto statutu schvaluje Zastupitelstvo Libereckého kraje.</w:t>
      </w:r>
    </w:p>
    <w:p w:rsidR="007E1C48" w:rsidRDefault="007E1C48" w:rsidP="007E1C48">
      <w:pPr>
        <w:spacing w:after="120"/>
        <w:jc w:val="both"/>
      </w:pPr>
      <w:r>
        <w:t>(3) Statut soutěže byl schválen dne 28. února 201</w:t>
      </w:r>
      <w:r w:rsidR="00447113">
        <w:t>7</w:t>
      </w:r>
      <w:r>
        <w:t xml:space="preserve"> usnesením Zastupitelstva Libereckého kraje č. …/17/ZK a nahrazuje Statut soutěže schválený dne 22. prosince 2015 usnesením Zastupitelstva Libereckého kraje č. 559/15/ZK.</w:t>
      </w:r>
    </w:p>
    <w:p w:rsidR="007E1C48" w:rsidRDefault="007E1C48" w:rsidP="00691B4E">
      <w:pPr>
        <w:jc w:val="both"/>
      </w:pPr>
    </w:p>
    <w:p w:rsidR="00983E73" w:rsidRDefault="00983E73" w:rsidP="00691B4E">
      <w:pPr>
        <w:jc w:val="both"/>
      </w:pPr>
    </w:p>
    <w:p w:rsidR="00983E73" w:rsidRDefault="00983E73" w:rsidP="00691B4E">
      <w:pPr>
        <w:jc w:val="both"/>
      </w:pPr>
    </w:p>
    <w:p w:rsidR="00983E73" w:rsidRDefault="00983E73" w:rsidP="00691B4E">
      <w:pPr>
        <w:jc w:val="both"/>
      </w:pPr>
    </w:p>
    <w:p w:rsidR="00983E73" w:rsidRDefault="00983E73" w:rsidP="00691B4E">
      <w:pPr>
        <w:jc w:val="both"/>
      </w:pPr>
    </w:p>
    <w:p w:rsidR="00691B4E" w:rsidRDefault="00691B4E" w:rsidP="007E1C48">
      <w:r w:rsidRPr="00C64DF0">
        <w:t xml:space="preserve">V Liberci dne </w:t>
      </w:r>
    </w:p>
    <w:p w:rsidR="007E1C48" w:rsidRDefault="007E1C48" w:rsidP="007E1C48">
      <w:pPr>
        <w:ind w:left="5664" w:firstLine="708"/>
        <w:jc w:val="center"/>
      </w:pPr>
      <w:r>
        <w:t>Martin Půta</w:t>
      </w:r>
    </w:p>
    <w:p w:rsidR="007E1C48" w:rsidRPr="00C64DF0" w:rsidRDefault="007E1C48" w:rsidP="007E1C48">
      <w:pPr>
        <w:jc w:val="right"/>
      </w:pPr>
      <w:r>
        <w:t>hejtman Libereckého kraje</w:t>
      </w:r>
    </w:p>
    <w:p w:rsidR="000E057C" w:rsidRPr="009222FF" w:rsidRDefault="000E057C" w:rsidP="00691B4E">
      <w:pPr>
        <w:autoSpaceDE w:val="0"/>
        <w:autoSpaceDN w:val="0"/>
        <w:adjustRightInd w:val="0"/>
        <w:jc w:val="center"/>
      </w:pPr>
    </w:p>
    <w:sectPr w:rsidR="000E057C" w:rsidRPr="009222F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1B" w:rsidRDefault="0087611B" w:rsidP="00C83884">
      <w:r>
        <w:separator/>
      </w:r>
    </w:p>
  </w:endnote>
  <w:endnote w:type="continuationSeparator" w:id="0">
    <w:p w:rsidR="0087611B" w:rsidRDefault="0087611B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1B" w:rsidRDefault="0087611B" w:rsidP="00C83884">
      <w:r>
        <w:separator/>
      </w:r>
    </w:p>
  </w:footnote>
  <w:footnote w:type="continuationSeparator" w:id="0">
    <w:p w:rsidR="0087611B" w:rsidRDefault="0087611B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AC6D29">
    <w:pPr>
      <w:pStyle w:val="Zhlav"/>
    </w:pPr>
    <w:r>
      <w:tab/>
    </w:r>
    <w:r>
      <w:tab/>
    </w:r>
    <w:r w:rsidR="008A2826">
      <w:t>023</w:t>
    </w:r>
    <w:r w:rsidR="00CB2BC2">
      <w:t>_P01</w:t>
    </w:r>
  </w:p>
  <w:p w:rsidR="00CB2BC2" w:rsidRDefault="00CB2BC2">
    <w:pPr>
      <w:pStyle w:val="Zhlav"/>
    </w:pP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890172"/>
    <w:multiLevelType w:val="hybridMultilevel"/>
    <w:tmpl w:val="86BC77A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1BDE"/>
    <w:multiLevelType w:val="hybridMultilevel"/>
    <w:tmpl w:val="E4FEA436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F26A8"/>
    <w:multiLevelType w:val="hybridMultilevel"/>
    <w:tmpl w:val="68DC216A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028D5"/>
    <w:multiLevelType w:val="hybridMultilevel"/>
    <w:tmpl w:val="76AE5242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32BE0"/>
    <w:multiLevelType w:val="hybridMultilevel"/>
    <w:tmpl w:val="B8B48392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BA848FE"/>
    <w:multiLevelType w:val="hybridMultilevel"/>
    <w:tmpl w:val="74A8BE94"/>
    <w:lvl w:ilvl="0" w:tplc="80C6A4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C000A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B85F4A"/>
    <w:multiLevelType w:val="hybridMultilevel"/>
    <w:tmpl w:val="DFAEBB80"/>
    <w:lvl w:ilvl="0" w:tplc="80C6A45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11B13"/>
    <w:rsid w:val="0005771B"/>
    <w:rsid w:val="000618B8"/>
    <w:rsid w:val="000B24B6"/>
    <w:rsid w:val="000D3550"/>
    <w:rsid w:val="000D5003"/>
    <w:rsid w:val="000E057C"/>
    <w:rsid w:val="000F218F"/>
    <w:rsid w:val="000F44FB"/>
    <w:rsid w:val="00107369"/>
    <w:rsid w:val="00117165"/>
    <w:rsid w:val="0014172F"/>
    <w:rsid w:val="001535EE"/>
    <w:rsid w:val="001904CF"/>
    <w:rsid w:val="00191CED"/>
    <w:rsid w:val="001F0066"/>
    <w:rsid w:val="00214C40"/>
    <w:rsid w:val="00234A84"/>
    <w:rsid w:val="00246F85"/>
    <w:rsid w:val="00286CFE"/>
    <w:rsid w:val="002B0E41"/>
    <w:rsid w:val="002B4194"/>
    <w:rsid w:val="00354391"/>
    <w:rsid w:val="003563D7"/>
    <w:rsid w:val="00375916"/>
    <w:rsid w:val="003901CA"/>
    <w:rsid w:val="003962EA"/>
    <w:rsid w:val="00396906"/>
    <w:rsid w:val="003D5E2C"/>
    <w:rsid w:val="00447113"/>
    <w:rsid w:val="00454CA4"/>
    <w:rsid w:val="00475627"/>
    <w:rsid w:val="00493A71"/>
    <w:rsid w:val="004A11F9"/>
    <w:rsid w:val="004A747A"/>
    <w:rsid w:val="004B0F1B"/>
    <w:rsid w:val="004F71DA"/>
    <w:rsid w:val="005122F3"/>
    <w:rsid w:val="00552803"/>
    <w:rsid w:val="00557743"/>
    <w:rsid w:val="005864F7"/>
    <w:rsid w:val="00591544"/>
    <w:rsid w:val="005A067C"/>
    <w:rsid w:val="005A6351"/>
    <w:rsid w:val="005C3238"/>
    <w:rsid w:val="005C3A96"/>
    <w:rsid w:val="005D47F0"/>
    <w:rsid w:val="00600C84"/>
    <w:rsid w:val="006246F0"/>
    <w:rsid w:val="00625E51"/>
    <w:rsid w:val="00632D5D"/>
    <w:rsid w:val="00653EC3"/>
    <w:rsid w:val="00663B9E"/>
    <w:rsid w:val="00676486"/>
    <w:rsid w:val="00691B4E"/>
    <w:rsid w:val="00696EA4"/>
    <w:rsid w:val="006D23F5"/>
    <w:rsid w:val="006E43EA"/>
    <w:rsid w:val="006E6DB2"/>
    <w:rsid w:val="0074745C"/>
    <w:rsid w:val="0075045D"/>
    <w:rsid w:val="00787E39"/>
    <w:rsid w:val="007A047F"/>
    <w:rsid w:val="007E1C48"/>
    <w:rsid w:val="007E42B3"/>
    <w:rsid w:val="0085630C"/>
    <w:rsid w:val="0087611B"/>
    <w:rsid w:val="008A17D6"/>
    <w:rsid w:val="008A2826"/>
    <w:rsid w:val="008D2C1D"/>
    <w:rsid w:val="008F5E4B"/>
    <w:rsid w:val="00904196"/>
    <w:rsid w:val="00906ED6"/>
    <w:rsid w:val="009215E6"/>
    <w:rsid w:val="009222FF"/>
    <w:rsid w:val="00952CA6"/>
    <w:rsid w:val="00983E73"/>
    <w:rsid w:val="009A69DD"/>
    <w:rsid w:val="009F0E50"/>
    <w:rsid w:val="00A3702F"/>
    <w:rsid w:val="00A71800"/>
    <w:rsid w:val="00A8207B"/>
    <w:rsid w:val="00AC6D29"/>
    <w:rsid w:val="00AE2F1E"/>
    <w:rsid w:val="00AE76AA"/>
    <w:rsid w:val="00AF738F"/>
    <w:rsid w:val="00B0009F"/>
    <w:rsid w:val="00B125F9"/>
    <w:rsid w:val="00B3499C"/>
    <w:rsid w:val="00BC5796"/>
    <w:rsid w:val="00C035DB"/>
    <w:rsid w:val="00C17D8D"/>
    <w:rsid w:val="00C4488C"/>
    <w:rsid w:val="00C50212"/>
    <w:rsid w:val="00C6042C"/>
    <w:rsid w:val="00C63F50"/>
    <w:rsid w:val="00C71646"/>
    <w:rsid w:val="00C75A7B"/>
    <w:rsid w:val="00C83884"/>
    <w:rsid w:val="00C91D3A"/>
    <w:rsid w:val="00CB2BC2"/>
    <w:rsid w:val="00CD1725"/>
    <w:rsid w:val="00CD48AC"/>
    <w:rsid w:val="00CE48A9"/>
    <w:rsid w:val="00CF37A8"/>
    <w:rsid w:val="00D23CF8"/>
    <w:rsid w:val="00D332DA"/>
    <w:rsid w:val="00D3693D"/>
    <w:rsid w:val="00D616DE"/>
    <w:rsid w:val="00D673E7"/>
    <w:rsid w:val="00D84436"/>
    <w:rsid w:val="00DC7CAA"/>
    <w:rsid w:val="00DE308B"/>
    <w:rsid w:val="00DE43FC"/>
    <w:rsid w:val="00E6619F"/>
    <w:rsid w:val="00E700BC"/>
    <w:rsid w:val="00E86BA1"/>
    <w:rsid w:val="00EA42D4"/>
    <w:rsid w:val="00EC4CBD"/>
    <w:rsid w:val="00EF1E41"/>
    <w:rsid w:val="00F4077D"/>
    <w:rsid w:val="00F5456B"/>
    <w:rsid w:val="00F83D4E"/>
    <w:rsid w:val="00F84167"/>
    <w:rsid w:val="00F96C1C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17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A17D6"/>
  </w:style>
  <w:style w:type="paragraph" w:styleId="Pedmtkomente">
    <w:name w:val="annotation subject"/>
    <w:basedOn w:val="Textkomente"/>
    <w:next w:val="Textkomente"/>
    <w:link w:val="PedmtkomenteChar"/>
    <w:rsid w:val="008A17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A17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17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A17D6"/>
  </w:style>
  <w:style w:type="paragraph" w:styleId="Pedmtkomente">
    <w:name w:val="annotation subject"/>
    <w:basedOn w:val="Textkomente"/>
    <w:next w:val="Textkomente"/>
    <w:link w:val="PedmtkomenteChar"/>
    <w:rsid w:val="008A17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A1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matky@kraj-lbc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aj-l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0A9DA-7250-4078-BEAE-32FA6BF5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Holická Hana</cp:lastModifiedBy>
  <cp:revision>5</cp:revision>
  <cp:lastPrinted>2015-11-04T08:15:00Z</cp:lastPrinted>
  <dcterms:created xsi:type="dcterms:W3CDTF">2017-01-30T06:39:00Z</dcterms:created>
  <dcterms:modified xsi:type="dcterms:W3CDTF">2017-02-14T07:19:00Z</dcterms:modified>
</cp:coreProperties>
</file>