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922B25" w:rsidP="009D25CF">
      <w:pPr>
        <w:jc w:val="center"/>
        <w:rPr>
          <w:b/>
        </w:rPr>
      </w:pPr>
      <w:r w:rsidRPr="0045791F">
        <w:rPr>
          <w:b/>
        </w:rPr>
        <w:t>program č.:</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telstva Libereckého kraje č. /17/ZK ze dne xx.xx.2017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na:</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CB481D">
        <w:rPr>
          <w:highlight w:val="yellow"/>
        </w:rPr>
        <w:t xml:space="preserve">technické </w:t>
      </w:r>
      <w:r w:rsidRPr="00F62737">
        <w:rPr>
          <w:color w:val="808080" w:themeColor="background1" w:themeShade="80"/>
          <w:highlight w:val="yellow"/>
        </w:rPr>
        <w:t>zajištění</w:t>
      </w:r>
      <w:r w:rsidRPr="00F62737">
        <w:rPr>
          <w:color w:val="808080" w:themeColor="background1" w:themeShade="80"/>
        </w:rPr>
        <w:t xml:space="preserve"> napojení na Datový sklad turistických informací Libereckého kraje nebo na úpravu kompa</w:t>
      </w:r>
      <w:r w:rsidR="00AF33B5">
        <w:rPr>
          <w:color w:val="808080" w:themeColor="background1" w:themeShade="80"/>
        </w:rPr>
        <w:t>tibility webových</w:t>
      </w:r>
      <w:r w:rsidRPr="00F62737">
        <w:rPr>
          <w:color w:val="808080" w:themeColor="background1" w:themeShade="80"/>
        </w:rPr>
        <w:t xml:space="preserve"> stránek </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 xml:space="preserve">mzdové náklady (hrubá mzda včetně odvodu zaměstnavatele, bez odvodu zaměstnance) na doplňování informací do Datového skladu turistických informací Libereckého kraje - max. do výše 70 % poskytnuté dotace </w:t>
      </w:r>
    </w:p>
    <w:p w:rsidR="00F471AE" w:rsidRPr="00F62737" w:rsidRDefault="00AF33B5" w:rsidP="00F471AE">
      <w:pPr>
        <w:numPr>
          <w:ilvl w:val="0"/>
          <w:numId w:val="5"/>
        </w:numPr>
        <w:tabs>
          <w:tab w:val="clear" w:pos="1080"/>
          <w:tab w:val="num" w:pos="720"/>
        </w:tabs>
        <w:spacing w:before="60"/>
        <w:ind w:left="714" w:hanging="357"/>
        <w:jc w:val="both"/>
        <w:rPr>
          <w:color w:val="808080" w:themeColor="background1" w:themeShade="80"/>
        </w:rPr>
      </w:pPr>
      <w:r>
        <w:rPr>
          <w:color w:val="808080" w:themeColor="background1" w:themeShade="80"/>
        </w:rPr>
        <w:t>n</w:t>
      </w:r>
      <w:r w:rsidR="00F471AE" w:rsidRPr="00F62737">
        <w:rPr>
          <w:color w:val="808080" w:themeColor="background1" w:themeShade="80"/>
        </w:rPr>
        <w:t>áklady na účast na školení, workshopu nebo e-</w:t>
      </w:r>
      <w:proofErr w:type="spellStart"/>
      <w:r w:rsidR="00F471AE" w:rsidRPr="00F62737">
        <w:rPr>
          <w:color w:val="808080" w:themeColor="background1" w:themeShade="80"/>
        </w:rPr>
        <w:t>learningovém</w:t>
      </w:r>
      <w:proofErr w:type="spellEnd"/>
      <w:r w:rsidR="00F471AE" w:rsidRPr="00F62737">
        <w:rPr>
          <w:color w:val="808080" w:themeColor="background1" w:themeShade="80"/>
        </w:rPr>
        <w:t xml:space="preserve"> kurzu týkající se propagace a nových informačních technologií v cestovním ruchu</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překlady textů do jazykových mutací</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náklady na zavedení responzivního designu webových stránek, náklady na úpravy webových portálů</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 xml:space="preserve">náklady na certifikaci ATIC, členský poplatek ATIC – proplacení členského poplatku je podmíněno certifikací ATIC </w:t>
      </w:r>
    </w:p>
    <w:p w:rsidR="006D61F6" w:rsidRDefault="00A55E6A" w:rsidP="00F471AE">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DB5B90" w:rsidRPr="00F80C15" w:rsidRDefault="00DB5B90" w:rsidP="00DB5B90">
      <w:pPr>
        <w:numPr>
          <w:ilvl w:val="0"/>
          <w:numId w:val="3"/>
        </w:numPr>
        <w:tabs>
          <w:tab w:val="clear" w:pos="720"/>
          <w:tab w:val="num" w:pos="360"/>
        </w:tabs>
        <w:spacing w:before="120"/>
        <w:ind w:left="360"/>
        <w:jc w:val="both"/>
        <w:rPr>
          <w:color w:val="808080"/>
        </w:rPr>
      </w:pPr>
      <w:r w:rsidRPr="00261C43">
        <w:rPr>
          <w:iCs/>
          <w:color w:val="808080" w:themeColor="background1" w:themeShade="80"/>
        </w:rPr>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Pr="00261C43">
        <w:rPr>
          <w:color w:val="808080" w:themeColor="background1" w:themeShade="80"/>
        </w:rPr>
        <w:t xml:space="preserve">. </w:t>
      </w:r>
      <w:r w:rsidRPr="000D530F">
        <w:rPr>
          <w:snapToGrid w:val="0"/>
          <w:color w:val="808080"/>
        </w:rPr>
        <w:t>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822D1A">
      <w:pPr>
        <w:numPr>
          <w:ilvl w:val="0"/>
          <w:numId w:val="3"/>
        </w:numPr>
        <w:tabs>
          <w:tab w:val="clear" w:pos="720"/>
          <w:tab w:val="num" w:pos="360"/>
        </w:tabs>
        <w:spacing w:before="120"/>
        <w:ind w:left="360"/>
        <w:jc w:val="both"/>
        <w:rPr>
          <w:color w:val="A6A6A6"/>
        </w:rPr>
      </w:pPr>
      <w:bookmarkStart w:id="0" w:name="_GoBack"/>
      <w:bookmarkEnd w:id="0"/>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w:t>
      </w:r>
      <w:r w:rsidRPr="00DF3057">
        <w:lastRenderedPageBreak/>
        <w:t xml:space="preserve">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9F6719">
      <w:pPr>
        <w:numPr>
          <w:ilvl w:val="0"/>
          <w:numId w:val="14"/>
        </w:numPr>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9F6719">
      <w:pPr>
        <w:numPr>
          <w:ilvl w:val="0"/>
          <w:numId w:val="14"/>
        </w:numPr>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9F6719">
      <w:pPr>
        <w:numPr>
          <w:ilvl w:val="0"/>
          <w:numId w:val="14"/>
        </w:numPr>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82526D" w:rsidRPr="0082526D" w:rsidRDefault="0082526D" w:rsidP="00D01D9F">
      <w:pPr>
        <w:numPr>
          <w:ilvl w:val="0"/>
          <w:numId w:val="12"/>
        </w:numPr>
        <w:spacing w:before="60"/>
        <w:ind w:left="720"/>
        <w:jc w:val="both"/>
        <w:rPr>
          <w:i/>
          <w:color w:val="808080" w:themeColor="background1" w:themeShade="80"/>
        </w:rPr>
      </w:pPr>
      <w:r w:rsidRPr="0082526D">
        <w:rPr>
          <w:color w:val="808080" w:themeColor="background1" w:themeShade="80"/>
        </w:rPr>
        <w:t xml:space="preserve">seznam záznamů vložených do datového skladu turistických informací Libereckého kraje </w:t>
      </w:r>
    </w:p>
    <w:p w:rsidR="0082526D" w:rsidRPr="0082526D" w:rsidRDefault="0082526D" w:rsidP="00D01D9F">
      <w:pPr>
        <w:numPr>
          <w:ilvl w:val="0"/>
          <w:numId w:val="12"/>
        </w:numPr>
        <w:spacing w:before="60"/>
        <w:ind w:left="720"/>
        <w:jc w:val="both"/>
        <w:rPr>
          <w:i/>
          <w:color w:val="808080" w:themeColor="background1" w:themeShade="80"/>
        </w:rPr>
      </w:pPr>
      <w:proofErr w:type="spellStart"/>
      <w:r w:rsidRPr="0082526D">
        <w:rPr>
          <w:color w:val="808080" w:themeColor="background1" w:themeShade="80"/>
        </w:rPr>
        <w:t>printscreeny</w:t>
      </w:r>
      <w:proofErr w:type="spellEnd"/>
      <w:r w:rsidRPr="0082526D">
        <w:rPr>
          <w:color w:val="808080" w:themeColor="background1" w:themeShade="80"/>
        </w:rPr>
        <w:t xml:space="preserve"> webových stránek </w:t>
      </w:r>
    </w:p>
    <w:p w:rsidR="0082526D" w:rsidRPr="0082526D" w:rsidRDefault="0082526D" w:rsidP="00D01D9F">
      <w:pPr>
        <w:numPr>
          <w:ilvl w:val="0"/>
          <w:numId w:val="12"/>
        </w:numPr>
        <w:spacing w:before="60"/>
        <w:ind w:left="720"/>
        <w:jc w:val="both"/>
        <w:rPr>
          <w:i/>
          <w:color w:val="808080" w:themeColor="background1" w:themeShade="80"/>
        </w:rPr>
      </w:pPr>
      <w:r w:rsidRPr="0082526D">
        <w:rPr>
          <w:color w:val="808080" w:themeColor="background1" w:themeShade="80"/>
        </w:rPr>
        <w:t xml:space="preserve">doklad o absolvování školení </w:t>
      </w:r>
    </w:p>
    <w:p w:rsidR="0082526D" w:rsidRPr="0082526D" w:rsidRDefault="0082526D" w:rsidP="0082526D">
      <w:pPr>
        <w:numPr>
          <w:ilvl w:val="0"/>
          <w:numId w:val="12"/>
        </w:numPr>
        <w:spacing w:before="60"/>
        <w:ind w:left="720"/>
        <w:jc w:val="both"/>
        <w:rPr>
          <w:color w:val="808080" w:themeColor="background1" w:themeShade="80"/>
        </w:rPr>
      </w:pPr>
      <w:r w:rsidRPr="0082526D">
        <w:rPr>
          <w:color w:val="808080" w:themeColor="background1" w:themeShade="80"/>
        </w:rPr>
        <w:t xml:space="preserve">doklad o certifikaci, členství ATIC </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lastRenderedPageBreak/>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4D0F1A">
        <w:lastRenderedPageBreak/>
        <w:t>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lastRenderedPageBreak/>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r w:rsidR="00DB5C73">
        <w:t xml:space="preserve">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w:t>
      </w:r>
      <w:r w:rsidRPr="004D0F1A">
        <w:rPr>
          <w:iCs/>
          <w:color w:val="A6A6A6"/>
          <w:lang w:eastAsia="de-DE"/>
        </w:rPr>
        <w:lastRenderedPageBreak/>
        <w:t xml:space="preserve">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r>
        <w:t>……………………………….</w:t>
      </w:r>
      <w:r>
        <w:tab/>
      </w:r>
      <w:r>
        <w:tab/>
      </w:r>
      <w:r>
        <w:tab/>
      </w:r>
      <w:r>
        <w:tab/>
        <w:t>……………………………….</w:t>
      </w:r>
    </w:p>
    <w:p w:rsidR="00683845" w:rsidRDefault="004523BC" w:rsidP="00683845">
      <w:pPr>
        <w:jc w:val="both"/>
      </w:pPr>
      <w:r>
        <w:t xml:space="preserve">          </w:t>
      </w:r>
    </w:p>
    <w:p w:rsidR="004523BC" w:rsidRDefault="004523BC" w:rsidP="00683845">
      <w:pPr>
        <w:jc w:val="both"/>
        <w:rPr>
          <w:bCs/>
        </w:rPr>
      </w:pPr>
      <w:r>
        <w:rPr>
          <w:bCs/>
        </w:rPr>
        <w:lastRenderedPageBreak/>
        <w:t>Příloha č. 1</w:t>
      </w:r>
    </w:p>
    <w:p w:rsidR="00683845" w:rsidRPr="00683845" w:rsidRDefault="00683845" w:rsidP="00C73F88">
      <w:pPr>
        <w:autoSpaceDE w:val="0"/>
        <w:autoSpaceDN w:val="0"/>
        <w:jc w:val="center"/>
        <w:rPr>
          <w:b/>
          <w:bCs/>
          <w:sz w:val="8"/>
          <w:szCs w:val="8"/>
        </w:rPr>
      </w:pP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001617D3">
        <w:rPr>
          <w:b/>
          <w:bCs/>
          <w:sz w:val="28"/>
          <w:szCs w:val="28"/>
          <w:vertAlign w:val="superscript"/>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9"/>
      <w:footerReference w:type="default" r:id="rId10"/>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1A" w:rsidRDefault="00822D1A">
      <w:r>
        <w:separator/>
      </w:r>
    </w:p>
  </w:endnote>
  <w:endnote w:type="continuationSeparator" w:id="0">
    <w:p w:rsidR="00822D1A" w:rsidRDefault="0082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1A" w:rsidRDefault="00822D1A">
      <w:r>
        <w:separator/>
      </w:r>
    </w:p>
  </w:footnote>
  <w:footnote w:type="continuationSeparator" w:id="0">
    <w:p w:rsidR="00822D1A" w:rsidRDefault="00822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404061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4"/>
  </w:num>
  <w:num w:numId="3">
    <w:abstractNumId w:val="10"/>
  </w:num>
  <w:num w:numId="4">
    <w:abstractNumId w:val="0"/>
  </w:num>
  <w:num w:numId="5">
    <w:abstractNumId w:val="12"/>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 w:numId="1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0781"/>
    <w:rsid w:val="00141866"/>
    <w:rsid w:val="00142D7B"/>
    <w:rsid w:val="001448C9"/>
    <w:rsid w:val="00150343"/>
    <w:rsid w:val="00150E7D"/>
    <w:rsid w:val="0015224D"/>
    <w:rsid w:val="00153643"/>
    <w:rsid w:val="00153E3E"/>
    <w:rsid w:val="00155511"/>
    <w:rsid w:val="00157CC3"/>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845"/>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26D"/>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719"/>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33B5"/>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B90"/>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1AE"/>
    <w:rsid w:val="00F47C3A"/>
    <w:rsid w:val="00F52285"/>
    <w:rsid w:val="00F532CA"/>
    <w:rsid w:val="00F55903"/>
    <w:rsid w:val="00F56C23"/>
    <w:rsid w:val="00F57E03"/>
    <w:rsid w:val="00F602E3"/>
    <w:rsid w:val="00F60414"/>
    <w:rsid w:val="00F61A1A"/>
    <w:rsid w:val="00F62737"/>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6C7F3-66F3-4DCE-80E1-5373B24F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3904</Words>
  <Characters>23037</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Hornová Eva</cp:lastModifiedBy>
  <cp:revision>2</cp:revision>
  <cp:lastPrinted>2016-05-30T12:16:00Z</cp:lastPrinted>
  <dcterms:created xsi:type="dcterms:W3CDTF">2017-02-22T10:15:00Z</dcterms:created>
  <dcterms:modified xsi:type="dcterms:W3CDTF">2017-02-22T10:15:00Z</dcterms:modified>
</cp:coreProperties>
</file>