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45791F" w:rsidRDefault="00922B25" w:rsidP="009D25CF">
      <w:pPr>
        <w:jc w:val="center"/>
        <w:rPr>
          <w:b/>
        </w:rPr>
      </w:pPr>
      <w:r w:rsidRPr="0045791F">
        <w:rPr>
          <w:b/>
        </w:rPr>
        <w:t>oblast podpory:</w:t>
      </w:r>
      <w:r w:rsidR="0039404F" w:rsidRPr="0045791F">
        <w:rPr>
          <w:b/>
        </w:rPr>
        <w:t xml:space="preserve"> Kultura, památková péče a cestovní ruch</w:t>
      </w:r>
    </w:p>
    <w:p w:rsidR="00922B25" w:rsidRPr="0045791F" w:rsidRDefault="00922B25" w:rsidP="009D25CF">
      <w:pPr>
        <w:jc w:val="center"/>
        <w:rPr>
          <w:b/>
        </w:rPr>
      </w:pPr>
      <w:r w:rsidRPr="0045791F">
        <w:rPr>
          <w:b/>
        </w:rPr>
        <w:t>program č.:</w:t>
      </w:r>
      <w:r w:rsidR="009468A0" w:rsidRPr="0045791F">
        <w:rPr>
          <w:b/>
        </w:rPr>
        <w:t>7.6</w:t>
      </w:r>
      <w:r w:rsidR="0039404F" w:rsidRPr="0045791F">
        <w:rPr>
          <w:b/>
        </w:rPr>
        <w:t xml:space="preserve"> </w:t>
      </w:r>
      <w:r w:rsidR="009468A0" w:rsidRPr="0045791F">
        <w:rPr>
          <w:b/>
        </w:rPr>
        <w:t>Podpora rozvoje</w:t>
      </w:r>
      <w:r w:rsidR="0039404F" w:rsidRPr="0045791F">
        <w:rPr>
          <w:b/>
        </w:rPr>
        <w:t xml:space="preserve"> </w:t>
      </w:r>
      <w:r w:rsidR="00D95541" w:rsidRPr="0045791F">
        <w:rPr>
          <w:b/>
        </w:rPr>
        <w:t xml:space="preserve">cestovního ruchu </w:t>
      </w:r>
      <w:r w:rsidR="0039404F" w:rsidRPr="0045791F">
        <w:rPr>
          <w:b/>
        </w:rPr>
        <w:t>v Libereckém kraji</w:t>
      </w:r>
    </w:p>
    <w:p w:rsidR="004523BC" w:rsidRPr="00B141AC" w:rsidRDefault="004523BC" w:rsidP="009468A0">
      <w:pPr>
        <w:spacing w:before="120" w:after="120"/>
        <w:jc w:val="center"/>
        <w:rPr>
          <w:b/>
        </w:rPr>
      </w:pPr>
      <w:r w:rsidRPr="00B141AC">
        <w:rPr>
          <w:b/>
        </w:rPr>
        <w:t>č. OLP/</w:t>
      </w:r>
      <w:proofErr w:type="spellStart"/>
      <w:r>
        <w:rPr>
          <w:b/>
        </w:rPr>
        <w:t>xxxx</w:t>
      </w:r>
      <w:proofErr w:type="spellEnd"/>
      <w:r>
        <w:rPr>
          <w:b/>
        </w:rPr>
        <w:t>/201</w:t>
      </w:r>
      <w:r w:rsidR="0039404F">
        <w:rPr>
          <w:b/>
        </w:rPr>
        <w:t>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t>1</w:t>
      </w:r>
      <w:r w:rsidR="0039404F">
        <w:t>7</w:t>
      </w:r>
      <w:r w:rsidRPr="00B141AC">
        <w:t xml:space="preserve"> usnesením č. </w:t>
      </w:r>
      <w:proofErr w:type="spellStart"/>
      <w:r>
        <w:t>xxx</w:t>
      </w:r>
      <w:proofErr w:type="spellEnd"/>
      <w:r w:rsidRPr="00B141AC">
        <w:t>/</w:t>
      </w:r>
      <w:r>
        <w:t>1</w:t>
      </w:r>
      <w:r w:rsidR="0039404F">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4523BC" w:rsidRPr="009F08C9" w:rsidRDefault="004523BC" w:rsidP="00A65A0B">
      <w:pPr>
        <w:ind w:left="2340" w:hanging="2340"/>
        <w:jc w:val="both"/>
        <w:rPr>
          <w:color w:val="808080"/>
        </w:rPr>
      </w:pPr>
      <w:r w:rsidRPr="00B141AC">
        <w:t xml:space="preserve">                                       </w:t>
      </w:r>
      <w:r w:rsidRPr="009F08C9">
        <w:rPr>
          <w:color w:val="808080"/>
        </w:rPr>
        <w:t xml:space="preserve">na základě plné moci </w:t>
      </w:r>
      <w:r w:rsidR="00B133EB">
        <w:rPr>
          <w:color w:val="808080"/>
        </w:rPr>
        <w:t xml:space="preserve">Ing. Květou </w:t>
      </w:r>
      <w:proofErr w:type="spellStart"/>
      <w:r w:rsidR="00B133EB">
        <w:rPr>
          <w:color w:val="808080"/>
        </w:rPr>
        <w:t>Vinklátovou</w:t>
      </w:r>
      <w:proofErr w:type="spellEnd"/>
      <w:r w:rsidR="00B133EB">
        <w:rPr>
          <w:color w:val="808080"/>
        </w:rPr>
        <w:t>, členkou rady kraje pověřenou</w:t>
      </w:r>
      <w:r w:rsidRPr="009F08C9">
        <w:rPr>
          <w:color w:val="808080"/>
        </w:rPr>
        <w:t xml:space="preserve"> vedením resortu </w:t>
      </w:r>
      <w:r w:rsidR="00B133EB">
        <w:rPr>
          <w:color w:val="808080"/>
        </w:rPr>
        <w:t>kultury, památkové péče a cestovního ruchu</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0E1763">
      <w:pPr>
        <w:jc w:val="center"/>
        <w:rPr>
          <w:b/>
        </w:rPr>
      </w:pPr>
      <w:r>
        <w:rPr>
          <w:b/>
        </w:rPr>
        <w:t>Předmět a účel smlouvy</w:t>
      </w:r>
    </w:p>
    <w:p w:rsidR="004523BC" w:rsidRDefault="004523BC" w:rsidP="00822D1A">
      <w:pPr>
        <w:numPr>
          <w:ilvl w:val="0"/>
          <w:numId w:val="2"/>
        </w:numPr>
        <w:tabs>
          <w:tab w:val="clear" w:pos="720"/>
          <w:tab w:val="num" w:pos="360"/>
        </w:tabs>
        <w:spacing w:before="120"/>
        <w:ind w:left="360"/>
        <w:jc w:val="both"/>
      </w:pPr>
      <w:r>
        <w:t>Smluvní strany uzavírají smlouvu o poskytnutí</w:t>
      </w:r>
      <w:r w:rsidR="00F13E45">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Pr="000D530F" w:rsidRDefault="004523BC" w:rsidP="007B1CBC">
      <w:pPr>
        <w:spacing w:before="120"/>
        <w:ind w:left="360"/>
        <w:jc w:val="both"/>
      </w:pPr>
      <w:r w:rsidRPr="000D530F">
        <w:lastRenderedPageBreak/>
        <w:t>který byl schválen usnesením Zastupi</w:t>
      </w:r>
      <w:r w:rsidR="00B133EB">
        <w:t xml:space="preserve">telstva Libereckého kraje č. /17/ZK ze dne </w:t>
      </w:r>
      <w:proofErr w:type="gramStart"/>
      <w:r w:rsidR="00B133EB">
        <w:t>xx</w:t>
      </w:r>
      <w:proofErr w:type="gramEnd"/>
      <w:r w:rsidR="00B133EB">
        <w:t>.</w:t>
      </w:r>
      <w:proofErr w:type="gramStart"/>
      <w:r w:rsidR="00B133EB">
        <w:t>xx</w:t>
      </w:r>
      <w:proofErr w:type="gramEnd"/>
      <w:r w:rsidR="00B133EB">
        <w:t>.2017</w:t>
      </w:r>
      <w:r w:rsidRPr="000D530F">
        <w:t>.</w:t>
      </w:r>
    </w:p>
    <w:p w:rsidR="004523BC" w:rsidRPr="000D530F" w:rsidRDefault="004523BC" w:rsidP="00822D1A">
      <w:pPr>
        <w:numPr>
          <w:ilvl w:val="0"/>
          <w:numId w:val="2"/>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F57E03">
        <w:rPr>
          <w:color w:val="808080"/>
        </w:rPr>
        <w:t>…………………………</w:t>
      </w:r>
      <w:proofErr w:type="gramStart"/>
      <w:r w:rsidR="00F57E03">
        <w:rPr>
          <w:color w:val="808080"/>
        </w:rPr>
        <w:t>…..</w:t>
      </w:r>
      <w:proofErr w:type="gramEnd"/>
    </w:p>
    <w:p w:rsidR="00376CDC" w:rsidRDefault="004523BC" w:rsidP="00822D1A">
      <w:pPr>
        <w:numPr>
          <w:ilvl w:val="0"/>
          <w:numId w:val="2"/>
        </w:numPr>
        <w:tabs>
          <w:tab w:val="clear" w:pos="720"/>
          <w:tab w:val="num" w:pos="360"/>
        </w:tabs>
        <w:spacing w:before="120"/>
        <w:ind w:left="426" w:hanging="426"/>
        <w:jc w:val="both"/>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p>
    <w:p w:rsidR="004523BC" w:rsidRDefault="00376CDC" w:rsidP="00376CDC">
      <w:pPr>
        <w:spacing w:after="120"/>
        <w:jc w:val="both"/>
      </w:pPr>
      <w:r>
        <w:t xml:space="preserve">      </w:t>
      </w:r>
      <w:r w:rsidR="004523BC">
        <w:t>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C45049" w:rsidRPr="00C418CF" w:rsidRDefault="004523BC" w:rsidP="00822D1A">
      <w:pPr>
        <w:numPr>
          <w:ilvl w:val="0"/>
          <w:numId w:val="2"/>
        </w:numPr>
        <w:tabs>
          <w:tab w:val="clear" w:pos="720"/>
          <w:tab w:val="num" w:pos="360"/>
        </w:tabs>
        <w:spacing w:before="120"/>
        <w:ind w:hanging="720"/>
        <w:jc w:val="both"/>
        <w:rPr>
          <w:bCs/>
        </w:rPr>
      </w:pPr>
      <w:r w:rsidRPr="00C418CF">
        <w:rPr>
          <w:bCs/>
        </w:rPr>
        <w:t>Finanční prostředky z rozpočtu poskytovatele mohou být použity</w:t>
      </w:r>
      <w:r w:rsidR="00C45049" w:rsidRPr="00C418CF">
        <w:rPr>
          <w:bCs/>
        </w:rPr>
        <w:t xml:space="preserve"> v souladu s účelem</w:t>
      </w:r>
    </w:p>
    <w:p w:rsidR="004523BC" w:rsidRPr="00C418CF" w:rsidRDefault="00C45049" w:rsidP="00C418CF">
      <w:pPr>
        <w:jc w:val="both"/>
        <w:rPr>
          <w:bCs/>
        </w:rPr>
      </w:pPr>
      <w:r w:rsidRPr="00C418CF">
        <w:rPr>
          <w:bCs/>
        </w:rPr>
        <w:t xml:space="preserve">      </w:t>
      </w:r>
      <w:r w:rsidR="00C300C4" w:rsidRPr="00C418CF">
        <w:rPr>
          <w:bCs/>
        </w:rPr>
        <w:t>projektu</w:t>
      </w:r>
      <w:r w:rsidR="004523BC" w:rsidRPr="00C418CF">
        <w:rPr>
          <w:bCs/>
        </w:rPr>
        <w:t xml:space="preserve"> </w:t>
      </w:r>
      <w:proofErr w:type="gramStart"/>
      <w:r w:rsidR="004523BC" w:rsidRPr="00C418CF">
        <w:rPr>
          <w:bCs/>
        </w:rPr>
        <w:t>na</w:t>
      </w:r>
      <w:proofErr w:type="gramEnd"/>
      <w:r w:rsidR="004523BC" w:rsidRPr="00C418CF">
        <w:rPr>
          <w:bCs/>
        </w:rPr>
        <w:t>:</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 xml:space="preserve">výdaje spojené s rozvojem informačních technologií - úpravy webů, responzivní design, mobilní aplikace, sociální sítě, multimediální výstupy apod. </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výdaje spojené s pořádáním workshopu, dílny (nákup materiálu do 30% celkové výše dotace)</w:t>
      </w:r>
    </w:p>
    <w:p w:rsidR="0045791F"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 xml:space="preserve">výdaje spojené s vytvořením produktu – mzdové náklady (hrubá mzda včetně odvodu zaměstnavatele, bez odvodu zaměstnance) nebo dohody o provedení práce - do 40 % celkové výše dotace (skutečně čerpané) </w:t>
      </w:r>
    </w:p>
    <w:p w:rsidR="006D2EBC" w:rsidRPr="00DA2B8B" w:rsidRDefault="0045791F" w:rsidP="006D2EBC">
      <w:pPr>
        <w:numPr>
          <w:ilvl w:val="0"/>
          <w:numId w:val="9"/>
        </w:numPr>
        <w:spacing w:before="60"/>
        <w:ind w:left="714" w:hanging="357"/>
        <w:jc w:val="both"/>
        <w:rPr>
          <w:color w:val="808080" w:themeColor="background1" w:themeShade="80"/>
        </w:rPr>
      </w:pPr>
      <w:r w:rsidRPr="00DA2B8B">
        <w:rPr>
          <w:color w:val="808080" w:themeColor="background1" w:themeShade="80"/>
        </w:rPr>
        <w:t>služby - grafické práce, překlady atd.</w:t>
      </w:r>
      <w:r w:rsidR="006D2EBC" w:rsidRPr="00DA2B8B">
        <w:rPr>
          <w:color w:val="808080" w:themeColor="background1" w:themeShade="80"/>
        </w:rPr>
        <w:t xml:space="preserve"> </w:t>
      </w:r>
    </w:p>
    <w:p w:rsidR="006D61F6" w:rsidRDefault="00A55E6A" w:rsidP="0045791F">
      <w:pPr>
        <w:numPr>
          <w:ilvl w:val="0"/>
          <w:numId w:val="2"/>
        </w:numPr>
        <w:tabs>
          <w:tab w:val="clear" w:pos="720"/>
          <w:tab w:val="num" w:pos="360"/>
        </w:tabs>
        <w:spacing w:before="120"/>
        <w:ind w:hanging="720"/>
        <w:jc w:val="both"/>
      </w:pPr>
      <w:r>
        <w:t>Příjemce je povinen po celou dobu realizace projekt</w:t>
      </w:r>
      <w:r w:rsidR="006D61F6">
        <w:t>u splňovat podmínky vyhlášeného</w:t>
      </w:r>
    </w:p>
    <w:p w:rsidR="006D61F6" w:rsidRDefault="006D61F6" w:rsidP="006D61F6">
      <w:pPr>
        <w:jc w:val="both"/>
      </w:pPr>
      <w:r>
        <w:t xml:space="preserve">      </w:t>
      </w:r>
      <w:r w:rsidR="00A55E6A">
        <w:t xml:space="preserve">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rsidR="00A55E6A">
        <w:t xml:space="preserve"> </w:t>
      </w:r>
      <w:r>
        <w:t xml:space="preserve">    </w:t>
      </w:r>
    </w:p>
    <w:p w:rsidR="004523BC" w:rsidRPr="00FE1E2B" w:rsidRDefault="006D61F6" w:rsidP="006D61F6">
      <w:pPr>
        <w:jc w:val="both"/>
      </w:pPr>
      <w:r>
        <w:t xml:space="preserve">      </w:t>
      </w:r>
      <w:r w:rsidR="00A55E6A">
        <w:t>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Pr="00B37221" w:rsidRDefault="004523BC" w:rsidP="00822D1A">
      <w:pPr>
        <w:numPr>
          <w:ilvl w:val="0"/>
          <w:numId w:val="3"/>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822D1A">
      <w:pPr>
        <w:numPr>
          <w:ilvl w:val="0"/>
          <w:numId w:val="3"/>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A80B78">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proofErr w:type="gramStart"/>
            <w:r w:rsidRPr="00B37221">
              <w:t>xxx</w:t>
            </w:r>
            <w:proofErr w:type="spellEnd"/>
            <w:r w:rsidRPr="00B37221">
              <w:t>,-</w:t>
            </w:r>
            <w:proofErr w:type="gramEnd"/>
            <w:r w:rsidRPr="00B37221">
              <w:t xml:space="preserve"> </w:t>
            </w:r>
          </w:p>
        </w:tc>
        <w:tc>
          <w:tcPr>
            <w:tcW w:w="2482" w:type="dxa"/>
          </w:tcPr>
          <w:p w:rsidR="004523BC" w:rsidRPr="00B37221" w:rsidRDefault="004523BC" w:rsidP="00643D53">
            <w:pPr>
              <w:ind w:firstLine="709"/>
              <w:jc w:val="both"/>
            </w:pPr>
            <w:proofErr w:type="spellStart"/>
            <w:proofErr w:type="gramStart"/>
            <w:r w:rsidRPr="00B37221">
              <w:t>xxx</w:t>
            </w:r>
            <w:proofErr w:type="spellEnd"/>
            <w:r w:rsidRPr="00B37221">
              <w:t xml:space="preserve"> </w:t>
            </w:r>
            <w:r w:rsidR="00B631FE">
              <w:t xml:space="preserve"> </w:t>
            </w:r>
            <w:r w:rsidRPr="00B37221">
              <w:t>%</w:t>
            </w:r>
            <w:proofErr w:type="gramEnd"/>
          </w:p>
        </w:tc>
      </w:tr>
    </w:tbl>
    <w:p w:rsidR="004523BC" w:rsidRPr="00B37221" w:rsidRDefault="004523BC" w:rsidP="00822D1A">
      <w:pPr>
        <w:numPr>
          <w:ilvl w:val="0"/>
          <w:numId w:val="6"/>
        </w:numPr>
        <w:spacing w:before="60"/>
        <w:ind w:left="714" w:hanging="357"/>
        <w:jc w:val="both"/>
      </w:pPr>
      <w:r w:rsidRPr="00B37221">
        <w:rPr>
          <w:vertAlign w:val="superscript"/>
        </w:rPr>
        <w:t>jedná se o jiné finanční prostředky než z rozpočtu kraje</w:t>
      </w:r>
    </w:p>
    <w:p w:rsidR="004523BC" w:rsidRPr="00FB5E6F" w:rsidRDefault="004523BC" w:rsidP="00822D1A">
      <w:pPr>
        <w:numPr>
          <w:ilvl w:val="0"/>
          <w:numId w:val="3"/>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822D1A">
      <w:pPr>
        <w:numPr>
          <w:ilvl w:val="0"/>
          <w:numId w:val="3"/>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342F57" w:rsidRPr="00F80C15" w:rsidRDefault="00342F57" w:rsidP="00342F57">
      <w:pPr>
        <w:numPr>
          <w:ilvl w:val="0"/>
          <w:numId w:val="3"/>
        </w:numPr>
        <w:tabs>
          <w:tab w:val="clear" w:pos="720"/>
          <w:tab w:val="num" w:pos="360"/>
        </w:tabs>
        <w:spacing w:before="120"/>
        <w:ind w:left="360"/>
        <w:jc w:val="both"/>
        <w:rPr>
          <w:color w:val="808080"/>
        </w:rPr>
      </w:pPr>
      <w:r w:rsidRPr="00261C43">
        <w:rPr>
          <w:iCs/>
          <w:color w:val="808080" w:themeColor="background1" w:themeShade="80"/>
        </w:rPr>
        <w:lastRenderedPageBreak/>
        <w:t>Příjemci může být poskytnuta záloha ve výši max. 50 % z celkové přiznané dotace, jestliže o ni příjemce písemně požádá.</w:t>
      </w:r>
      <w:r w:rsidRPr="00261C43">
        <w:rPr>
          <w:color w:val="808080" w:themeColor="background1" w:themeShade="80"/>
        </w:rPr>
        <w:t xml:space="preserve"> </w:t>
      </w:r>
      <w:r w:rsidRPr="00261C43">
        <w:rPr>
          <w:iCs/>
          <w:color w:val="808080" w:themeColor="background1" w:themeShade="80"/>
        </w:rPr>
        <w:t>Finanční prostředky budou převedeny do 30 kalendářních dnů po obdržení žádosti</w:t>
      </w:r>
      <w:r w:rsidRPr="00261C43">
        <w:rPr>
          <w:color w:val="808080" w:themeColor="background1" w:themeShade="80"/>
        </w:rPr>
        <w:t xml:space="preserve">. </w:t>
      </w:r>
      <w:r w:rsidRPr="000D530F">
        <w:rPr>
          <w:snapToGrid w:val="0"/>
          <w:color w:val="808080"/>
        </w:rPr>
        <w:t>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822D1A">
      <w:pPr>
        <w:numPr>
          <w:ilvl w:val="0"/>
          <w:numId w:val="3"/>
        </w:numPr>
        <w:tabs>
          <w:tab w:val="clear" w:pos="720"/>
          <w:tab w:val="num" w:pos="360"/>
        </w:tabs>
        <w:spacing w:before="120"/>
        <w:ind w:left="360"/>
        <w:jc w:val="both"/>
        <w:rPr>
          <w:color w:val="A6A6A6"/>
        </w:rPr>
      </w:pPr>
      <w:bookmarkStart w:id="0" w:name="_GoBack"/>
      <w:bookmarkEnd w:id="0"/>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822D1A">
      <w:pPr>
        <w:pStyle w:val="Odstavecseseznamem"/>
        <w:numPr>
          <w:ilvl w:val="0"/>
          <w:numId w:val="3"/>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CF5090">
      <w:pPr>
        <w:jc w:val="center"/>
        <w:rPr>
          <w:b/>
        </w:rPr>
      </w:pPr>
      <w:r>
        <w:rPr>
          <w:b/>
        </w:rPr>
        <w:t>Povinnosti příjemce a p</w:t>
      </w:r>
      <w:r w:rsidRPr="00D2371C">
        <w:rPr>
          <w:b/>
        </w:rPr>
        <w:t>odmínky čerpání dotace</w:t>
      </w:r>
    </w:p>
    <w:p w:rsidR="004523BC" w:rsidRPr="00A27298" w:rsidRDefault="004523BC" w:rsidP="00822D1A">
      <w:pPr>
        <w:numPr>
          <w:ilvl w:val="0"/>
          <w:numId w:val="1"/>
        </w:numPr>
        <w:spacing w:before="12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EB7F88" w:rsidRDefault="004523BC" w:rsidP="00822D1A">
      <w:pPr>
        <w:numPr>
          <w:ilvl w:val="0"/>
          <w:numId w:val="1"/>
        </w:numPr>
        <w:spacing w:before="120"/>
        <w:jc w:val="both"/>
        <w:rPr>
          <w:color w:val="FF0000"/>
        </w:rPr>
      </w:pPr>
      <w:r w:rsidRPr="00EB7F88">
        <w:t xml:space="preserve">O použití a využití poskytovatelem poskytnutých </w:t>
      </w:r>
      <w:r w:rsidRPr="00EB7F88">
        <w:rPr>
          <w:bCs/>
        </w:rPr>
        <w:t>finanční</w:t>
      </w:r>
      <w:r w:rsidRPr="00EB7F88">
        <w:t xml:space="preserve">ch prostředků povede příjemce samostatnou </w:t>
      </w:r>
      <w:r w:rsidR="00EF4CD4" w:rsidRPr="00EB7F88">
        <w:t xml:space="preserve">oddělenou </w:t>
      </w:r>
      <w:r w:rsidRPr="00EB7F88">
        <w:t xml:space="preserve">průkaznou </w:t>
      </w:r>
      <w:r w:rsidR="00A409EE" w:rsidRPr="00EB7F88">
        <w:t xml:space="preserve">účetní </w:t>
      </w:r>
      <w:r w:rsidRPr="00EB7F88">
        <w:t xml:space="preserve">evidenci. </w:t>
      </w:r>
    </w:p>
    <w:p w:rsidR="004523BC" w:rsidRPr="00C60B1B" w:rsidRDefault="004523BC" w:rsidP="00822D1A">
      <w:pPr>
        <w:numPr>
          <w:ilvl w:val="0"/>
          <w:numId w:val="1"/>
        </w:numPr>
        <w:spacing w:before="12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B803CF">
        <w:t xml:space="preserve">Za způsobilé výdaje projektu se považují také výdaje, které vzniknou před uzavřením této smlouvy o poskytnutí účelové dotace, nejdříve však od </w:t>
      </w:r>
      <w:r w:rsidR="00B803CF" w:rsidRPr="007D2CA3">
        <w:rPr>
          <w:color w:val="808080" w:themeColor="background1" w:themeShade="80"/>
        </w:rPr>
        <w:t>1. </w:t>
      </w:r>
      <w:r w:rsidR="007D2CA3" w:rsidRPr="007D2CA3">
        <w:rPr>
          <w:color w:val="808080" w:themeColor="background1" w:themeShade="80"/>
        </w:rPr>
        <w:t>1</w:t>
      </w:r>
      <w:r w:rsidR="00B803CF" w:rsidRPr="007D2CA3">
        <w:rPr>
          <w:color w:val="808080" w:themeColor="background1" w:themeShade="80"/>
        </w:rPr>
        <w:t>. </w:t>
      </w:r>
      <w:r w:rsidR="00AF6EE7" w:rsidRPr="007D2CA3">
        <w:rPr>
          <w:color w:val="808080" w:themeColor="background1" w:themeShade="80"/>
        </w:rPr>
        <w:t>2017</w:t>
      </w:r>
      <w:r w:rsidRPr="007D2CA3">
        <w:rPr>
          <w:color w:val="808080" w:themeColor="background1" w:themeShade="80"/>
        </w:rPr>
        <w:t xml:space="preserve">. </w:t>
      </w:r>
      <w:r w:rsidRPr="00EB5290">
        <w:rPr>
          <w:color w:val="808080"/>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EB5290">
        <w:rPr>
          <w:color w:val="808080"/>
        </w:rPr>
        <w:t>charge</w:t>
      </w:r>
      <w:proofErr w:type="spellEnd"/>
      <w:r w:rsidRPr="00EB5290">
        <w:rPr>
          <w:color w:val="808080"/>
        </w:rPr>
        <w:t xml:space="preserve"> musí příjemce současně doložit i náležitosti uvedené v čl. III odst. </w:t>
      </w:r>
      <w:r w:rsidR="00496156" w:rsidRPr="00EB5290">
        <w:rPr>
          <w:color w:val="808080"/>
        </w:rPr>
        <w:t>9</w:t>
      </w:r>
      <w:r w:rsidRPr="00EB5290">
        <w:rPr>
          <w:color w:val="808080"/>
        </w:rPr>
        <w:t>.</w:t>
      </w:r>
      <w:r w:rsidR="002410C8" w:rsidRPr="00C60B1B">
        <w:t xml:space="preserve"> </w:t>
      </w:r>
      <w:r w:rsidR="002410C8" w:rsidRPr="00F75843">
        <w:t>Z dotace nelze hradit výdaje za alkohol a tabák a výrobky z nich.</w:t>
      </w:r>
    </w:p>
    <w:p w:rsidR="004523BC" w:rsidRPr="006037F0" w:rsidRDefault="004523BC" w:rsidP="00822D1A">
      <w:pPr>
        <w:numPr>
          <w:ilvl w:val="0"/>
          <w:numId w:val="1"/>
        </w:numPr>
        <w:spacing w:before="12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r>
        <w:rPr>
          <w:b/>
        </w:rPr>
        <w:t>.</w:t>
      </w:r>
    </w:p>
    <w:p w:rsidR="004523BC" w:rsidRPr="004739D4" w:rsidRDefault="004523BC" w:rsidP="00822D1A">
      <w:pPr>
        <w:numPr>
          <w:ilvl w:val="0"/>
          <w:numId w:val="1"/>
        </w:numPr>
        <w:spacing w:before="120"/>
        <w:ind w:left="357" w:hanging="357"/>
        <w:jc w:val="both"/>
        <w:rPr>
          <w:strike/>
          <w:snapToGrid w:val="0"/>
          <w:color w:val="808080"/>
        </w:rPr>
      </w:pPr>
      <w:r w:rsidRPr="009F08C9">
        <w:rPr>
          <w:color w:val="808080"/>
        </w:rPr>
        <w:t xml:space="preserve"> </w:t>
      </w:r>
      <w:r w:rsidR="0004229B">
        <w:rPr>
          <w:color w:val="808080"/>
        </w:rPr>
        <w:t>U</w:t>
      </w:r>
      <w:r w:rsidRPr="009F08C9">
        <w:rPr>
          <w:color w:val="808080"/>
        </w:rPr>
        <w:t>končení</w:t>
      </w:r>
      <w:r w:rsidR="008C0EFD">
        <w:rPr>
          <w:color w:val="808080"/>
        </w:rPr>
        <w:t>m</w:t>
      </w:r>
      <w:r w:rsidRPr="009F08C9">
        <w:rPr>
          <w:color w:val="808080"/>
        </w:rPr>
        <w:t xml:space="preserve"> realizace projektu se rozumí </w:t>
      </w:r>
      <w:r w:rsidR="008C0EFD">
        <w:rPr>
          <w:color w:val="808080"/>
        </w:rPr>
        <w:t>dokončení</w:t>
      </w:r>
      <w:r w:rsidRPr="009F08C9">
        <w:rPr>
          <w:color w:val="808080"/>
        </w:rPr>
        <w:t xml:space="preserve"> veškerých aktivit na projektu</w:t>
      </w:r>
      <w:r w:rsidR="00150343">
        <w:rPr>
          <w:color w:val="808080"/>
        </w:rPr>
        <w:t xml:space="preserve"> v termínu uvedeném v Článku III. odst. 4</w:t>
      </w:r>
      <w:r w:rsidR="00D539DE">
        <w:rPr>
          <w:color w:val="808080"/>
        </w:rPr>
        <w:t>.</w:t>
      </w:r>
    </w:p>
    <w:p w:rsidR="004523BC" w:rsidRPr="009133EC" w:rsidRDefault="004523BC" w:rsidP="00822D1A">
      <w:pPr>
        <w:numPr>
          <w:ilvl w:val="0"/>
          <w:numId w:val="1"/>
        </w:numPr>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822D1A">
      <w:pPr>
        <w:numPr>
          <w:ilvl w:val="0"/>
          <w:numId w:val="1"/>
        </w:numPr>
        <w:spacing w:before="12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9DE" w:rsidRPr="00E67C54">
        <w:rPr>
          <w:b/>
        </w:rPr>
        <w:t>xx</w:t>
      </w:r>
      <w:proofErr w:type="spellEnd"/>
      <w:r w:rsidR="00D539DE" w:rsidRPr="00E67C54">
        <w:rPr>
          <w:b/>
        </w:rPr>
        <w:t>.</w:t>
      </w:r>
      <w:r w:rsidR="00A80B78">
        <w:rPr>
          <w:b/>
        </w:rPr>
        <w:t xml:space="preserve"> </w:t>
      </w:r>
      <w:proofErr w:type="spellStart"/>
      <w:r w:rsidR="00A80B78">
        <w:rPr>
          <w:b/>
        </w:rPr>
        <w:t>xx</w:t>
      </w:r>
      <w:proofErr w:type="spellEnd"/>
      <w:r w:rsidR="00A80B78">
        <w:rPr>
          <w:b/>
        </w:rPr>
        <w:t>. 201x</w:t>
      </w:r>
      <w:r w:rsidR="00D53E64" w:rsidRPr="00E67C54">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F47C3A">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w:t>
      </w:r>
      <w:r>
        <w:lastRenderedPageBreak/>
        <w:t xml:space="preserve">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219AD" w:rsidRDefault="00B075D5" w:rsidP="00822D1A">
      <w:pPr>
        <w:numPr>
          <w:ilvl w:val="0"/>
          <w:numId w:val="1"/>
        </w:numPr>
        <w:spacing w:before="120"/>
        <w:jc w:val="both"/>
      </w:pPr>
      <w:r w:rsidRPr="004D0F1A">
        <w:t xml:space="preserve">Pokud příjemce nemůže předložit závěrečné vyúčtování </w:t>
      </w:r>
      <w:r w:rsidRPr="004219AD">
        <w:t>do 12. 12. běžného roku je povinen předložit průběžnou zprávu o realizaci projektu k 31. 12.</w:t>
      </w:r>
      <w:r w:rsidR="00B64A92" w:rsidRPr="004219AD">
        <w:t xml:space="preserve"> daného roku</w:t>
      </w:r>
      <w:r w:rsidRPr="004219AD">
        <w:t xml:space="preserve">, </w:t>
      </w:r>
      <w:r w:rsidR="00B64A92" w:rsidRPr="004219AD">
        <w:t>a to nejpozději do 10. 1. roku následujícího.</w:t>
      </w:r>
      <w:r w:rsidRPr="004219AD">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2D3101" w:rsidRPr="002D3101" w:rsidRDefault="004523BC" w:rsidP="00822D1A">
      <w:pPr>
        <w:numPr>
          <w:ilvl w:val="0"/>
          <w:numId w:val="1"/>
        </w:numPr>
        <w:spacing w:before="120"/>
        <w:jc w:val="both"/>
        <w:rPr>
          <w:color w:val="A6A6A6"/>
        </w:rPr>
      </w:pPr>
      <w:r w:rsidRPr="00722F89">
        <w:t>K závěrečnému vyúčtování předloží příjemce dotace</w:t>
      </w:r>
      <w:r>
        <w:t xml:space="preserve"> </w:t>
      </w:r>
      <w:r w:rsidRPr="00D539DE">
        <w:rPr>
          <w:b/>
        </w:rPr>
        <w:t>kopie účetních resp. prvotních daňových dokladů</w:t>
      </w:r>
      <w:r w:rsidRPr="00D539D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D539DE">
        <w:rPr>
          <w:b/>
        </w:rPr>
        <w:t xml:space="preserve"> </w:t>
      </w:r>
      <w:r w:rsidRPr="00D539D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4523BC" w:rsidRPr="0004229B" w:rsidRDefault="004523BC" w:rsidP="002D3101">
      <w:pPr>
        <w:spacing w:before="120"/>
        <w:ind w:left="360"/>
        <w:jc w:val="both"/>
        <w:rPr>
          <w:color w:val="A6A6A6"/>
        </w:rPr>
      </w:pPr>
      <w:r w:rsidRPr="00D539DE">
        <w:rPr>
          <w:color w:val="A6A6A6"/>
        </w:rPr>
        <w:t>Pokud má být způsobilým výdajem i DPH dle čl. III. odst</w:t>
      </w:r>
      <w:r w:rsidRPr="0004229B">
        <w:rPr>
          <w:color w:val="A6A6A6"/>
        </w:rPr>
        <w:t xml:space="preserve">. </w:t>
      </w:r>
      <w:r w:rsidR="002852C0" w:rsidRPr="0004229B">
        <w:rPr>
          <w:color w:val="A6A6A6"/>
        </w:rPr>
        <w:t>3</w:t>
      </w:r>
      <w:r w:rsidRPr="0004229B">
        <w:rPr>
          <w:color w:val="A6A6A6"/>
        </w:rPr>
        <w:t xml:space="preserve">. a je uplatněn režim revers </w:t>
      </w:r>
      <w:r w:rsidR="00287882">
        <w:rPr>
          <w:color w:val="A6A6A6"/>
        </w:rPr>
        <w:t>chargé,</w:t>
      </w:r>
      <w:r w:rsidRPr="0004229B">
        <w:rPr>
          <w:color w:val="A6A6A6"/>
        </w:rPr>
        <w:t xml:space="preserve"> musí být příjemcem předloženy následující podklady: </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kopie daňového přiznání k DPH podle § 101 zákona o DPH,</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kopie evidence pro daňové účely podle § 100 zákona o DPH (s náležitostmi dle § 92a),</w:t>
      </w:r>
    </w:p>
    <w:p w:rsidR="004523BC" w:rsidRPr="0004229B" w:rsidRDefault="004523BC" w:rsidP="002D3101">
      <w:pPr>
        <w:numPr>
          <w:ilvl w:val="0"/>
          <w:numId w:val="5"/>
        </w:numPr>
        <w:tabs>
          <w:tab w:val="clear" w:pos="1080"/>
          <w:tab w:val="num" w:pos="720"/>
        </w:tabs>
        <w:spacing w:before="60"/>
        <w:ind w:left="714" w:hanging="357"/>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822D1A">
      <w:pPr>
        <w:numPr>
          <w:ilvl w:val="0"/>
          <w:numId w:val="1"/>
        </w:numPr>
        <w:spacing w:before="120"/>
        <w:jc w:val="both"/>
      </w:pPr>
      <w:r w:rsidRPr="00C9643A">
        <w:t>Příjemce dotace je povinen dále předložit k závěrečnému vyúčtování tyto přílohy:</w:t>
      </w:r>
    </w:p>
    <w:p w:rsidR="004523BC" w:rsidRPr="00C9643A" w:rsidRDefault="004523BC" w:rsidP="00D01D9F">
      <w:pPr>
        <w:numPr>
          <w:ilvl w:val="0"/>
          <w:numId w:val="12"/>
        </w:numPr>
        <w:spacing w:before="60"/>
        <w:ind w:left="714" w:hanging="357"/>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4523BC" w:rsidRPr="00D01D9F" w:rsidRDefault="00D01D9F" w:rsidP="00D01D9F">
      <w:pPr>
        <w:numPr>
          <w:ilvl w:val="0"/>
          <w:numId w:val="12"/>
        </w:numPr>
        <w:spacing w:before="60"/>
        <w:ind w:left="714" w:hanging="357"/>
        <w:jc w:val="both"/>
        <w:rPr>
          <w:i/>
          <w:color w:val="808080" w:themeColor="background1" w:themeShade="80"/>
        </w:rPr>
      </w:pPr>
      <w:r w:rsidRPr="00D01D9F">
        <w:rPr>
          <w:color w:val="808080" w:themeColor="background1" w:themeShade="80"/>
        </w:rPr>
        <w:t>nejméně 3</w:t>
      </w:r>
      <w:r w:rsidR="004523BC" w:rsidRPr="00D01D9F">
        <w:rPr>
          <w:color w:val="808080" w:themeColor="background1" w:themeShade="80"/>
        </w:rPr>
        <w:t xml:space="preserve"> fotografie </w:t>
      </w:r>
      <w:r w:rsidRPr="00D01D9F">
        <w:rPr>
          <w:color w:val="808080" w:themeColor="background1" w:themeShade="80"/>
        </w:rPr>
        <w:t>v tiskové kvalitě včetně autorských práv - ukázky řemesla, zážitkového programu, turistického produktu atd.</w:t>
      </w:r>
    </w:p>
    <w:p w:rsidR="00E67C54" w:rsidRPr="00D01D9F" w:rsidRDefault="00D01D9F" w:rsidP="00D01D9F">
      <w:pPr>
        <w:numPr>
          <w:ilvl w:val="0"/>
          <w:numId w:val="12"/>
        </w:numPr>
        <w:spacing w:before="60"/>
        <w:ind w:left="720"/>
        <w:jc w:val="both"/>
        <w:rPr>
          <w:i/>
          <w:color w:val="808080" w:themeColor="background1" w:themeShade="80"/>
        </w:rPr>
      </w:pPr>
      <w:r w:rsidRPr="00D01D9F">
        <w:rPr>
          <w:color w:val="808080" w:themeColor="background1" w:themeShade="80"/>
        </w:rPr>
        <w:t>prezentační listiny z workshopů</w:t>
      </w:r>
    </w:p>
    <w:p w:rsidR="00D01D9F" w:rsidRPr="00D01D9F" w:rsidRDefault="00D01D9F" w:rsidP="00D01D9F">
      <w:pPr>
        <w:numPr>
          <w:ilvl w:val="0"/>
          <w:numId w:val="12"/>
        </w:numPr>
        <w:spacing w:before="60"/>
        <w:ind w:left="720"/>
        <w:jc w:val="both"/>
        <w:rPr>
          <w:i/>
          <w:color w:val="808080" w:themeColor="background1" w:themeShade="80"/>
        </w:rPr>
      </w:pPr>
      <w:proofErr w:type="spellStart"/>
      <w:r w:rsidRPr="00D01D9F">
        <w:rPr>
          <w:color w:val="808080" w:themeColor="background1" w:themeShade="80"/>
        </w:rPr>
        <w:t>printscreeny</w:t>
      </w:r>
      <w:proofErr w:type="spellEnd"/>
      <w:r w:rsidRPr="00D01D9F">
        <w:rPr>
          <w:color w:val="808080" w:themeColor="background1" w:themeShade="80"/>
        </w:rPr>
        <w:t xml:space="preserve"> webových stránek</w:t>
      </w:r>
    </w:p>
    <w:p w:rsidR="00D01D9F" w:rsidRPr="00D01D9F" w:rsidRDefault="00D01D9F" w:rsidP="00D01D9F">
      <w:pPr>
        <w:numPr>
          <w:ilvl w:val="0"/>
          <w:numId w:val="12"/>
        </w:numPr>
        <w:spacing w:before="60"/>
        <w:ind w:left="720"/>
        <w:jc w:val="both"/>
        <w:rPr>
          <w:i/>
          <w:color w:val="808080" w:themeColor="background1" w:themeShade="80"/>
        </w:rPr>
      </w:pPr>
      <w:r w:rsidRPr="00D01D9F">
        <w:rPr>
          <w:color w:val="808080" w:themeColor="background1" w:themeShade="80"/>
        </w:rPr>
        <w:t>tiskové zprávy</w:t>
      </w:r>
    </w:p>
    <w:p w:rsidR="004523BC" w:rsidRDefault="004523BC" w:rsidP="00822D1A">
      <w:pPr>
        <w:numPr>
          <w:ilvl w:val="0"/>
          <w:numId w:val="1"/>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822D1A">
      <w:pPr>
        <w:numPr>
          <w:ilvl w:val="0"/>
          <w:numId w:val="1"/>
        </w:numPr>
        <w:spacing w:before="120"/>
        <w:jc w:val="both"/>
      </w:pPr>
      <w:r w:rsidRPr="00612775">
        <w:t xml:space="preserve">Příjemce </w:t>
      </w:r>
      <w:r w:rsidRPr="00DF3057">
        <w:t xml:space="preserve">je povinen písemně informovat </w:t>
      </w:r>
      <w:r w:rsidR="009415F0">
        <w:t>správce programu</w:t>
      </w:r>
      <w:r w:rsidRPr="00DF3057">
        <w:t xml:space="preserve">, odbor </w:t>
      </w:r>
      <w:r w:rsidR="00F47C3A">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 xml:space="preserve">a o všech </w:t>
      </w:r>
      <w:r w:rsidRPr="00DF3057">
        <w:lastRenderedPageBreak/>
        <w:t>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822D1A">
      <w:pPr>
        <w:numPr>
          <w:ilvl w:val="0"/>
          <w:numId w:val="1"/>
        </w:numPr>
        <w:spacing w:before="120"/>
        <w:jc w:val="both"/>
      </w:pPr>
      <w:r>
        <w:t xml:space="preserve">Příjemce je povinen informovat </w:t>
      </w:r>
      <w:r w:rsidR="003449D8">
        <w:t>odbor 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822D1A">
      <w:pPr>
        <w:numPr>
          <w:ilvl w:val="0"/>
          <w:numId w:val="1"/>
        </w:numPr>
        <w:spacing w:before="12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822D1A">
      <w:pPr>
        <w:numPr>
          <w:ilvl w:val="0"/>
          <w:numId w:val="1"/>
        </w:numPr>
        <w:spacing w:before="12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822D1A">
      <w:pPr>
        <w:numPr>
          <w:ilvl w:val="0"/>
          <w:numId w:val="1"/>
        </w:numPr>
        <w:spacing w:before="120"/>
        <w:jc w:val="both"/>
      </w:pPr>
      <w:r>
        <w:t>Správce programu</w:t>
      </w:r>
      <w:r w:rsidRPr="00DF3057">
        <w:t xml:space="preserve">, odbor </w:t>
      </w:r>
      <w:r w:rsidR="003449D8">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822D1A">
      <w:pPr>
        <w:numPr>
          <w:ilvl w:val="0"/>
          <w:numId w:val="1"/>
        </w:numPr>
        <w:spacing w:before="120"/>
        <w:jc w:val="both"/>
      </w:pPr>
      <w:r>
        <w:t xml:space="preserve">Příjemce je povinen informovat veřejnost o skutečnosti, že jím realizovaný projekt byl podpořen </w:t>
      </w:r>
      <w:r w:rsidR="00FB7A02">
        <w:t xml:space="preserve">z rozpočtu </w:t>
      </w:r>
      <w:r w:rsidR="00605C85">
        <w:t xml:space="preserve">Libereckého </w:t>
      </w:r>
      <w:r w:rsidR="00605C85" w:rsidRPr="009A2814">
        <w:t xml:space="preserve">kraje </w:t>
      </w:r>
      <w:r w:rsidR="00605C85" w:rsidRPr="00C25593">
        <w:rPr>
          <w:color w:val="808080" w:themeColor="background1" w:themeShade="80"/>
        </w:rPr>
        <w:t xml:space="preserve">(např. využití loga LK, </w:t>
      </w:r>
      <w:r w:rsidR="00BE1102" w:rsidRPr="00C25593">
        <w:rPr>
          <w:color w:val="808080" w:themeColor="background1" w:themeShade="80"/>
        </w:rPr>
        <w:t xml:space="preserve">tisková zpráva, </w:t>
      </w:r>
      <w:r w:rsidR="00C429FB" w:rsidRPr="00C25593">
        <w:rPr>
          <w:color w:val="808080" w:themeColor="background1" w:themeShade="80"/>
        </w:rPr>
        <w:t>apod.</w:t>
      </w:r>
      <w:r w:rsidR="00605C85" w:rsidRPr="00C25593">
        <w:rPr>
          <w:color w:val="808080" w:themeColor="background1" w:themeShade="80"/>
        </w:rPr>
        <w:t>)</w:t>
      </w:r>
      <w:r w:rsidRPr="00C25593">
        <w:rPr>
          <w:color w:val="808080" w:themeColor="background1" w:themeShade="80"/>
        </w:rPr>
        <w:t xml:space="preserve"> </w:t>
      </w:r>
      <w:r w:rsidR="00BB7057">
        <w:t>Tato povinnost se nevztahuje na projekty realizované před nabytím účinnosti smlouvy.</w:t>
      </w:r>
    </w:p>
    <w:p w:rsidR="004523BC" w:rsidRDefault="008073F0" w:rsidP="00822D1A">
      <w:pPr>
        <w:numPr>
          <w:ilvl w:val="0"/>
          <w:numId w:val="1"/>
        </w:numPr>
        <w:spacing w:before="12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47337B">
      <w:pPr>
        <w:numPr>
          <w:ilvl w:val="0"/>
          <w:numId w:val="13"/>
        </w:numPr>
        <w:spacing w:before="60"/>
        <w:ind w:left="714" w:hanging="357"/>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47337B">
      <w:pPr>
        <w:numPr>
          <w:ilvl w:val="0"/>
          <w:numId w:val="13"/>
        </w:numPr>
        <w:spacing w:before="60"/>
        <w:ind w:left="714" w:hanging="357"/>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47337B">
      <w:pPr>
        <w:numPr>
          <w:ilvl w:val="0"/>
          <w:numId w:val="13"/>
        </w:numPr>
        <w:spacing w:before="60"/>
        <w:ind w:left="714" w:hanging="357"/>
        <w:jc w:val="both"/>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47337B">
      <w:pPr>
        <w:numPr>
          <w:ilvl w:val="0"/>
          <w:numId w:val="13"/>
        </w:numPr>
        <w:spacing w:before="60"/>
        <w:ind w:left="714" w:hanging="357"/>
        <w:jc w:val="both"/>
        <w:rPr>
          <w:b/>
        </w:rPr>
      </w:pPr>
      <w:r>
        <w:t xml:space="preserve">Nesplnění povinnosti předložení průběžné zprávy o realizaci projektu dle čl. III. odst. </w:t>
      </w:r>
      <w:r w:rsidR="00E1437C">
        <w:t>8</w:t>
      </w:r>
    </w:p>
    <w:p w:rsidR="000A112A" w:rsidRDefault="00EE7A15" w:rsidP="0047337B">
      <w:pPr>
        <w:numPr>
          <w:ilvl w:val="0"/>
          <w:numId w:val="13"/>
        </w:numPr>
        <w:spacing w:before="60"/>
        <w:ind w:left="714" w:hanging="357"/>
        <w:jc w:val="both"/>
      </w:pPr>
      <w:r>
        <w:t>Nesplnění povinnosti příjemce informovat o změnách dle čl. III. odst. 12.</w:t>
      </w:r>
      <w:r w:rsidR="00CD63D6">
        <w:t xml:space="preserve"> </w:t>
      </w:r>
      <w:r w:rsidR="00A409EE">
        <w:t>a</w:t>
      </w:r>
      <w:r>
        <w:t xml:space="preserve"> odst. </w:t>
      </w:r>
      <w:r w:rsidR="00E1437C">
        <w:t>13</w:t>
      </w:r>
    </w:p>
    <w:p w:rsidR="005A6A2B" w:rsidRPr="00E67C54" w:rsidRDefault="00605C85" w:rsidP="0047337B">
      <w:pPr>
        <w:numPr>
          <w:ilvl w:val="0"/>
          <w:numId w:val="13"/>
        </w:numPr>
        <w:spacing w:before="60"/>
        <w:ind w:left="714" w:hanging="357"/>
        <w:jc w:val="both"/>
      </w:pPr>
      <w:r w:rsidRPr="00E67C54">
        <w:t>N</w:t>
      </w:r>
      <w:r w:rsidR="005A6A2B" w:rsidRPr="00E67C54">
        <w:t xml:space="preserve">esplnění povinnosti vést samostatnou </w:t>
      </w:r>
      <w:r w:rsidRPr="00E67C54">
        <w:t xml:space="preserve">průkaznou </w:t>
      </w:r>
      <w:r w:rsidR="00A409EE" w:rsidRPr="00E67C54">
        <w:t xml:space="preserve">oddělenou </w:t>
      </w:r>
      <w:r w:rsidRPr="00E67C54">
        <w:t>účetní evidenci dle čl. III. odst. 2.</w:t>
      </w:r>
    </w:p>
    <w:p w:rsidR="00920C28" w:rsidRPr="00F75843" w:rsidRDefault="00920C28" w:rsidP="0047337B">
      <w:pPr>
        <w:numPr>
          <w:ilvl w:val="0"/>
          <w:numId w:val="13"/>
        </w:numPr>
        <w:spacing w:before="60"/>
        <w:ind w:left="714" w:hanging="357"/>
        <w:jc w:val="both"/>
        <w:rPr>
          <w:b/>
        </w:rPr>
      </w:pPr>
      <w:r>
        <w:t>Nesplnění povinnosti informovat veřejnost o podpoře projektu Libereckým krajem dle čl. III. odst. 1</w:t>
      </w:r>
      <w:r w:rsidR="000A112A">
        <w:t>7</w:t>
      </w:r>
      <w:r>
        <w:t>.</w:t>
      </w:r>
    </w:p>
    <w:p w:rsidR="008073F0" w:rsidRPr="00C60B1B" w:rsidRDefault="008073F0" w:rsidP="0047337B">
      <w:pPr>
        <w:numPr>
          <w:ilvl w:val="0"/>
          <w:numId w:val="13"/>
        </w:numPr>
        <w:spacing w:before="60"/>
        <w:ind w:left="714" w:hanging="357"/>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822D1A">
      <w:pPr>
        <w:numPr>
          <w:ilvl w:val="0"/>
          <w:numId w:val="1"/>
        </w:numPr>
        <w:spacing w:before="12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822D1A">
      <w:pPr>
        <w:numPr>
          <w:ilvl w:val="0"/>
          <w:numId w:val="1"/>
        </w:numPr>
        <w:spacing w:before="120"/>
        <w:jc w:val="both"/>
      </w:pPr>
      <w:r w:rsidRPr="004D0F1A">
        <w:lastRenderedPageBreak/>
        <w:t>Příjemce nesmí využít k realizaci projektu uvedeného v čl. I. této smlouvy jiné finanční prostředky poskytnuté z rozpočtu Libereckého kraje</w:t>
      </w:r>
      <w:r w:rsidR="008C0EFD">
        <w:t>.</w:t>
      </w:r>
    </w:p>
    <w:p w:rsidR="000C3D52" w:rsidRDefault="008C0EFD" w:rsidP="00822D1A">
      <w:pPr>
        <w:numPr>
          <w:ilvl w:val="0"/>
          <w:numId w:val="1"/>
        </w:numPr>
        <w:spacing w:before="12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22D1A">
      <w:pPr>
        <w:numPr>
          <w:ilvl w:val="0"/>
          <w:numId w:val="7"/>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822D1A">
      <w:pPr>
        <w:pStyle w:val="Odstavecseseznamem"/>
        <w:numPr>
          <w:ilvl w:val="0"/>
          <w:numId w:val="7"/>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22D1A">
      <w:pPr>
        <w:pStyle w:val="Odstavecseseznamem"/>
        <w:numPr>
          <w:ilvl w:val="0"/>
          <w:numId w:val="7"/>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43402" w:rsidRPr="00443402" w:rsidRDefault="004523BC" w:rsidP="00E93F7E">
      <w:pPr>
        <w:pStyle w:val="Odstavecseseznamem"/>
        <w:numPr>
          <w:ilvl w:val="0"/>
          <w:numId w:val="10"/>
        </w:numPr>
        <w:spacing w:before="60"/>
        <w:ind w:left="714" w:hanging="357"/>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 xml:space="preserve">ve lhůtě uvedené </w:t>
      </w:r>
      <w:r w:rsidR="008C722E" w:rsidRPr="00443402">
        <w:t>níže v</w:t>
      </w:r>
      <w:r w:rsidR="00443402" w:rsidRPr="00443402">
        <w:t> </w:t>
      </w:r>
      <w:r w:rsidR="008C722E" w:rsidRPr="00443402">
        <w:t>tabulce</w:t>
      </w:r>
      <w:r w:rsidR="00443402" w:rsidRPr="00443402">
        <w:t>.</w:t>
      </w:r>
      <w:r w:rsidR="00406CAF" w:rsidRPr="00443402">
        <w:t xml:space="preserve"> </w:t>
      </w:r>
      <w:r w:rsidR="008C722E" w:rsidRPr="00443402">
        <w:t xml:space="preserve"> </w:t>
      </w:r>
    </w:p>
    <w:p w:rsidR="004523BC" w:rsidRDefault="004523BC" w:rsidP="00E93F7E">
      <w:pPr>
        <w:pStyle w:val="Odstavecseseznamem"/>
        <w:numPr>
          <w:ilvl w:val="0"/>
          <w:numId w:val="10"/>
        </w:numPr>
        <w:spacing w:before="60"/>
        <w:ind w:left="714" w:hanging="357"/>
        <w:jc w:val="both"/>
      </w:pPr>
      <w:r w:rsidRPr="00443402">
        <w:t>Za vrácení</w:t>
      </w:r>
      <w:r>
        <w:t xml:space="preserve"> nevyčerpaných resp. neprofinancovaných poskytnutých finančních prostředků na účet poskytovatele dle čl. III, odst. 1</w:t>
      </w:r>
      <w:r w:rsidR="00DF2C8C">
        <w:t>1</w:t>
      </w:r>
      <w:r>
        <w:t xml:space="preserve"> </w:t>
      </w:r>
      <w:r w:rsidR="008C722E">
        <w:t xml:space="preserve">této smlouvy </w:t>
      </w:r>
      <w:r w:rsidR="003A4DE5">
        <w:t xml:space="preserve">ve lhůtě uvedené níže v tabulce </w:t>
      </w:r>
      <w:r>
        <w:t xml:space="preserve"> </w:t>
      </w:r>
    </w:p>
    <w:p w:rsidR="002327B6" w:rsidRDefault="004523BC" w:rsidP="00E93F7E">
      <w:pPr>
        <w:pStyle w:val="Odstavecseseznamem"/>
        <w:numPr>
          <w:ilvl w:val="0"/>
          <w:numId w:val="10"/>
        </w:numPr>
        <w:spacing w:before="60"/>
        <w:ind w:left="714" w:hanging="357"/>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B51251">
            <w:pPr>
              <w:pStyle w:val="Odstavecseseznamem"/>
              <w:spacing w:before="120"/>
              <w:ind w:left="397" w:right="227" w:firstLine="709"/>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30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2327B6" w:rsidP="00B51251">
            <w:pPr>
              <w:spacing w:before="120"/>
              <w:ind w:right="227"/>
              <w:jc w:val="center"/>
              <w:rPr>
                <w:color w:val="000000"/>
                <w:sz w:val="20"/>
              </w:rPr>
            </w:pPr>
            <w:r w:rsidRPr="00B51251">
              <w:rPr>
                <w:color w:val="000000"/>
                <w:sz w:val="20"/>
              </w:rPr>
              <w:t>2 %</w:t>
            </w:r>
          </w:p>
        </w:tc>
      </w:tr>
      <w:tr w:rsidR="002327B6" w:rsidRPr="006E5B42" w:rsidTr="00073D9A">
        <w:trPr>
          <w:jc w:val="center"/>
        </w:trPr>
        <w:tc>
          <w:tcPr>
            <w:tcW w:w="3268" w:type="dxa"/>
            <w:shd w:val="clear" w:color="auto" w:fill="auto"/>
            <w:vAlign w:val="center"/>
          </w:tcPr>
          <w:p w:rsidR="002327B6" w:rsidRPr="00B51251" w:rsidRDefault="008C722E" w:rsidP="00B51251">
            <w:pPr>
              <w:spacing w:before="120"/>
              <w:ind w:right="227"/>
              <w:rPr>
                <w:color w:val="000000"/>
                <w:sz w:val="20"/>
              </w:rPr>
            </w:pPr>
            <w:r w:rsidRPr="00B51251">
              <w:rPr>
                <w:color w:val="000000"/>
                <w:sz w:val="20"/>
              </w:rPr>
              <w:t>Do 60</w:t>
            </w:r>
            <w:r w:rsidR="002327B6" w:rsidRPr="00B51251">
              <w:rPr>
                <w:color w:val="000000"/>
                <w:sz w:val="20"/>
              </w:rPr>
              <w:t xml:space="preserve"> kalendářních dnů vč.</w:t>
            </w:r>
          </w:p>
        </w:tc>
        <w:tc>
          <w:tcPr>
            <w:tcW w:w="3402" w:type="dxa"/>
            <w:shd w:val="clear" w:color="auto" w:fill="auto"/>
            <w:vAlign w:val="center"/>
          </w:tcPr>
          <w:p w:rsidR="002327B6" w:rsidRPr="00B51251" w:rsidRDefault="009C035D" w:rsidP="00B51251">
            <w:pPr>
              <w:spacing w:before="120"/>
              <w:ind w:right="227"/>
              <w:jc w:val="center"/>
              <w:rPr>
                <w:color w:val="000000"/>
                <w:sz w:val="20"/>
              </w:rPr>
            </w:pPr>
            <w:r w:rsidRPr="00B51251">
              <w:rPr>
                <w:color w:val="000000"/>
                <w:sz w:val="20"/>
              </w:rPr>
              <w:t xml:space="preserve">4 </w:t>
            </w:r>
            <w:r w:rsidR="002327B6" w:rsidRPr="00B51251">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E93F7E">
      <w:pPr>
        <w:pStyle w:val="Odstavecseseznamem"/>
        <w:numPr>
          <w:ilvl w:val="0"/>
          <w:numId w:val="10"/>
        </w:numPr>
        <w:spacing w:before="60"/>
        <w:ind w:left="714" w:hanging="357"/>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Pr="004D0F1A" w:rsidRDefault="00230555" w:rsidP="00E93F7E">
      <w:pPr>
        <w:pStyle w:val="Odstavecseseznamem"/>
        <w:numPr>
          <w:ilvl w:val="0"/>
          <w:numId w:val="10"/>
        </w:numPr>
        <w:spacing w:before="60"/>
        <w:ind w:left="714" w:hanging="357"/>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Pr="004D0F1A" w:rsidRDefault="00230555" w:rsidP="00E93F7E">
      <w:pPr>
        <w:pStyle w:val="Odstavecseseznamem"/>
        <w:numPr>
          <w:ilvl w:val="0"/>
          <w:numId w:val="10"/>
        </w:numPr>
        <w:spacing w:before="60"/>
        <w:ind w:left="714" w:hanging="357"/>
        <w:jc w:val="both"/>
      </w:pPr>
      <w:r w:rsidRPr="00E67C54">
        <w:t>Za nesplnění povinnosti vést samostatnou průkaznou účetní evidenci dle čl. III. odst. 2</w:t>
      </w:r>
      <w:r w:rsidR="002B4189" w:rsidRPr="00E67C54">
        <w:t xml:space="preserve"> nejpozději do 14 dnů od uplynutí </w:t>
      </w:r>
      <w:r w:rsidR="00DB03CE" w:rsidRPr="00E67C54">
        <w:t xml:space="preserve">náhradní </w:t>
      </w:r>
      <w:r w:rsidR="002B4189" w:rsidRPr="00E67C54">
        <w:t xml:space="preserve">lhůty pro provedení opatření k nápravě, </w:t>
      </w:r>
      <w:r w:rsidR="00B1376C" w:rsidRPr="00E67C54">
        <w:t xml:space="preserve">bude </w:t>
      </w:r>
      <w:r w:rsidR="008D5267" w:rsidRPr="00E67C54">
        <w:t>uložen</w:t>
      </w:r>
      <w:r w:rsidR="00B1376C" w:rsidRPr="00E67C54">
        <w:t xml:space="preserve"> odvod </w:t>
      </w:r>
      <w:r w:rsidR="00427ADB" w:rsidRPr="00E67C54">
        <w:t>5</w:t>
      </w:r>
      <w:r w:rsidR="00DF2C8C" w:rsidRPr="00E67C54">
        <w:t xml:space="preserve"> </w:t>
      </w:r>
      <w:r w:rsidR="002B4189" w:rsidRPr="00E67C54">
        <w:t>% z poskytnuté dotace.</w:t>
      </w:r>
    </w:p>
    <w:p w:rsidR="007E081F" w:rsidRDefault="007E081F" w:rsidP="00E93F7E">
      <w:pPr>
        <w:pStyle w:val="Odstavecseseznamem"/>
        <w:numPr>
          <w:ilvl w:val="0"/>
          <w:numId w:val="10"/>
        </w:numPr>
        <w:spacing w:before="60"/>
        <w:ind w:left="714" w:hanging="357"/>
        <w:jc w:val="both"/>
      </w:pPr>
      <w:r w:rsidRPr="004D0F1A">
        <w:lastRenderedPageBreak/>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E93F7E">
      <w:pPr>
        <w:pStyle w:val="Odstavecseseznamem"/>
        <w:numPr>
          <w:ilvl w:val="0"/>
          <w:numId w:val="10"/>
        </w:numPr>
        <w:spacing w:before="60"/>
        <w:ind w:left="714" w:hanging="357"/>
        <w:jc w:val="both"/>
      </w:pPr>
      <w:r>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E93F7E">
      <w:pPr>
        <w:pStyle w:val="Odstavecseseznamem"/>
        <w:numPr>
          <w:ilvl w:val="0"/>
          <w:numId w:val="10"/>
        </w:numPr>
        <w:spacing w:before="60"/>
        <w:ind w:left="714" w:hanging="357"/>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336E21">
        <w:t>.</w:t>
      </w:r>
    </w:p>
    <w:p w:rsidR="00230555" w:rsidRDefault="007E081F" w:rsidP="00822D1A">
      <w:pPr>
        <w:numPr>
          <w:ilvl w:val="0"/>
          <w:numId w:val="7"/>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822D1A">
      <w:pPr>
        <w:numPr>
          <w:ilvl w:val="0"/>
          <w:numId w:val="7"/>
        </w:numPr>
        <w:tabs>
          <w:tab w:val="num" w:pos="360"/>
        </w:tabs>
        <w:spacing w:before="120"/>
        <w:ind w:left="360"/>
        <w:jc w:val="both"/>
      </w:pPr>
      <w:r w:rsidRPr="000D530F">
        <w:t xml:space="preserve">Za nedodržení podmínek uvedených v čl. III. odst. 18 písm. a. – f. </w:t>
      </w:r>
      <w:proofErr w:type="gramStart"/>
      <w:r w:rsidRPr="000D530F">
        <w:t>se</w:t>
      </w:r>
      <w:proofErr w:type="gramEnd"/>
      <w:r w:rsidRPr="000D530F">
        <w:t xml:space="preserv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822D1A">
      <w:pPr>
        <w:numPr>
          <w:ilvl w:val="0"/>
          <w:numId w:val="7"/>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1B0723">
        <w:t>ých odvodů uvedených v čl. IV. o</w:t>
      </w:r>
      <w:r w:rsidR="00A661C7">
        <w:t>dst. 3</w:t>
      </w:r>
      <w:r w:rsidR="000D6396">
        <w:t>.</w:t>
      </w:r>
      <w:r w:rsidR="00A661C7">
        <w:t xml:space="preserve"> </w:t>
      </w:r>
    </w:p>
    <w:p w:rsidR="004523BC" w:rsidRPr="00F52285" w:rsidRDefault="004523BC" w:rsidP="00822D1A">
      <w:pPr>
        <w:numPr>
          <w:ilvl w:val="0"/>
          <w:numId w:val="7"/>
        </w:numPr>
        <w:tabs>
          <w:tab w:val="num" w:pos="360"/>
        </w:tabs>
        <w:spacing w:before="120"/>
        <w:ind w:left="360"/>
        <w:jc w:val="both"/>
      </w:pPr>
      <w:r>
        <w:t>Veškeré platby jako důsledky porušení závazků provede příjemce formou bezhotovostního převodu na účet poskytovatele</w:t>
      </w:r>
      <w:r w:rsidR="001B0723">
        <w:t xml:space="preserve"> č. 19-7964250217</w:t>
      </w:r>
      <w:r w:rsidR="008C0EFD">
        <w:t xml:space="preserve"> s variabilním symb</w:t>
      </w:r>
      <w:r w:rsidR="00DB5C73">
        <w:t xml:space="preserve">olem č. </w:t>
      </w:r>
      <w:r w:rsidR="001B0723">
        <w:t>…………</w:t>
      </w:r>
      <w:proofErr w:type="gramStart"/>
      <w:r w:rsidR="001B0723">
        <w:t>….</w:t>
      </w:r>
      <w:r w:rsidR="00DB5C73">
        <w:t xml:space="preserve"> .</w:t>
      </w:r>
      <w:proofErr w:type="gramEnd"/>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822D1A">
      <w:pPr>
        <w:numPr>
          <w:ilvl w:val="0"/>
          <w:numId w:val="4"/>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822D1A">
      <w:pPr>
        <w:pStyle w:val="Odstavecseseznamem"/>
        <w:numPr>
          <w:ilvl w:val="0"/>
          <w:numId w:val="4"/>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822D1A">
      <w:pPr>
        <w:numPr>
          <w:ilvl w:val="0"/>
          <w:numId w:val="4"/>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w:t>
      </w:r>
      <w:r w:rsidRPr="00A479F4">
        <w:rPr>
          <w:iCs/>
          <w:color w:val="A6A6A6"/>
        </w:rPr>
        <w:t xml:space="preserve">mají charakter podpory de </w:t>
      </w:r>
      <w:proofErr w:type="spellStart"/>
      <w:r w:rsidRPr="00A479F4">
        <w:rPr>
          <w:iCs/>
          <w:color w:val="A6A6A6"/>
        </w:rPr>
        <w:t>minimis</w:t>
      </w:r>
      <w:proofErr w:type="spellEnd"/>
      <w:r w:rsidRPr="001617D3">
        <w:rPr>
          <w:iCs/>
          <w:color w:val="FF0000"/>
        </w:rPr>
        <w:t xml:space="preserve"> </w:t>
      </w:r>
      <w:r w:rsidRPr="004D0F1A">
        <w:rPr>
          <w:iCs/>
          <w:color w:val="A6A6A6"/>
        </w:rPr>
        <w:t xml:space="preserve">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w:t>
      </w:r>
      <w:r w:rsidRPr="004D0F1A">
        <w:rPr>
          <w:iCs/>
          <w:color w:val="A6A6A6"/>
          <w:lang w:eastAsia="de-DE"/>
        </w:rPr>
        <w:lastRenderedPageBreak/>
        <w:t xml:space="preserve">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822D1A">
      <w:pPr>
        <w:pStyle w:val="Odstavecseseznamem"/>
        <w:numPr>
          <w:ilvl w:val="0"/>
          <w:numId w:val="4"/>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822D1A">
      <w:pPr>
        <w:numPr>
          <w:ilvl w:val="0"/>
          <w:numId w:val="4"/>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822D1A">
      <w:pPr>
        <w:numPr>
          <w:ilvl w:val="0"/>
          <w:numId w:val="4"/>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822D1A">
      <w:pPr>
        <w:numPr>
          <w:ilvl w:val="0"/>
          <w:numId w:val="4"/>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822D1A">
      <w:pPr>
        <w:numPr>
          <w:ilvl w:val="0"/>
          <w:numId w:val="4"/>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822D1A">
      <w:pPr>
        <w:numPr>
          <w:ilvl w:val="0"/>
          <w:numId w:val="4"/>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822D1A">
      <w:pPr>
        <w:numPr>
          <w:ilvl w:val="0"/>
          <w:numId w:val="4"/>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Default="000618B6" w:rsidP="00822D1A">
      <w:pPr>
        <w:numPr>
          <w:ilvl w:val="0"/>
          <w:numId w:val="4"/>
        </w:numPr>
        <w:tabs>
          <w:tab w:val="clear" w:pos="720"/>
          <w:tab w:val="num" w:pos="360"/>
        </w:tabs>
        <w:spacing w:before="120"/>
        <w:ind w:left="357" w:hanging="499"/>
        <w:jc w:val="both"/>
        <w:rPr>
          <w:color w:val="A6A6A6"/>
        </w:rPr>
      </w:pPr>
      <w:r w:rsidRPr="00E67C54">
        <w:rPr>
          <w:color w:val="A6A6A6"/>
        </w:rPr>
        <w:t>Příjemce prohlašuje, že</w:t>
      </w:r>
      <w:r w:rsidR="005B312F" w:rsidRPr="00E67C54">
        <w:rPr>
          <w:color w:val="A6A6A6"/>
        </w:rPr>
        <w:t xml:space="preserve"> smlouva byla schválena příslušným orgánem obce</w:t>
      </w:r>
      <w:r w:rsidRPr="00E67C54">
        <w:rPr>
          <w:color w:val="A6A6A6"/>
        </w:rPr>
        <w:t xml:space="preserve"> na základě zákona č. 128/2000 Sb., o obc</w:t>
      </w:r>
      <w:r w:rsidR="005B312F" w:rsidRPr="00E67C54">
        <w:rPr>
          <w:color w:val="A6A6A6"/>
        </w:rPr>
        <w:t>ích (obecní zřízení).</w:t>
      </w:r>
    </w:p>
    <w:p w:rsidR="00445BE3" w:rsidRDefault="00445BE3" w:rsidP="00822D1A">
      <w:pPr>
        <w:numPr>
          <w:ilvl w:val="0"/>
          <w:numId w:val="4"/>
        </w:numPr>
        <w:tabs>
          <w:tab w:val="clear" w:pos="720"/>
          <w:tab w:val="num" w:pos="284"/>
        </w:tabs>
        <w:spacing w:before="120"/>
        <w:ind w:left="284" w:hanging="426"/>
        <w:jc w:val="both"/>
      </w:pPr>
      <w:r>
        <w:t>Nedílnou součástí smlouvy jsou tyto přílohy:</w:t>
      </w:r>
    </w:p>
    <w:p w:rsidR="001617D3" w:rsidRDefault="00445BE3" w:rsidP="00B51251">
      <w:pPr>
        <w:autoSpaceDE w:val="0"/>
        <w:autoSpaceDN w:val="0"/>
        <w:spacing w:before="120"/>
        <w:jc w:val="both"/>
        <w:rPr>
          <w:bCs/>
        </w:rPr>
      </w:pPr>
      <w:r>
        <w:t xml:space="preserve">P1 </w:t>
      </w:r>
      <w:r w:rsidRPr="006E509E">
        <w:rPr>
          <w:bCs/>
        </w:rPr>
        <w:t xml:space="preserve">Závěrečné vyúčtování/vypořádání projektu podpořeného z Dotačního fondu Libereckého </w:t>
      </w:r>
      <w:r w:rsidR="001617D3">
        <w:rPr>
          <w:bCs/>
        </w:rPr>
        <w:t xml:space="preserve"> </w:t>
      </w:r>
    </w:p>
    <w:p w:rsidR="00445BE3" w:rsidRDefault="001617D3" w:rsidP="001617D3">
      <w:pPr>
        <w:autoSpaceDE w:val="0"/>
        <w:autoSpaceDN w:val="0"/>
        <w:jc w:val="both"/>
        <w:rPr>
          <w:bCs/>
        </w:rPr>
      </w:pPr>
      <w:r>
        <w:rPr>
          <w:bCs/>
        </w:rPr>
        <w:t xml:space="preserve">      </w:t>
      </w:r>
      <w:r w:rsidR="00445BE3" w:rsidRPr="006E509E">
        <w:rPr>
          <w:bCs/>
        </w:rPr>
        <w:t xml:space="preserve">kraje </w:t>
      </w:r>
    </w:p>
    <w:p w:rsidR="004523BC" w:rsidRDefault="00445BE3" w:rsidP="001B072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001617D3">
        <w:rPr>
          <w:bCs/>
          <w:vertAlign w:val="superscript"/>
        </w:rPr>
        <w:t xml:space="preserve"> </w:t>
      </w:r>
      <w:r w:rsidRPr="006E509E">
        <w:rPr>
          <w:bCs/>
        </w:rPr>
        <w:t>zpráva o realizaci projektu</w:t>
      </w:r>
      <w:r w:rsidRPr="002A6D7A">
        <w:rPr>
          <w:b/>
          <w:bCs/>
          <w:sz w:val="28"/>
          <w:szCs w:val="28"/>
        </w:rPr>
        <w:t xml:space="preserve"> </w:t>
      </w:r>
    </w:p>
    <w:p w:rsidR="001B0723" w:rsidRDefault="001B0723" w:rsidP="001B0723">
      <w:pPr>
        <w:autoSpaceDE w:val="0"/>
        <w:autoSpaceDN w:val="0"/>
        <w:jc w:val="both"/>
        <w:rPr>
          <w:b/>
          <w:bCs/>
          <w:sz w:val="28"/>
          <w:szCs w:val="28"/>
        </w:rPr>
      </w:pPr>
    </w:p>
    <w:p w:rsidR="001B0723" w:rsidRDefault="001B0723" w:rsidP="001B0723">
      <w:pPr>
        <w:autoSpaceDE w:val="0"/>
        <w:autoSpaceDN w:val="0"/>
        <w:jc w:val="both"/>
        <w:rPr>
          <w:b/>
          <w:bCs/>
          <w:sz w:val="28"/>
          <w:szCs w:val="28"/>
        </w:rPr>
      </w:pPr>
    </w:p>
    <w:p w:rsidR="001B0723" w:rsidRPr="001B0723" w:rsidRDefault="001B0723" w:rsidP="001B0723">
      <w:pPr>
        <w:autoSpaceDE w:val="0"/>
        <w:autoSpaceDN w:val="0"/>
        <w:jc w:val="both"/>
        <w:rPr>
          <w:b/>
          <w:bCs/>
          <w:sz w:val="28"/>
          <w:szCs w:val="28"/>
        </w:rPr>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lastRenderedPageBreak/>
        <w:t xml:space="preserve">          </w:t>
      </w:r>
    </w:p>
    <w:p w:rsidR="004523BC" w:rsidRDefault="004523BC" w:rsidP="00AD6763">
      <w:pPr>
        <w:jc w:val="both"/>
      </w:pPr>
    </w:p>
    <w:p w:rsidR="004523BC" w:rsidRDefault="004523BC" w:rsidP="00C1080B">
      <w:pPr>
        <w:jc w:val="right"/>
        <w:outlineLvl w:val="0"/>
        <w:rPr>
          <w:bCs/>
        </w:rPr>
      </w:pPr>
      <w:r>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EB7F88" w:rsidRDefault="00C73F88" w:rsidP="00C73F88">
      <w:pPr>
        <w:autoSpaceDE w:val="0"/>
        <w:autoSpaceDN w:val="0"/>
        <w:jc w:val="both"/>
        <w:rPr>
          <w:strike/>
          <w:sz w:val="20"/>
          <w:szCs w:val="20"/>
        </w:rPr>
      </w:pPr>
      <w:r w:rsidRPr="00EB7F88">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EB7F88">
        <w:rPr>
          <w:sz w:val="20"/>
          <w:szCs w:val="20"/>
        </w:rPr>
        <w:t>Všechny doklady musí být označeny pořadovými čísly uvedenými v prvním sloupci soupisu účetních dokladů. Doklady o zaplacení pak pořadovými čísly dokladů, ke kterým se platba vztahuje.</w:t>
      </w:r>
      <w:r w:rsidRPr="002A6D7A">
        <w:rPr>
          <w:sz w:val="20"/>
          <w:szCs w:val="20"/>
        </w:rPr>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7E64CB" w:rsidRDefault="00C73F88" w:rsidP="00C73F88">
      <w:pPr>
        <w:autoSpaceDE w:val="0"/>
        <w:autoSpaceDN w:val="0"/>
        <w:rPr>
          <w:b/>
          <w:bCs/>
          <w:u w:val="single"/>
        </w:rPr>
      </w:pPr>
      <w:r w:rsidRPr="007E64CB">
        <w:rPr>
          <w:b/>
          <w:bCs/>
          <w:u w:val="single"/>
        </w:rPr>
        <w:lastRenderedPageBreak/>
        <w:t>Účetní doklady</w:t>
      </w:r>
    </w:p>
    <w:p w:rsidR="00C73F88" w:rsidRPr="007E64CB" w:rsidRDefault="00C73F88" w:rsidP="00C73F88">
      <w:pPr>
        <w:autoSpaceDE w:val="0"/>
        <w:autoSpaceDN w:val="0"/>
      </w:pPr>
    </w:p>
    <w:p w:rsidR="00C73F88" w:rsidRPr="007E64CB" w:rsidRDefault="00C73F88" w:rsidP="00C73F88">
      <w:pPr>
        <w:autoSpaceDE w:val="0"/>
        <w:autoSpaceDN w:val="0"/>
      </w:pPr>
      <w:r w:rsidRPr="007E64CB">
        <w:t>Účetní doklady jsou průkazné účetní záznamy, které musí obsahovat:</w:t>
      </w:r>
    </w:p>
    <w:p w:rsidR="00C73F88" w:rsidRPr="007E64CB" w:rsidRDefault="00C73F88" w:rsidP="00C73F88">
      <w:pPr>
        <w:autoSpaceDE w:val="0"/>
        <w:autoSpaceDN w:val="0"/>
      </w:pPr>
    </w:p>
    <w:p w:rsidR="00C73F88" w:rsidRPr="007E64CB" w:rsidRDefault="00C73F88" w:rsidP="00C73F88">
      <w:pPr>
        <w:autoSpaceDE w:val="0"/>
        <w:autoSpaceDN w:val="0"/>
      </w:pPr>
      <w:r w:rsidRPr="007E64CB">
        <w:t>a) označení účetního dokladu,</w:t>
      </w:r>
    </w:p>
    <w:p w:rsidR="00C73F88" w:rsidRPr="007E64CB" w:rsidRDefault="00C73F88" w:rsidP="00C73F88">
      <w:pPr>
        <w:autoSpaceDE w:val="0"/>
        <w:autoSpaceDN w:val="0"/>
      </w:pPr>
      <w:r w:rsidRPr="007E64CB">
        <w:t>b) obsah účetního případu a jeho účastníky,</w:t>
      </w:r>
    </w:p>
    <w:p w:rsidR="00C73F88" w:rsidRPr="007E64CB" w:rsidRDefault="00C73F88" w:rsidP="00C73F88">
      <w:pPr>
        <w:autoSpaceDE w:val="0"/>
        <w:autoSpaceDN w:val="0"/>
      </w:pPr>
      <w:r w:rsidRPr="007E64CB">
        <w:t>c) peněžní částku nebo informaci o ceně za měrnou jednotku a vyjádření množství,</w:t>
      </w:r>
    </w:p>
    <w:p w:rsidR="00C73F88" w:rsidRPr="007E64CB" w:rsidRDefault="00C73F88" w:rsidP="00C73F88">
      <w:pPr>
        <w:autoSpaceDE w:val="0"/>
        <w:autoSpaceDN w:val="0"/>
      </w:pPr>
      <w:r w:rsidRPr="007E64CB">
        <w:t>d) okamžik vyhotovení účetního dokladu,</w:t>
      </w:r>
    </w:p>
    <w:p w:rsidR="00C73F88" w:rsidRPr="007E64CB" w:rsidRDefault="00C73F88" w:rsidP="00C73F88">
      <w:pPr>
        <w:autoSpaceDE w:val="0"/>
        <w:autoSpaceDN w:val="0"/>
      </w:pPr>
      <w:r w:rsidRPr="007E64CB">
        <w:t>e) okamžik uskutečnění účetního případu, není-li shodný s okamžikem podle písmene d)</w:t>
      </w:r>
    </w:p>
    <w:p w:rsidR="00C73F88" w:rsidRPr="007E64CB" w:rsidRDefault="00C73F88" w:rsidP="00C73F88">
      <w:pPr>
        <w:autoSpaceDE w:val="0"/>
        <w:autoSpaceDN w:val="0"/>
      </w:pPr>
      <w:r w:rsidRPr="007E64CB">
        <w:t>f) podpisový záznam podle § 33a  odst. 4 osoby odpovědné za účetní případ a podpisový záznam osoby odpovědné za jeho zaúčtování.</w:t>
      </w: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sz w:val="20"/>
          <w:szCs w:val="20"/>
        </w:rPr>
      </w:pPr>
    </w:p>
    <w:p w:rsidR="00C73F88" w:rsidRPr="007E64CB" w:rsidRDefault="00C73F88" w:rsidP="00C73F88">
      <w:pPr>
        <w:autoSpaceDE w:val="0"/>
        <w:autoSpaceDN w:val="0"/>
        <w:rPr>
          <w:b/>
          <w:bCs/>
          <w:u w:val="single"/>
        </w:rPr>
      </w:pPr>
      <w:r w:rsidRPr="007E64CB">
        <w:rPr>
          <w:b/>
          <w:bCs/>
          <w:u w:val="single"/>
        </w:rPr>
        <w:t>Běžný daňový doklad musí obsahovat</w:t>
      </w:r>
    </w:p>
    <w:p w:rsidR="00C73F88" w:rsidRPr="007E64CB" w:rsidRDefault="00C73F88" w:rsidP="00C73F88">
      <w:pPr>
        <w:autoSpaceDE w:val="0"/>
        <w:autoSpaceDN w:val="0"/>
      </w:pPr>
    </w:p>
    <w:p w:rsidR="00C73F88" w:rsidRPr="007E64CB" w:rsidRDefault="00C73F88" w:rsidP="00C73F88">
      <w:pPr>
        <w:autoSpaceDE w:val="0"/>
        <w:autoSpaceDN w:val="0"/>
        <w:jc w:val="both"/>
      </w:pPr>
      <w:r w:rsidRPr="007E64CB">
        <w:t>a) obchodní firmu nebo jméno a příjmení, případně název, dodatek jména a příjmení nebo názvu, sídlo nebo místo podnikání, popřípadě trvalý pobyt nebo místo podnikání plátce, který uskutečňuje zdanitelné plnění,</w:t>
      </w:r>
    </w:p>
    <w:p w:rsidR="00C73F88" w:rsidRPr="007E64CB" w:rsidRDefault="00C73F88" w:rsidP="00C73F88">
      <w:pPr>
        <w:autoSpaceDE w:val="0"/>
        <w:autoSpaceDN w:val="0"/>
        <w:jc w:val="both"/>
      </w:pPr>
      <w:r w:rsidRPr="007E64CB">
        <w:t>b) daňové identifikační číslo plátce, který uskutečňuje zdanitelné plnění,</w:t>
      </w:r>
    </w:p>
    <w:p w:rsidR="00C73F88" w:rsidRPr="007E64CB" w:rsidRDefault="00C73F88" w:rsidP="00C73F88">
      <w:pPr>
        <w:autoSpaceDE w:val="0"/>
        <w:autoSpaceDN w:val="0"/>
        <w:jc w:val="both"/>
      </w:pPr>
      <w:r w:rsidRPr="007E64CB">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7E64CB" w:rsidRDefault="00C73F88" w:rsidP="00C73F88">
      <w:pPr>
        <w:autoSpaceDE w:val="0"/>
        <w:autoSpaceDN w:val="0"/>
        <w:jc w:val="both"/>
      </w:pPr>
      <w:r w:rsidRPr="007E64CB">
        <w:t>d) daňové identifikační číslo plátce, pro něhož se uskutečňuje zdanitelné plnění,</w:t>
      </w:r>
    </w:p>
    <w:p w:rsidR="00C73F88" w:rsidRPr="007E64CB" w:rsidRDefault="00C73F88" w:rsidP="00C73F88">
      <w:pPr>
        <w:autoSpaceDE w:val="0"/>
        <w:autoSpaceDN w:val="0"/>
        <w:jc w:val="both"/>
      </w:pPr>
      <w:r w:rsidRPr="007E64CB">
        <w:t>e) evidenční číslo dokladu,</w:t>
      </w:r>
    </w:p>
    <w:p w:rsidR="00C73F88" w:rsidRPr="007E64CB" w:rsidRDefault="00C73F88" w:rsidP="00C73F88">
      <w:pPr>
        <w:autoSpaceDE w:val="0"/>
        <w:autoSpaceDN w:val="0"/>
        <w:jc w:val="both"/>
      </w:pPr>
      <w:r w:rsidRPr="007E64CB">
        <w:t>f) rozsah a předmět zdanitelného plnění,</w:t>
      </w:r>
    </w:p>
    <w:p w:rsidR="00C73F88" w:rsidRPr="007E64CB" w:rsidRDefault="00C73F88" w:rsidP="00C73F88">
      <w:pPr>
        <w:autoSpaceDE w:val="0"/>
        <w:autoSpaceDN w:val="0"/>
        <w:jc w:val="both"/>
      </w:pPr>
      <w:r w:rsidRPr="007E64CB">
        <w:t>g) datum vystavení dokladu,</w:t>
      </w:r>
    </w:p>
    <w:p w:rsidR="00C73F88" w:rsidRPr="007E64CB" w:rsidRDefault="00C73F88" w:rsidP="00C73F88">
      <w:pPr>
        <w:autoSpaceDE w:val="0"/>
        <w:autoSpaceDN w:val="0"/>
        <w:jc w:val="both"/>
      </w:pPr>
      <w:r w:rsidRPr="007E64CB">
        <w:t>h) datum uskutečnění zdanitelného plnění,</w:t>
      </w:r>
    </w:p>
    <w:p w:rsidR="00C73F88" w:rsidRPr="007E64CB" w:rsidRDefault="00C73F88" w:rsidP="00C73F88">
      <w:pPr>
        <w:autoSpaceDE w:val="0"/>
        <w:autoSpaceDN w:val="0"/>
        <w:jc w:val="both"/>
      </w:pPr>
      <w:r w:rsidRPr="007E64CB">
        <w:t>i) výši ceny bez daně z přidané hodnoty celkem,</w:t>
      </w:r>
    </w:p>
    <w:p w:rsidR="00C73F88" w:rsidRPr="007E64CB" w:rsidRDefault="00C73F88" w:rsidP="00C73F88">
      <w:pPr>
        <w:autoSpaceDE w:val="0"/>
        <w:autoSpaceDN w:val="0"/>
        <w:jc w:val="both"/>
      </w:pPr>
      <w:r w:rsidRPr="007E64CB">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7E64CB">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001617D3">
        <w:rPr>
          <w:b/>
          <w:bCs/>
          <w:sz w:val="28"/>
          <w:szCs w:val="28"/>
          <w:vertAlign w:val="superscript"/>
        </w:rPr>
        <w:t xml:space="preserve"> </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8D18C2">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67C54">
            <w:pPr>
              <w:tabs>
                <w:tab w:val="left" w:pos="708"/>
                <w:tab w:val="center" w:pos="4536"/>
                <w:tab w:val="right" w:pos="9072"/>
              </w:tabs>
              <w:autoSpaceDE w:val="0"/>
              <w:autoSpaceDN w:val="0"/>
              <w:rPr>
                <w:b/>
                <w:bCs/>
              </w:rPr>
            </w:pPr>
            <w:r w:rsidRPr="002A6D7A">
              <w:rPr>
                <w:b/>
                <w:bCs/>
              </w:rPr>
              <w:t xml:space="preserve">Celkové skutečně vynaložené </w:t>
            </w:r>
            <w:r w:rsidR="00E67C54">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r w:rsidR="008D18C2">
              <w:t xml:space="preserve">                       </w:t>
            </w:r>
            <w:proofErr w:type="gramStart"/>
            <w:r w:rsidR="008D18C2">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w:t>
      </w:r>
      <w:r w:rsidR="008D18C2">
        <w:rPr>
          <w:i/>
          <w:iCs/>
          <w:sz w:val="20"/>
          <w:szCs w:val="20"/>
        </w:rPr>
        <w:t>,</w:t>
      </w:r>
      <w:r w:rsidRPr="002A6D7A">
        <w:rPr>
          <w:i/>
          <w:iCs/>
          <w:sz w:val="20"/>
          <w:szCs w:val="20"/>
        </w:rPr>
        <w:t xml:space="preserve">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 xml:space="preserve">plátce DPH </w:t>
      </w:r>
      <w:r w:rsidR="008D18C2">
        <w:rPr>
          <w:sz w:val="18"/>
          <w:szCs w:val="18"/>
        </w:rPr>
        <w:t>uvede celkové náklady bez DPH (</w:t>
      </w:r>
      <w:r w:rsidRPr="002A6D7A">
        <w:rPr>
          <w:sz w:val="18"/>
          <w:szCs w:val="18"/>
        </w:rPr>
        <w:t>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9"/>
      <w:footerReference w:type="default" r:id="rId10"/>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1A" w:rsidRDefault="00822D1A">
      <w:r>
        <w:separator/>
      </w:r>
    </w:p>
  </w:endnote>
  <w:endnote w:type="continuationSeparator" w:id="0">
    <w:p w:rsidR="00822D1A" w:rsidRDefault="0082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1A" w:rsidRDefault="00822D1A">
      <w:r>
        <w:separator/>
      </w:r>
    </w:p>
  </w:footnote>
  <w:footnote w:type="continuationSeparator" w:id="0">
    <w:p w:rsidR="00822D1A" w:rsidRDefault="00822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163B008F"/>
    <w:multiLevelType w:val="singleLevel"/>
    <w:tmpl w:val="C0B205C8"/>
    <w:lvl w:ilvl="0">
      <w:start w:val="1"/>
      <w:numFmt w:val="lowerLetter"/>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207560A8"/>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2414C8"/>
    <w:multiLevelType w:val="hybridMultilevel"/>
    <w:tmpl w:val="D9F88ABC"/>
    <w:lvl w:ilvl="0" w:tplc="04050017">
      <w:start w:val="1"/>
      <w:numFmt w:val="low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nsid w:val="2CA16A4B"/>
    <w:multiLevelType w:val="hybridMultilevel"/>
    <w:tmpl w:val="F6303154"/>
    <w:lvl w:ilvl="0" w:tplc="92F686A2">
      <w:start w:val="1"/>
      <w:numFmt w:val="lowerLetter"/>
      <w:lvlText w:val="%1)"/>
      <w:lvlJc w:val="left"/>
      <w:pPr>
        <w:tabs>
          <w:tab w:val="num" w:pos="1211"/>
        </w:tabs>
        <w:ind w:left="1211" w:hanging="360"/>
      </w:pPr>
      <w:rPr>
        <w:rFonts w:cs="Times New Roman" w:hint="default"/>
        <w:b w:val="0"/>
        <w:i w:val="0"/>
      </w:r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9">
    <w:nsid w:val="45B9115A"/>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0">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nsid w:val="6EE2116E"/>
    <w:multiLevelType w:val="hybridMultilevel"/>
    <w:tmpl w:val="FDE02A8C"/>
    <w:lvl w:ilvl="0" w:tplc="C03C330E">
      <w:start w:val="1"/>
      <w:numFmt w:val="decimal"/>
      <w:lvlText w:val="%1."/>
      <w:lvlJc w:val="left"/>
      <w:pPr>
        <w:tabs>
          <w:tab w:val="num" w:pos="360"/>
        </w:tabs>
        <w:ind w:left="360"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4"/>
  </w:num>
  <w:num w:numId="3">
    <w:abstractNumId w:val="10"/>
  </w:num>
  <w:num w:numId="4">
    <w:abstractNumId w:val="0"/>
  </w:num>
  <w:num w:numId="5">
    <w:abstractNumId w:val="12"/>
  </w:num>
  <w:num w:numId="6">
    <w:abstractNumId w:val="3"/>
  </w:num>
  <w:num w:numId="7">
    <w:abstractNumId w:val="11"/>
  </w:num>
  <w:num w:numId="8">
    <w:abstractNumId w:val="6"/>
  </w:num>
  <w:num w:numId="9">
    <w:abstractNumId w:val="8"/>
  </w:num>
  <w:num w:numId="10">
    <w:abstractNumId w:val="7"/>
  </w:num>
  <w:num w:numId="11">
    <w:abstractNumId w:val="2"/>
    <w:lvlOverride w:ilvl="0">
      <w:startOverride w:val="1"/>
    </w:lvlOverride>
  </w:num>
  <w:num w:numId="12">
    <w:abstractNumId w:val="9"/>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05D"/>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4760"/>
    <w:rsid w:val="000D530F"/>
    <w:rsid w:val="000D5C6E"/>
    <w:rsid w:val="000D6396"/>
    <w:rsid w:val="000D68B0"/>
    <w:rsid w:val="000E145D"/>
    <w:rsid w:val="000E1763"/>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448C9"/>
    <w:rsid w:val="00150343"/>
    <w:rsid w:val="00150E7D"/>
    <w:rsid w:val="0015224D"/>
    <w:rsid w:val="00153643"/>
    <w:rsid w:val="00153E3E"/>
    <w:rsid w:val="00155511"/>
    <w:rsid w:val="00157CC3"/>
    <w:rsid w:val="001617D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0723"/>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993"/>
    <w:rsid w:val="001F0B60"/>
    <w:rsid w:val="001F1FA3"/>
    <w:rsid w:val="001F3633"/>
    <w:rsid w:val="001F3C98"/>
    <w:rsid w:val="001F755C"/>
    <w:rsid w:val="002001C4"/>
    <w:rsid w:val="002008E2"/>
    <w:rsid w:val="00201799"/>
    <w:rsid w:val="00201908"/>
    <w:rsid w:val="0020334C"/>
    <w:rsid w:val="00204711"/>
    <w:rsid w:val="002061CB"/>
    <w:rsid w:val="00206278"/>
    <w:rsid w:val="00213C09"/>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2B45"/>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87882"/>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101"/>
    <w:rsid w:val="002D6EE2"/>
    <w:rsid w:val="002D736F"/>
    <w:rsid w:val="002E3DF7"/>
    <w:rsid w:val="002E6617"/>
    <w:rsid w:val="002E7910"/>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36E21"/>
    <w:rsid w:val="00342BF6"/>
    <w:rsid w:val="00342F57"/>
    <w:rsid w:val="003446DD"/>
    <w:rsid w:val="003449D8"/>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76CDC"/>
    <w:rsid w:val="003803D9"/>
    <w:rsid w:val="00380680"/>
    <w:rsid w:val="00383B80"/>
    <w:rsid w:val="0039288F"/>
    <w:rsid w:val="0039404F"/>
    <w:rsid w:val="00394335"/>
    <w:rsid w:val="00394C6F"/>
    <w:rsid w:val="00395D44"/>
    <w:rsid w:val="003A03AD"/>
    <w:rsid w:val="003A4C7C"/>
    <w:rsid w:val="003A4D58"/>
    <w:rsid w:val="003A4DE5"/>
    <w:rsid w:val="003A5A0A"/>
    <w:rsid w:val="003A6566"/>
    <w:rsid w:val="003A70EE"/>
    <w:rsid w:val="003A74F6"/>
    <w:rsid w:val="003A7BBF"/>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19AD"/>
    <w:rsid w:val="00423F00"/>
    <w:rsid w:val="00427ADB"/>
    <w:rsid w:val="00427EB2"/>
    <w:rsid w:val="00440209"/>
    <w:rsid w:val="00441117"/>
    <w:rsid w:val="0044150A"/>
    <w:rsid w:val="00443397"/>
    <w:rsid w:val="00443402"/>
    <w:rsid w:val="004438C2"/>
    <w:rsid w:val="00444706"/>
    <w:rsid w:val="00444E46"/>
    <w:rsid w:val="00445BDE"/>
    <w:rsid w:val="00445BE3"/>
    <w:rsid w:val="004465D8"/>
    <w:rsid w:val="00446D54"/>
    <w:rsid w:val="0044779C"/>
    <w:rsid w:val="00451AB1"/>
    <w:rsid w:val="004523BC"/>
    <w:rsid w:val="0045791F"/>
    <w:rsid w:val="004632FF"/>
    <w:rsid w:val="00464029"/>
    <w:rsid w:val="00471D2D"/>
    <w:rsid w:val="00472643"/>
    <w:rsid w:val="0047337B"/>
    <w:rsid w:val="004739D4"/>
    <w:rsid w:val="00473D05"/>
    <w:rsid w:val="00475B88"/>
    <w:rsid w:val="00476D81"/>
    <w:rsid w:val="00482852"/>
    <w:rsid w:val="00490F9A"/>
    <w:rsid w:val="00491AF4"/>
    <w:rsid w:val="00491FD5"/>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6A5"/>
    <w:rsid w:val="00535CA6"/>
    <w:rsid w:val="00535F08"/>
    <w:rsid w:val="00536269"/>
    <w:rsid w:val="00536602"/>
    <w:rsid w:val="0054177B"/>
    <w:rsid w:val="00541C2B"/>
    <w:rsid w:val="005426B4"/>
    <w:rsid w:val="005460A6"/>
    <w:rsid w:val="00554676"/>
    <w:rsid w:val="005547F6"/>
    <w:rsid w:val="0055691C"/>
    <w:rsid w:val="005578DA"/>
    <w:rsid w:val="00561327"/>
    <w:rsid w:val="00562C16"/>
    <w:rsid w:val="00563A72"/>
    <w:rsid w:val="005648B4"/>
    <w:rsid w:val="00571D0B"/>
    <w:rsid w:val="00572153"/>
    <w:rsid w:val="00573211"/>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D6F47"/>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266A"/>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2EBC"/>
    <w:rsid w:val="006D5A75"/>
    <w:rsid w:val="006D61F6"/>
    <w:rsid w:val="006D698B"/>
    <w:rsid w:val="006E0104"/>
    <w:rsid w:val="006E1D42"/>
    <w:rsid w:val="006E2C89"/>
    <w:rsid w:val="006F2AF7"/>
    <w:rsid w:val="006F36A4"/>
    <w:rsid w:val="006F3914"/>
    <w:rsid w:val="006F6EAB"/>
    <w:rsid w:val="00702257"/>
    <w:rsid w:val="00702FED"/>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4B5"/>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2E00"/>
    <w:rsid w:val="007C357E"/>
    <w:rsid w:val="007C3DF3"/>
    <w:rsid w:val="007C74BE"/>
    <w:rsid w:val="007D2CA3"/>
    <w:rsid w:val="007E081F"/>
    <w:rsid w:val="007E3122"/>
    <w:rsid w:val="007E3FCE"/>
    <w:rsid w:val="007E41E5"/>
    <w:rsid w:val="007E64CB"/>
    <w:rsid w:val="007E7086"/>
    <w:rsid w:val="007F0936"/>
    <w:rsid w:val="007F19C6"/>
    <w:rsid w:val="007F5DB8"/>
    <w:rsid w:val="008002BB"/>
    <w:rsid w:val="00805A8B"/>
    <w:rsid w:val="00806451"/>
    <w:rsid w:val="008073F0"/>
    <w:rsid w:val="008134AB"/>
    <w:rsid w:val="008140EF"/>
    <w:rsid w:val="00816004"/>
    <w:rsid w:val="00822D1A"/>
    <w:rsid w:val="0082570C"/>
    <w:rsid w:val="00825747"/>
    <w:rsid w:val="00825FCB"/>
    <w:rsid w:val="00827E08"/>
    <w:rsid w:val="00831153"/>
    <w:rsid w:val="00831F05"/>
    <w:rsid w:val="0083215D"/>
    <w:rsid w:val="00832162"/>
    <w:rsid w:val="00833C86"/>
    <w:rsid w:val="0083559D"/>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2CD9"/>
    <w:rsid w:val="008B679B"/>
    <w:rsid w:val="008B6AA9"/>
    <w:rsid w:val="008B6E3B"/>
    <w:rsid w:val="008C0EFD"/>
    <w:rsid w:val="008C331F"/>
    <w:rsid w:val="008C3A93"/>
    <w:rsid w:val="008C5531"/>
    <w:rsid w:val="008C607E"/>
    <w:rsid w:val="008C722E"/>
    <w:rsid w:val="008C75DE"/>
    <w:rsid w:val="008D00F9"/>
    <w:rsid w:val="008D185E"/>
    <w:rsid w:val="008D18C2"/>
    <w:rsid w:val="008D2EFA"/>
    <w:rsid w:val="008D324D"/>
    <w:rsid w:val="008D50E7"/>
    <w:rsid w:val="008D5267"/>
    <w:rsid w:val="008D5579"/>
    <w:rsid w:val="008D5805"/>
    <w:rsid w:val="008D58AA"/>
    <w:rsid w:val="008D5E8F"/>
    <w:rsid w:val="008D6480"/>
    <w:rsid w:val="008E0E24"/>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8A0"/>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814"/>
    <w:rsid w:val="009A2CE2"/>
    <w:rsid w:val="009A5365"/>
    <w:rsid w:val="009A5DB1"/>
    <w:rsid w:val="009A6DE3"/>
    <w:rsid w:val="009B4BBC"/>
    <w:rsid w:val="009B73A6"/>
    <w:rsid w:val="009B7F88"/>
    <w:rsid w:val="009C035D"/>
    <w:rsid w:val="009C158A"/>
    <w:rsid w:val="009C17DC"/>
    <w:rsid w:val="009C5903"/>
    <w:rsid w:val="009C5E4F"/>
    <w:rsid w:val="009C7C06"/>
    <w:rsid w:val="009D25CF"/>
    <w:rsid w:val="009D3EC9"/>
    <w:rsid w:val="009D4FBB"/>
    <w:rsid w:val="009D61A9"/>
    <w:rsid w:val="009D649B"/>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479F4"/>
    <w:rsid w:val="00A52589"/>
    <w:rsid w:val="00A527C4"/>
    <w:rsid w:val="00A55637"/>
    <w:rsid w:val="00A558A2"/>
    <w:rsid w:val="00A55E6A"/>
    <w:rsid w:val="00A56606"/>
    <w:rsid w:val="00A64FDA"/>
    <w:rsid w:val="00A65A0B"/>
    <w:rsid w:val="00A661C7"/>
    <w:rsid w:val="00A74F17"/>
    <w:rsid w:val="00A80580"/>
    <w:rsid w:val="00A80B78"/>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6EE7"/>
    <w:rsid w:val="00B00455"/>
    <w:rsid w:val="00B0219B"/>
    <w:rsid w:val="00B0372E"/>
    <w:rsid w:val="00B03AAB"/>
    <w:rsid w:val="00B05A67"/>
    <w:rsid w:val="00B075D5"/>
    <w:rsid w:val="00B07B19"/>
    <w:rsid w:val="00B133EB"/>
    <w:rsid w:val="00B1376C"/>
    <w:rsid w:val="00B141AC"/>
    <w:rsid w:val="00B154EE"/>
    <w:rsid w:val="00B1560F"/>
    <w:rsid w:val="00B166A5"/>
    <w:rsid w:val="00B16C08"/>
    <w:rsid w:val="00B208B7"/>
    <w:rsid w:val="00B209DE"/>
    <w:rsid w:val="00B236E0"/>
    <w:rsid w:val="00B30EAC"/>
    <w:rsid w:val="00B342FF"/>
    <w:rsid w:val="00B35860"/>
    <w:rsid w:val="00B37221"/>
    <w:rsid w:val="00B5125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3CF"/>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5593"/>
    <w:rsid w:val="00C26A0B"/>
    <w:rsid w:val="00C300C4"/>
    <w:rsid w:val="00C30A70"/>
    <w:rsid w:val="00C3113F"/>
    <w:rsid w:val="00C348F2"/>
    <w:rsid w:val="00C349F1"/>
    <w:rsid w:val="00C35C6C"/>
    <w:rsid w:val="00C360F8"/>
    <w:rsid w:val="00C408AD"/>
    <w:rsid w:val="00C418CF"/>
    <w:rsid w:val="00C429FB"/>
    <w:rsid w:val="00C4347C"/>
    <w:rsid w:val="00C43B57"/>
    <w:rsid w:val="00C44AA0"/>
    <w:rsid w:val="00C45049"/>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5090"/>
    <w:rsid w:val="00CF69A4"/>
    <w:rsid w:val="00D0162F"/>
    <w:rsid w:val="00D01D9F"/>
    <w:rsid w:val="00D035FD"/>
    <w:rsid w:val="00D06AB5"/>
    <w:rsid w:val="00D10322"/>
    <w:rsid w:val="00D110B1"/>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9DE"/>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95541"/>
    <w:rsid w:val="00DA0B6C"/>
    <w:rsid w:val="00DA2B8B"/>
    <w:rsid w:val="00DA61FA"/>
    <w:rsid w:val="00DA725E"/>
    <w:rsid w:val="00DB02F6"/>
    <w:rsid w:val="00DB03CE"/>
    <w:rsid w:val="00DB2407"/>
    <w:rsid w:val="00DB45F5"/>
    <w:rsid w:val="00DB494C"/>
    <w:rsid w:val="00DB5C73"/>
    <w:rsid w:val="00DC0D76"/>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0679"/>
    <w:rsid w:val="00E2337F"/>
    <w:rsid w:val="00E24812"/>
    <w:rsid w:val="00E26D3F"/>
    <w:rsid w:val="00E32805"/>
    <w:rsid w:val="00E40B00"/>
    <w:rsid w:val="00E418D3"/>
    <w:rsid w:val="00E43CB5"/>
    <w:rsid w:val="00E441DB"/>
    <w:rsid w:val="00E44F06"/>
    <w:rsid w:val="00E46281"/>
    <w:rsid w:val="00E52FA2"/>
    <w:rsid w:val="00E53C7E"/>
    <w:rsid w:val="00E5457B"/>
    <w:rsid w:val="00E56AC3"/>
    <w:rsid w:val="00E5778A"/>
    <w:rsid w:val="00E65B05"/>
    <w:rsid w:val="00E669BB"/>
    <w:rsid w:val="00E66E94"/>
    <w:rsid w:val="00E67C54"/>
    <w:rsid w:val="00E707E9"/>
    <w:rsid w:val="00E70C63"/>
    <w:rsid w:val="00E72587"/>
    <w:rsid w:val="00E75E98"/>
    <w:rsid w:val="00E775CC"/>
    <w:rsid w:val="00E838EE"/>
    <w:rsid w:val="00E9318C"/>
    <w:rsid w:val="00E93F7E"/>
    <w:rsid w:val="00E943ED"/>
    <w:rsid w:val="00E95CBA"/>
    <w:rsid w:val="00E95EAD"/>
    <w:rsid w:val="00E95FDF"/>
    <w:rsid w:val="00E96927"/>
    <w:rsid w:val="00EA06DF"/>
    <w:rsid w:val="00EA21A9"/>
    <w:rsid w:val="00EA2E49"/>
    <w:rsid w:val="00EA4D11"/>
    <w:rsid w:val="00EB2DD6"/>
    <w:rsid w:val="00EB3024"/>
    <w:rsid w:val="00EB5290"/>
    <w:rsid w:val="00EB5D43"/>
    <w:rsid w:val="00EB7F88"/>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3E45"/>
    <w:rsid w:val="00F1768B"/>
    <w:rsid w:val="00F2284D"/>
    <w:rsid w:val="00F27804"/>
    <w:rsid w:val="00F30239"/>
    <w:rsid w:val="00F302DF"/>
    <w:rsid w:val="00F31A48"/>
    <w:rsid w:val="00F31F3B"/>
    <w:rsid w:val="00F3508F"/>
    <w:rsid w:val="00F35730"/>
    <w:rsid w:val="00F40971"/>
    <w:rsid w:val="00F462CF"/>
    <w:rsid w:val="00F46E62"/>
    <w:rsid w:val="00F47C3A"/>
    <w:rsid w:val="00F52285"/>
    <w:rsid w:val="00F532CA"/>
    <w:rsid w:val="00F55903"/>
    <w:rsid w:val="00F56C23"/>
    <w:rsid w:val="00F57E0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2FE89-E53C-4AAA-8102-B809748C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3872</Words>
  <Characters>22849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Hornová Eva</cp:lastModifiedBy>
  <cp:revision>2</cp:revision>
  <cp:lastPrinted>2016-05-30T12:16:00Z</cp:lastPrinted>
  <dcterms:created xsi:type="dcterms:W3CDTF">2017-02-22T10:15:00Z</dcterms:created>
  <dcterms:modified xsi:type="dcterms:W3CDTF">2017-02-22T10:15:00Z</dcterms:modified>
</cp:coreProperties>
</file>