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F" w:rsidRPr="00452AB8" w:rsidRDefault="00332CAF" w:rsidP="00A545B1">
      <w:pPr>
        <w:spacing w:after="0"/>
        <w:jc w:val="center"/>
        <w:rPr>
          <w:rFonts w:ascii="Times New Roman" w:hAnsi="Times New Roman" w:cs="Times New Roman"/>
          <w:b/>
          <w:bCs/>
          <w:sz w:val="28"/>
          <w:szCs w:val="28"/>
        </w:rPr>
      </w:pPr>
      <w:bookmarkStart w:id="0" w:name="_GoBack"/>
      <w:bookmarkEnd w:id="0"/>
      <w:r w:rsidRPr="00452AB8">
        <w:rPr>
          <w:rFonts w:ascii="Times New Roman" w:hAnsi="Times New Roman" w:cs="Times New Roman"/>
          <w:b/>
          <w:bCs/>
          <w:sz w:val="28"/>
          <w:szCs w:val="28"/>
        </w:rPr>
        <w:t xml:space="preserve">Systém kontroly sociálních služeb </w:t>
      </w:r>
      <w:r w:rsidR="000B431C">
        <w:rPr>
          <w:rFonts w:ascii="Times New Roman" w:hAnsi="Times New Roman" w:cs="Times New Roman"/>
          <w:b/>
          <w:bCs/>
          <w:sz w:val="28"/>
          <w:szCs w:val="28"/>
        </w:rPr>
        <w:t>2018-2020</w:t>
      </w:r>
    </w:p>
    <w:p w:rsidR="00332CAF" w:rsidRPr="00452AB8" w:rsidRDefault="00332CAF" w:rsidP="00A545B1">
      <w:pPr>
        <w:spacing w:after="0"/>
        <w:jc w:val="center"/>
        <w:rPr>
          <w:rFonts w:ascii="Times New Roman" w:hAnsi="Times New Roman" w:cs="Times New Roman"/>
          <w:b/>
          <w:bCs/>
          <w:sz w:val="28"/>
          <w:szCs w:val="28"/>
        </w:rPr>
      </w:pPr>
      <w:r w:rsidRPr="00452AB8">
        <w:rPr>
          <w:rFonts w:ascii="Times New Roman" w:hAnsi="Times New Roman" w:cs="Times New Roman"/>
          <w:b/>
          <w:bCs/>
          <w:sz w:val="28"/>
          <w:szCs w:val="28"/>
        </w:rPr>
        <w:t xml:space="preserve">(příjemců finanční podpory) </w:t>
      </w:r>
    </w:p>
    <w:p w:rsidR="00332CAF" w:rsidRPr="00452AB8" w:rsidRDefault="00332CAF" w:rsidP="00A545B1">
      <w:pPr>
        <w:spacing w:after="0"/>
        <w:jc w:val="center"/>
        <w:rPr>
          <w:rFonts w:ascii="Times New Roman" w:hAnsi="Times New Roman" w:cs="Times New Roman"/>
          <w:b/>
          <w:bCs/>
          <w:sz w:val="28"/>
          <w:szCs w:val="28"/>
        </w:rPr>
      </w:pPr>
      <w:r w:rsidRPr="00452AB8">
        <w:rPr>
          <w:rFonts w:ascii="Times New Roman" w:hAnsi="Times New Roman" w:cs="Times New Roman"/>
          <w:b/>
          <w:bCs/>
          <w:sz w:val="28"/>
          <w:szCs w:val="28"/>
        </w:rPr>
        <w:t>Liberecký kraj</w:t>
      </w:r>
    </w:p>
    <w:p w:rsidR="003B798E" w:rsidRDefault="003B798E" w:rsidP="008A59B3">
      <w:pPr>
        <w:spacing w:after="0"/>
        <w:jc w:val="center"/>
        <w:rPr>
          <w:rFonts w:ascii="Times New Roman" w:eastAsia="Times New Roman" w:hAnsi="Times New Roman" w:cs="Times New Roman"/>
          <w:b/>
          <w:sz w:val="28"/>
          <w:szCs w:val="28"/>
          <w:lang w:eastAsia="cs-CZ"/>
        </w:rPr>
      </w:pPr>
    </w:p>
    <w:p w:rsidR="00332CAF" w:rsidRPr="008A59B3" w:rsidRDefault="00600634" w:rsidP="008A59B3">
      <w:pPr>
        <w:spacing w:after="0"/>
        <w:jc w:val="both"/>
        <w:rPr>
          <w:rFonts w:ascii="Times New Roman" w:eastAsia="Times New Roman" w:hAnsi="Times New Roman" w:cs="Times New Roman"/>
          <w:sz w:val="24"/>
          <w:szCs w:val="24"/>
          <w:lang w:eastAsia="cs-CZ"/>
        </w:rPr>
      </w:pPr>
      <w:r w:rsidRPr="008A59B3">
        <w:rPr>
          <w:rFonts w:ascii="Times New Roman" w:eastAsia="Times New Roman" w:hAnsi="Times New Roman" w:cs="Times New Roman"/>
          <w:sz w:val="24"/>
          <w:szCs w:val="24"/>
          <w:lang w:eastAsia="cs-CZ"/>
        </w:rPr>
        <w:t xml:space="preserve">Liberecký kraj </w:t>
      </w:r>
      <w:r w:rsidR="00502443" w:rsidRPr="008A59B3">
        <w:rPr>
          <w:rFonts w:ascii="Times New Roman" w:eastAsia="Times New Roman" w:hAnsi="Times New Roman" w:cs="Times New Roman"/>
          <w:sz w:val="24"/>
          <w:szCs w:val="24"/>
          <w:lang w:eastAsia="cs-CZ"/>
        </w:rPr>
        <w:t xml:space="preserve">dlouhodobě </w:t>
      </w:r>
      <w:r w:rsidRPr="008A59B3">
        <w:rPr>
          <w:rFonts w:ascii="Times New Roman" w:eastAsia="Times New Roman" w:hAnsi="Times New Roman" w:cs="Times New Roman"/>
          <w:sz w:val="24"/>
          <w:szCs w:val="24"/>
          <w:lang w:eastAsia="cs-CZ"/>
        </w:rPr>
        <w:t>usiluje o zvyšování kvality sociálních služeb, které jsou součástí Základní sítě sociálních služeb LK. Pro kraj je prioritou nastavit koexistenci mezi ekonomickou stránkou financování nákladů sociálních služeb se samotným poskytováním sociálních služeb, kdy je kladen důraz na kontrolu nejen finanční oblasti a peněžních toků, ale také na kontrolu účelovosti, efektivity a samotného vykazování indikativních</w:t>
      </w:r>
      <w:r w:rsidR="000B431C" w:rsidRPr="008A59B3">
        <w:rPr>
          <w:rFonts w:ascii="Times New Roman" w:eastAsia="Times New Roman" w:hAnsi="Times New Roman" w:cs="Times New Roman"/>
          <w:sz w:val="24"/>
          <w:szCs w:val="24"/>
          <w:lang w:eastAsia="cs-CZ"/>
        </w:rPr>
        <w:t xml:space="preserve"> hodnot. </w:t>
      </w:r>
      <w:r w:rsidRPr="008A59B3">
        <w:rPr>
          <w:rFonts w:ascii="Times New Roman" w:eastAsia="Times New Roman" w:hAnsi="Times New Roman" w:cs="Times New Roman"/>
          <w:sz w:val="24"/>
          <w:szCs w:val="24"/>
          <w:lang w:eastAsia="cs-CZ"/>
        </w:rPr>
        <w:t xml:space="preserve"> </w:t>
      </w:r>
    </w:p>
    <w:p w:rsidR="000B431C" w:rsidRPr="008A59B3" w:rsidRDefault="000B431C" w:rsidP="008A59B3">
      <w:pPr>
        <w:spacing w:after="0"/>
        <w:jc w:val="both"/>
        <w:rPr>
          <w:rFonts w:ascii="Times New Roman" w:eastAsia="Times New Roman" w:hAnsi="Times New Roman" w:cs="Times New Roman"/>
          <w:sz w:val="24"/>
          <w:szCs w:val="24"/>
          <w:lang w:eastAsia="cs-CZ"/>
        </w:rPr>
      </w:pPr>
    </w:p>
    <w:p w:rsidR="000B431C" w:rsidRPr="008A59B3" w:rsidRDefault="000B431C" w:rsidP="008A59B3">
      <w:pPr>
        <w:spacing w:after="0"/>
        <w:jc w:val="both"/>
        <w:rPr>
          <w:rFonts w:ascii="Times New Roman" w:eastAsia="Times New Roman" w:hAnsi="Times New Roman" w:cs="Times New Roman"/>
          <w:sz w:val="24"/>
          <w:szCs w:val="24"/>
          <w:lang w:eastAsia="cs-CZ"/>
        </w:rPr>
      </w:pPr>
      <w:r w:rsidRPr="008A59B3">
        <w:rPr>
          <w:rFonts w:ascii="Times New Roman" w:eastAsia="Times New Roman" w:hAnsi="Times New Roman" w:cs="Times New Roman"/>
          <w:sz w:val="24"/>
          <w:szCs w:val="24"/>
          <w:lang w:eastAsia="cs-CZ"/>
        </w:rPr>
        <w:t xml:space="preserve">Nástrojem pro sledování kvality sociálních služeb je zavedení a rozšíření IT aplikace – krajského informačního systému sociálních služeb. </w:t>
      </w:r>
    </w:p>
    <w:p w:rsidR="000B431C" w:rsidRPr="008A59B3" w:rsidRDefault="000B431C" w:rsidP="008A59B3">
      <w:pPr>
        <w:spacing w:after="0"/>
        <w:jc w:val="both"/>
        <w:rPr>
          <w:rFonts w:ascii="Times New Roman" w:eastAsia="Times New Roman" w:hAnsi="Times New Roman" w:cs="Times New Roman"/>
          <w:sz w:val="24"/>
          <w:szCs w:val="24"/>
          <w:lang w:eastAsia="cs-CZ"/>
        </w:rPr>
      </w:pPr>
    </w:p>
    <w:p w:rsidR="000B431C" w:rsidRPr="008A59B3" w:rsidRDefault="000B431C" w:rsidP="008A59B3">
      <w:pPr>
        <w:spacing w:after="0"/>
        <w:jc w:val="both"/>
        <w:rPr>
          <w:rFonts w:ascii="Times New Roman" w:eastAsia="Times New Roman" w:hAnsi="Times New Roman" w:cs="Times New Roman"/>
          <w:sz w:val="24"/>
          <w:szCs w:val="24"/>
          <w:lang w:eastAsia="cs-CZ"/>
        </w:rPr>
      </w:pPr>
      <w:r w:rsidRPr="008A59B3">
        <w:rPr>
          <w:rFonts w:ascii="Times New Roman" w:eastAsia="Times New Roman" w:hAnsi="Times New Roman" w:cs="Times New Roman"/>
          <w:sz w:val="24"/>
          <w:szCs w:val="24"/>
          <w:lang w:eastAsia="cs-CZ"/>
        </w:rPr>
        <w:t>Dalším nástrojem je nastavení systému veřejnosprávních kontrol sociálních služeb.</w:t>
      </w:r>
    </w:p>
    <w:p w:rsidR="00740712" w:rsidRPr="008A59B3" w:rsidRDefault="00740712" w:rsidP="008A59B3">
      <w:pPr>
        <w:spacing w:after="0"/>
        <w:jc w:val="both"/>
        <w:rPr>
          <w:rFonts w:ascii="Times New Roman" w:eastAsia="Times New Roman" w:hAnsi="Times New Roman" w:cs="Times New Roman"/>
          <w:sz w:val="24"/>
          <w:szCs w:val="24"/>
          <w:lang w:eastAsia="cs-CZ"/>
        </w:rPr>
      </w:pPr>
    </w:p>
    <w:p w:rsidR="00600634" w:rsidRPr="008A59B3" w:rsidRDefault="00600634" w:rsidP="008A59B3">
      <w:pPr>
        <w:spacing w:after="0"/>
        <w:jc w:val="both"/>
        <w:rPr>
          <w:rFonts w:ascii="Times New Roman" w:eastAsia="Times New Roman" w:hAnsi="Times New Roman" w:cs="Times New Roman"/>
          <w:sz w:val="24"/>
          <w:szCs w:val="24"/>
          <w:lang w:eastAsia="cs-CZ"/>
        </w:rPr>
      </w:pPr>
    </w:p>
    <w:p w:rsidR="000B431C" w:rsidRPr="008A59B3" w:rsidRDefault="000B431C" w:rsidP="008A59B3">
      <w:pPr>
        <w:spacing w:after="0"/>
        <w:jc w:val="center"/>
        <w:rPr>
          <w:rFonts w:ascii="Times New Roman" w:eastAsia="Times New Roman" w:hAnsi="Times New Roman" w:cs="Times New Roman"/>
          <w:sz w:val="24"/>
          <w:szCs w:val="24"/>
          <w:lang w:eastAsia="cs-CZ"/>
        </w:rPr>
      </w:pPr>
      <w:r w:rsidRPr="008A59B3">
        <w:rPr>
          <w:rFonts w:ascii="Times New Roman" w:hAnsi="Times New Roman" w:cs="Times New Roman"/>
          <w:b/>
          <w:bCs/>
          <w:sz w:val="24"/>
          <w:szCs w:val="24"/>
        </w:rPr>
        <w:t>Systém veřejnosprávní kontroly sociálních služeb</w:t>
      </w:r>
    </w:p>
    <w:p w:rsidR="000B431C" w:rsidRPr="008A59B3" w:rsidRDefault="000B431C" w:rsidP="008A59B3">
      <w:pPr>
        <w:spacing w:after="0"/>
        <w:jc w:val="both"/>
        <w:rPr>
          <w:rFonts w:ascii="Times New Roman" w:eastAsia="Times New Roman" w:hAnsi="Times New Roman" w:cs="Times New Roman"/>
          <w:sz w:val="24"/>
          <w:szCs w:val="24"/>
          <w:lang w:eastAsia="cs-CZ"/>
        </w:rPr>
      </w:pPr>
    </w:p>
    <w:p w:rsidR="00EC5885" w:rsidRPr="008A59B3" w:rsidRDefault="00EC5885" w:rsidP="008A59B3">
      <w:pPr>
        <w:spacing w:after="0"/>
        <w:ind w:left="360"/>
        <w:jc w:val="both"/>
        <w:rPr>
          <w:rFonts w:ascii="Times New Roman" w:eastAsia="Times New Roman" w:hAnsi="Times New Roman" w:cs="Times New Roman"/>
          <w:bCs/>
          <w:sz w:val="24"/>
          <w:szCs w:val="24"/>
          <w:lang w:eastAsia="cs-CZ"/>
        </w:rPr>
      </w:pPr>
      <w:r w:rsidRPr="008A59B3">
        <w:rPr>
          <w:rFonts w:ascii="Times New Roman" w:eastAsia="Times New Roman" w:hAnsi="Times New Roman" w:cs="Times New Roman"/>
          <w:sz w:val="24"/>
          <w:szCs w:val="24"/>
          <w:lang w:eastAsia="cs-CZ"/>
        </w:rPr>
        <w:t>Postup při</w:t>
      </w:r>
      <w:r w:rsidRPr="008A59B3">
        <w:rPr>
          <w:rFonts w:ascii="Times New Roman" w:hAnsi="Times New Roman" w:cs="Times New Roman"/>
          <w:bCs/>
          <w:sz w:val="24"/>
          <w:szCs w:val="24"/>
        </w:rPr>
        <w:t xml:space="preserve"> </w:t>
      </w:r>
      <w:r w:rsidRPr="008A59B3">
        <w:rPr>
          <w:rFonts w:ascii="Times New Roman" w:eastAsia="Times New Roman" w:hAnsi="Times New Roman" w:cs="Times New Roman"/>
          <w:bCs/>
          <w:sz w:val="24"/>
          <w:szCs w:val="24"/>
          <w:lang w:eastAsia="cs-CZ"/>
        </w:rPr>
        <w:t>výkonu veřejnosprávní kontroly se řídí zejména následujícími zákon</w:t>
      </w:r>
      <w:r w:rsidR="000F4B91" w:rsidRPr="008A59B3">
        <w:rPr>
          <w:rFonts w:ascii="Times New Roman" w:eastAsia="Times New Roman" w:hAnsi="Times New Roman" w:cs="Times New Roman"/>
          <w:bCs/>
          <w:sz w:val="24"/>
          <w:szCs w:val="24"/>
          <w:lang w:eastAsia="cs-CZ"/>
        </w:rPr>
        <w:t>y</w:t>
      </w:r>
      <w:r w:rsidR="000651AD" w:rsidRPr="008A59B3">
        <w:rPr>
          <w:rFonts w:ascii="Times New Roman" w:eastAsia="Times New Roman" w:hAnsi="Times New Roman" w:cs="Times New Roman"/>
          <w:bCs/>
          <w:sz w:val="24"/>
          <w:szCs w:val="24"/>
          <w:lang w:eastAsia="cs-CZ"/>
        </w:rPr>
        <w:t xml:space="preserve">, </w:t>
      </w:r>
      <w:r w:rsidRPr="008A59B3">
        <w:rPr>
          <w:rFonts w:ascii="Times New Roman" w:eastAsia="Times New Roman" w:hAnsi="Times New Roman" w:cs="Times New Roman"/>
          <w:bCs/>
          <w:sz w:val="24"/>
          <w:szCs w:val="24"/>
          <w:lang w:eastAsia="cs-CZ"/>
        </w:rPr>
        <w:t>předpis</w:t>
      </w:r>
      <w:r w:rsidR="000F4B91" w:rsidRPr="008A59B3">
        <w:rPr>
          <w:rFonts w:ascii="Times New Roman" w:eastAsia="Times New Roman" w:hAnsi="Times New Roman" w:cs="Times New Roman"/>
          <w:bCs/>
          <w:sz w:val="24"/>
          <w:szCs w:val="24"/>
          <w:lang w:eastAsia="cs-CZ"/>
        </w:rPr>
        <w:t>y</w:t>
      </w:r>
      <w:r w:rsidR="000651AD" w:rsidRPr="008A59B3">
        <w:rPr>
          <w:rFonts w:ascii="Times New Roman" w:eastAsia="Times New Roman" w:hAnsi="Times New Roman" w:cs="Times New Roman"/>
          <w:bCs/>
          <w:sz w:val="24"/>
          <w:szCs w:val="24"/>
          <w:lang w:eastAsia="cs-CZ"/>
        </w:rPr>
        <w:t xml:space="preserve"> a dalšími dokumenty</w:t>
      </w:r>
      <w:r w:rsidRPr="008A59B3">
        <w:rPr>
          <w:rFonts w:ascii="Times New Roman" w:eastAsia="Times New Roman" w:hAnsi="Times New Roman" w:cs="Times New Roman"/>
          <w:bCs/>
          <w:sz w:val="24"/>
          <w:szCs w:val="24"/>
          <w:lang w:eastAsia="cs-CZ"/>
        </w:rPr>
        <w:t>:</w:t>
      </w:r>
    </w:p>
    <w:p w:rsidR="000651AD" w:rsidRPr="008A59B3" w:rsidRDefault="000651AD" w:rsidP="008A59B3">
      <w:pPr>
        <w:spacing w:after="0"/>
        <w:ind w:left="360"/>
        <w:jc w:val="both"/>
        <w:rPr>
          <w:rFonts w:ascii="Times New Roman" w:eastAsia="Times New Roman" w:hAnsi="Times New Roman" w:cs="Times New Roman"/>
          <w:sz w:val="24"/>
          <w:szCs w:val="24"/>
          <w:lang w:eastAsia="cs-CZ"/>
        </w:rPr>
      </w:pPr>
    </w:p>
    <w:p w:rsidR="00EC5885" w:rsidRPr="008A59B3" w:rsidRDefault="00920E96"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Z</w:t>
      </w:r>
      <w:r w:rsidR="00EC5885" w:rsidRPr="008A59B3">
        <w:rPr>
          <w:rFonts w:ascii="Times New Roman" w:hAnsi="Times New Roman" w:cs="Times New Roman"/>
          <w:sz w:val="24"/>
          <w:szCs w:val="24"/>
        </w:rPr>
        <w:t>ákon č. 129/2000 Sb., o krajích (krajské zřízení)</w:t>
      </w:r>
      <w:r w:rsidR="000651AD" w:rsidRPr="008A59B3">
        <w:rPr>
          <w:rFonts w:ascii="Times New Roman" w:hAnsi="Times New Roman" w:cs="Times New Roman"/>
          <w:sz w:val="24"/>
          <w:szCs w:val="24"/>
        </w:rPr>
        <w:t>, ve znění pozdějších předpisů</w:t>
      </w:r>
    </w:p>
    <w:p w:rsidR="00EC5885" w:rsidRPr="008A59B3" w:rsidRDefault="00920E96"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Z</w:t>
      </w:r>
      <w:r w:rsidR="00EC5885" w:rsidRPr="008A59B3">
        <w:rPr>
          <w:rFonts w:ascii="Times New Roman" w:hAnsi="Times New Roman" w:cs="Times New Roman"/>
          <w:sz w:val="24"/>
          <w:szCs w:val="24"/>
        </w:rPr>
        <w:t>ákon č. 320/2001 Sb., o finanční kontrole ve veřejné správě a o změně některých zákonů (zákon o finanční kontrole)</w:t>
      </w:r>
      <w:r w:rsidR="000651AD" w:rsidRPr="008A59B3">
        <w:rPr>
          <w:rFonts w:ascii="Times New Roman" w:hAnsi="Times New Roman" w:cs="Times New Roman"/>
          <w:sz w:val="24"/>
          <w:szCs w:val="24"/>
        </w:rPr>
        <w:t>, vč. prováděcí vyhlášky, ve znění pozdějších předpisů</w:t>
      </w:r>
    </w:p>
    <w:p w:rsidR="00EC5885" w:rsidRPr="008A59B3" w:rsidRDefault="00920E96"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Z</w:t>
      </w:r>
      <w:r w:rsidR="00EC5885" w:rsidRPr="008A59B3">
        <w:rPr>
          <w:rFonts w:ascii="Times New Roman" w:hAnsi="Times New Roman" w:cs="Times New Roman"/>
          <w:sz w:val="24"/>
          <w:szCs w:val="24"/>
        </w:rPr>
        <w:t>ákon č. 255/2012 Sb., o kontrole (kontrolní řád)</w:t>
      </w:r>
      <w:r w:rsidR="000651AD" w:rsidRPr="008A59B3">
        <w:rPr>
          <w:rFonts w:ascii="Times New Roman" w:hAnsi="Times New Roman" w:cs="Times New Roman"/>
          <w:sz w:val="24"/>
          <w:szCs w:val="24"/>
        </w:rPr>
        <w:t>, ve znění pozdějších předpisů</w:t>
      </w:r>
    </w:p>
    <w:p w:rsidR="00EC5885" w:rsidRPr="008A59B3" w:rsidRDefault="00920E96"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Z</w:t>
      </w:r>
      <w:r w:rsidR="00EC5885" w:rsidRPr="008A59B3">
        <w:rPr>
          <w:rFonts w:ascii="Times New Roman" w:hAnsi="Times New Roman" w:cs="Times New Roman"/>
          <w:sz w:val="24"/>
          <w:szCs w:val="24"/>
        </w:rPr>
        <w:t>ákon č. 563/1991 Sb., o účetnictví, vyhláška č. 410/2009 Sb., kterou se provádějí některá ustanovení zákona č. 563/1991Sb., o účetnictví</w:t>
      </w:r>
    </w:p>
    <w:p w:rsidR="000651AD" w:rsidRPr="008A59B3" w:rsidRDefault="00920E96"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Z</w:t>
      </w:r>
      <w:r w:rsidR="00EC5885" w:rsidRPr="008A59B3">
        <w:rPr>
          <w:rFonts w:ascii="Times New Roman" w:hAnsi="Times New Roman" w:cs="Times New Roman"/>
          <w:sz w:val="24"/>
          <w:szCs w:val="24"/>
        </w:rPr>
        <w:t>ákon č. 250/2000 Sb., o rozpočtových pravidlech územních rozpočtů</w:t>
      </w:r>
      <w:r w:rsidR="000651AD" w:rsidRPr="008A59B3">
        <w:rPr>
          <w:rFonts w:ascii="Times New Roman" w:hAnsi="Times New Roman" w:cs="Times New Roman"/>
          <w:sz w:val="24"/>
          <w:szCs w:val="24"/>
        </w:rPr>
        <w:t>, ve znění pozdějších předpisů</w:t>
      </w:r>
    </w:p>
    <w:p w:rsidR="00EC5885" w:rsidRPr="008A59B3" w:rsidRDefault="00920E96"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V</w:t>
      </w:r>
      <w:r w:rsidR="00EC5885" w:rsidRPr="008A59B3">
        <w:rPr>
          <w:rFonts w:ascii="Times New Roman" w:hAnsi="Times New Roman" w:cs="Times New Roman"/>
          <w:sz w:val="24"/>
          <w:szCs w:val="24"/>
        </w:rPr>
        <w:t>yhláška č. 114/2002 Sb., o fondu kulturních a sociálních potřeb</w:t>
      </w:r>
      <w:r w:rsidR="000651AD" w:rsidRPr="008A59B3">
        <w:rPr>
          <w:rFonts w:ascii="Times New Roman" w:hAnsi="Times New Roman" w:cs="Times New Roman"/>
          <w:sz w:val="24"/>
          <w:szCs w:val="24"/>
        </w:rPr>
        <w:t>, ve znění pozdějších předpisů</w:t>
      </w:r>
    </w:p>
    <w:p w:rsidR="00EC5885" w:rsidRPr="008A59B3" w:rsidRDefault="00EC5885"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KONTROLNÍ ŘÁD KRAJSKÉHO ÚŘADU LIBERECKÉHO KRAJE (Účinnost od 1. 1. 2014)</w:t>
      </w:r>
    </w:p>
    <w:p w:rsidR="00EC5885" w:rsidRPr="008A59B3" w:rsidRDefault="00920E96"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Z</w:t>
      </w:r>
      <w:r w:rsidR="00EC5885" w:rsidRPr="008A59B3">
        <w:rPr>
          <w:rFonts w:ascii="Times New Roman" w:hAnsi="Times New Roman" w:cs="Times New Roman"/>
          <w:sz w:val="24"/>
          <w:szCs w:val="24"/>
        </w:rPr>
        <w:t>ákon č. 108/2006 Sb., o sociálních službách</w:t>
      </w:r>
      <w:r w:rsidR="000651AD" w:rsidRPr="008A59B3">
        <w:rPr>
          <w:rFonts w:ascii="Times New Roman" w:hAnsi="Times New Roman" w:cs="Times New Roman"/>
          <w:sz w:val="24"/>
          <w:szCs w:val="24"/>
        </w:rPr>
        <w:t>, ve znění pozdějších předpisů</w:t>
      </w:r>
    </w:p>
    <w:p w:rsidR="00581ABC" w:rsidRPr="008A59B3" w:rsidRDefault="00581ABC"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sz w:val="24"/>
          <w:szCs w:val="24"/>
        </w:rPr>
        <w:t>Zákon č. 101/2000 Sb., o ochraně osobních údajů a změně některých zákonů</w:t>
      </w:r>
    </w:p>
    <w:p w:rsidR="000D3ABA" w:rsidRPr="008A59B3" w:rsidRDefault="000D3ABA"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bCs/>
          <w:sz w:val="24"/>
          <w:szCs w:val="24"/>
        </w:rPr>
        <w:t>Zákon č. 500/2004 Sb., správní řád</w:t>
      </w:r>
      <w:r w:rsidR="00920E96" w:rsidRPr="008A59B3">
        <w:rPr>
          <w:rFonts w:ascii="Times New Roman" w:hAnsi="Times New Roman" w:cs="Times New Roman"/>
          <w:bCs/>
          <w:sz w:val="24"/>
          <w:szCs w:val="24"/>
        </w:rPr>
        <w:t xml:space="preserve">, </w:t>
      </w:r>
      <w:r w:rsidR="00920E96" w:rsidRPr="008A59B3">
        <w:rPr>
          <w:rFonts w:ascii="Times New Roman" w:hAnsi="Times New Roman" w:cs="Times New Roman"/>
          <w:sz w:val="24"/>
          <w:szCs w:val="24"/>
        </w:rPr>
        <w:t>ve znění pozdějších předpisů</w:t>
      </w:r>
    </w:p>
    <w:p w:rsidR="000B431C" w:rsidRPr="008A59B3" w:rsidRDefault="000B431C"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bCs/>
          <w:sz w:val="24"/>
          <w:szCs w:val="24"/>
        </w:rPr>
        <w:t>Pověření k poskytování služeb v obecném hospodářském zájmu</w:t>
      </w:r>
      <w:r w:rsidR="00740712" w:rsidRPr="008A59B3">
        <w:rPr>
          <w:rFonts w:ascii="Times New Roman" w:hAnsi="Times New Roman" w:cs="Times New Roman"/>
          <w:bCs/>
          <w:sz w:val="24"/>
          <w:szCs w:val="24"/>
        </w:rPr>
        <w:t xml:space="preserve"> (dále také jen „Pověření SGEI“)</w:t>
      </w:r>
    </w:p>
    <w:p w:rsidR="000B431C" w:rsidRPr="008A59B3" w:rsidRDefault="000B431C"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bCs/>
          <w:sz w:val="24"/>
          <w:szCs w:val="24"/>
        </w:rPr>
        <w:t>Smlouva o poskytnutí finanční podpory mezi krajem a příjemcem finančních prostředků</w:t>
      </w:r>
    </w:p>
    <w:p w:rsidR="000B431C" w:rsidRPr="008A59B3" w:rsidRDefault="000B431C"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bCs/>
          <w:sz w:val="24"/>
          <w:szCs w:val="24"/>
        </w:rPr>
        <w:t>Metodika pro poskytovatele sociálních služeb na aktuální rok</w:t>
      </w:r>
    </w:p>
    <w:p w:rsidR="000B431C" w:rsidRPr="008A59B3" w:rsidRDefault="000B431C" w:rsidP="008A59B3">
      <w:pPr>
        <w:numPr>
          <w:ilvl w:val="0"/>
          <w:numId w:val="15"/>
        </w:numPr>
        <w:spacing w:after="0"/>
        <w:rPr>
          <w:rFonts w:ascii="Times New Roman" w:hAnsi="Times New Roman" w:cs="Times New Roman"/>
          <w:sz w:val="24"/>
          <w:szCs w:val="24"/>
        </w:rPr>
      </w:pPr>
      <w:r w:rsidRPr="008A59B3">
        <w:rPr>
          <w:rFonts w:ascii="Times New Roman" w:hAnsi="Times New Roman" w:cs="Times New Roman"/>
          <w:bCs/>
          <w:sz w:val="24"/>
          <w:szCs w:val="24"/>
        </w:rPr>
        <w:t xml:space="preserve">Výstupy z krajského informačního </w:t>
      </w:r>
      <w:r w:rsidR="00740712" w:rsidRPr="008A59B3">
        <w:rPr>
          <w:rFonts w:ascii="Times New Roman" w:hAnsi="Times New Roman" w:cs="Times New Roman"/>
          <w:bCs/>
          <w:sz w:val="24"/>
          <w:szCs w:val="24"/>
        </w:rPr>
        <w:t>systému sociálních služeb.</w:t>
      </w:r>
    </w:p>
    <w:p w:rsidR="0006134A" w:rsidRPr="008A59B3" w:rsidRDefault="0006134A" w:rsidP="008A59B3">
      <w:pPr>
        <w:rPr>
          <w:rFonts w:ascii="Times New Roman" w:hAnsi="Times New Roman" w:cs="Times New Roman"/>
          <w:b/>
          <w:sz w:val="28"/>
          <w:szCs w:val="28"/>
        </w:rPr>
      </w:pPr>
    </w:p>
    <w:p w:rsidR="003D255D" w:rsidRPr="008A59B3" w:rsidRDefault="003D255D" w:rsidP="008A59B3">
      <w:pPr>
        <w:pStyle w:val="Default"/>
        <w:tabs>
          <w:tab w:val="left" w:pos="284"/>
          <w:tab w:val="left" w:pos="567"/>
        </w:tabs>
        <w:spacing w:after="240" w:line="276" w:lineRule="auto"/>
        <w:ind w:left="284" w:hanging="284"/>
        <w:jc w:val="center"/>
        <w:rPr>
          <w:rFonts w:ascii="Times New Roman" w:hAnsi="Times New Roman" w:cs="Times New Roman"/>
          <w:b/>
          <w:color w:val="auto"/>
          <w:sz w:val="28"/>
          <w:szCs w:val="28"/>
        </w:rPr>
      </w:pPr>
      <w:r w:rsidRPr="008A59B3">
        <w:rPr>
          <w:rFonts w:ascii="Times New Roman" w:hAnsi="Times New Roman" w:cs="Times New Roman"/>
          <w:b/>
          <w:color w:val="auto"/>
          <w:sz w:val="28"/>
          <w:szCs w:val="28"/>
        </w:rPr>
        <w:t>Počet kontrol</w:t>
      </w:r>
    </w:p>
    <w:p w:rsidR="00BA319C" w:rsidRPr="008A59B3" w:rsidRDefault="00BA319C" w:rsidP="008A59B3">
      <w:pPr>
        <w:pStyle w:val="Default"/>
        <w:tabs>
          <w:tab w:val="left" w:pos="284"/>
          <w:tab w:val="left" w:pos="567"/>
        </w:tabs>
        <w:spacing w:line="276" w:lineRule="auto"/>
        <w:ind w:left="360"/>
        <w:jc w:val="both"/>
        <w:rPr>
          <w:rFonts w:ascii="Times New Roman" w:hAnsi="Times New Roman" w:cs="Times New Roman"/>
          <w:color w:val="auto"/>
        </w:rPr>
      </w:pPr>
      <w:r w:rsidRPr="008A59B3">
        <w:rPr>
          <w:rFonts w:ascii="Times New Roman" w:hAnsi="Times New Roman" w:cs="Times New Roman"/>
          <w:color w:val="auto"/>
        </w:rPr>
        <w:t>Kontrola</w:t>
      </w:r>
      <w:r w:rsidR="00740712" w:rsidRPr="008A59B3">
        <w:rPr>
          <w:rFonts w:ascii="Times New Roman" w:hAnsi="Times New Roman" w:cs="Times New Roman"/>
          <w:color w:val="auto"/>
        </w:rPr>
        <w:t xml:space="preserve"> u poskytovatelů sociálních služeb</w:t>
      </w:r>
      <w:r w:rsidRPr="008A59B3">
        <w:rPr>
          <w:rFonts w:ascii="Times New Roman" w:hAnsi="Times New Roman" w:cs="Times New Roman"/>
          <w:color w:val="auto"/>
        </w:rPr>
        <w:t xml:space="preserve"> je prováděna minimálně </w:t>
      </w:r>
      <w:r w:rsidR="007002C2" w:rsidRPr="008A59B3">
        <w:rPr>
          <w:rFonts w:ascii="Times New Roman" w:hAnsi="Times New Roman" w:cs="Times New Roman"/>
          <w:color w:val="auto"/>
        </w:rPr>
        <w:t>jed</w:t>
      </w:r>
      <w:r w:rsidR="00F24C5F" w:rsidRPr="008A59B3">
        <w:rPr>
          <w:rFonts w:ascii="Times New Roman" w:hAnsi="Times New Roman" w:cs="Times New Roman"/>
          <w:color w:val="auto"/>
        </w:rPr>
        <w:t>e</w:t>
      </w:r>
      <w:r w:rsidR="007002C2" w:rsidRPr="008A59B3">
        <w:rPr>
          <w:rFonts w:ascii="Times New Roman" w:hAnsi="Times New Roman" w:cs="Times New Roman"/>
          <w:color w:val="auto"/>
        </w:rPr>
        <w:t>nkrát</w:t>
      </w:r>
      <w:r w:rsidR="001043DA" w:rsidRPr="008A59B3">
        <w:rPr>
          <w:rFonts w:ascii="Times New Roman" w:hAnsi="Times New Roman" w:cs="Times New Roman"/>
          <w:color w:val="auto"/>
        </w:rPr>
        <w:t xml:space="preserve"> za tři roky.</w:t>
      </w:r>
    </w:p>
    <w:p w:rsidR="001043DA" w:rsidRPr="008A59B3" w:rsidRDefault="001043DA" w:rsidP="008A59B3">
      <w:pPr>
        <w:ind w:left="360"/>
        <w:jc w:val="both"/>
        <w:rPr>
          <w:rFonts w:ascii="Times New Roman" w:hAnsi="Times New Roman" w:cs="Times New Roman"/>
          <w:sz w:val="24"/>
          <w:szCs w:val="24"/>
        </w:rPr>
      </w:pPr>
      <w:r w:rsidRPr="008A59B3">
        <w:rPr>
          <w:rFonts w:ascii="Times New Roman" w:hAnsi="Times New Roman" w:cs="Times New Roman"/>
          <w:sz w:val="24"/>
          <w:szCs w:val="24"/>
        </w:rPr>
        <w:t>U všech služeb, které získávají finanční podporu na svoji činnost, je každoročn</w:t>
      </w:r>
      <w:r w:rsidR="00740712" w:rsidRPr="008A59B3">
        <w:rPr>
          <w:rFonts w:ascii="Times New Roman" w:hAnsi="Times New Roman" w:cs="Times New Roman"/>
          <w:sz w:val="24"/>
          <w:szCs w:val="24"/>
        </w:rPr>
        <w:t>ě vykonávána předběžná kontrola a kontrola po ukončení podpořeného období, tj. kalendářního roku – kontrola prostřednictvím Závěrečných zp</w:t>
      </w:r>
      <w:r w:rsidR="006E28D7" w:rsidRPr="008A59B3">
        <w:rPr>
          <w:rFonts w:ascii="Times New Roman" w:hAnsi="Times New Roman" w:cs="Times New Roman"/>
          <w:sz w:val="24"/>
          <w:szCs w:val="24"/>
        </w:rPr>
        <w:t>ráv, vyúčtování a </w:t>
      </w:r>
      <w:r w:rsidR="00740712" w:rsidRPr="008A59B3">
        <w:rPr>
          <w:rFonts w:ascii="Times New Roman" w:hAnsi="Times New Roman" w:cs="Times New Roman"/>
          <w:sz w:val="24"/>
          <w:szCs w:val="24"/>
        </w:rPr>
        <w:t>prostřednictvím krajského informačního systému sociálních služeb.</w:t>
      </w:r>
      <w:r w:rsidRPr="008A59B3">
        <w:rPr>
          <w:rFonts w:ascii="Times New Roman" w:hAnsi="Times New Roman" w:cs="Times New Roman"/>
          <w:sz w:val="24"/>
          <w:szCs w:val="24"/>
        </w:rPr>
        <w:t xml:space="preserve"> </w:t>
      </w:r>
      <w:r w:rsidR="00740712" w:rsidRPr="008A59B3">
        <w:rPr>
          <w:rFonts w:ascii="Times New Roman" w:hAnsi="Times New Roman" w:cs="Times New Roman"/>
          <w:sz w:val="24"/>
          <w:szCs w:val="24"/>
        </w:rPr>
        <w:t>V</w:t>
      </w:r>
      <w:r w:rsidRPr="008A59B3">
        <w:rPr>
          <w:rFonts w:ascii="Times New Roman" w:hAnsi="Times New Roman" w:cs="Times New Roman"/>
          <w:sz w:val="24"/>
          <w:szCs w:val="24"/>
        </w:rPr>
        <w:t xml:space="preserve">šechny příjemce finanční podpory je nutné zkontrolovat minimálně 1x za 3 </w:t>
      </w:r>
      <w:r w:rsidR="00740712" w:rsidRPr="008A59B3">
        <w:rPr>
          <w:rFonts w:ascii="Times New Roman" w:hAnsi="Times New Roman" w:cs="Times New Roman"/>
          <w:sz w:val="24"/>
          <w:szCs w:val="24"/>
        </w:rPr>
        <w:t>roky, případně po ukončení P</w:t>
      </w:r>
      <w:r w:rsidRPr="008A59B3">
        <w:rPr>
          <w:rFonts w:ascii="Times New Roman" w:hAnsi="Times New Roman" w:cs="Times New Roman"/>
          <w:sz w:val="24"/>
          <w:szCs w:val="24"/>
        </w:rPr>
        <w:t xml:space="preserve">ověření </w:t>
      </w:r>
      <w:r w:rsidR="00740712" w:rsidRPr="008A59B3">
        <w:rPr>
          <w:rFonts w:ascii="Times New Roman" w:hAnsi="Times New Roman" w:cs="Times New Roman"/>
          <w:sz w:val="24"/>
          <w:szCs w:val="24"/>
        </w:rPr>
        <w:t xml:space="preserve">SGEI </w:t>
      </w:r>
      <w:r w:rsidRPr="008A59B3">
        <w:rPr>
          <w:rFonts w:ascii="Times New Roman" w:hAnsi="Times New Roman" w:cs="Times New Roman"/>
          <w:sz w:val="24"/>
          <w:szCs w:val="24"/>
        </w:rPr>
        <w:t xml:space="preserve">dříve než za 3 roky. Je předpoklad provedení </w:t>
      </w:r>
      <w:r w:rsidR="00740712" w:rsidRPr="008A59B3">
        <w:rPr>
          <w:rFonts w:ascii="Times New Roman" w:hAnsi="Times New Roman" w:cs="Times New Roman"/>
          <w:sz w:val="24"/>
          <w:szCs w:val="24"/>
        </w:rPr>
        <w:t>50</w:t>
      </w:r>
      <w:r w:rsidRPr="008A59B3">
        <w:rPr>
          <w:rFonts w:ascii="Times New Roman" w:hAnsi="Times New Roman" w:cs="Times New Roman"/>
          <w:sz w:val="24"/>
          <w:szCs w:val="24"/>
        </w:rPr>
        <w:t xml:space="preserve"> kontrol</w:t>
      </w:r>
      <w:r w:rsidR="000A328E" w:rsidRPr="008A59B3">
        <w:rPr>
          <w:rFonts w:ascii="Times New Roman" w:hAnsi="Times New Roman" w:cs="Times New Roman"/>
          <w:sz w:val="24"/>
          <w:szCs w:val="24"/>
        </w:rPr>
        <w:t xml:space="preserve"> poskytovatelů sociálních služeb/příjemců finanční podpory</w:t>
      </w:r>
      <w:r w:rsidRPr="008A59B3">
        <w:rPr>
          <w:rFonts w:ascii="Times New Roman" w:hAnsi="Times New Roman" w:cs="Times New Roman"/>
          <w:sz w:val="24"/>
          <w:szCs w:val="24"/>
        </w:rPr>
        <w:t xml:space="preserve"> na místě</w:t>
      </w:r>
      <w:r w:rsidR="00740712" w:rsidRPr="008A59B3">
        <w:rPr>
          <w:rFonts w:ascii="Times New Roman" w:hAnsi="Times New Roman" w:cs="Times New Roman"/>
          <w:sz w:val="24"/>
          <w:szCs w:val="24"/>
        </w:rPr>
        <w:t xml:space="preserve"> za rok</w:t>
      </w:r>
      <w:r w:rsidRPr="008A59B3">
        <w:rPr>
          <w:rFonts w:ascii="Times New Roman" w:hAnsi="Times New Roman" w:cs="Times New Roman"/>
          <w:sz w:val="24"/>
          <w:szCs w:val="24"/>
        </w:rPr>
        <w:t xml:space="preserve">, kdy bude zkontrolováno </w:t>
      </w:r>
      <w:r w:rsidR="00740712" w:rsidRPr="008A59B3">
        <w:rPr>
          <w:rFonts w:ascii="Times New Roman" w:hAnsi="Times New Roman" w:cs="Times New Roman"/>
          <w:sz w:val="24"/>
          <w:szCs w:val="24"/>
        </w:rPr>
        <w:t>cca</w:t>
      </w:r>
      <w:r w:rsidRPr="008A59B3">
        <w:rPr>
          <w:rFonts w:ascii="Times New Roman" w:hAnsi="Times New Roman" w:cs="Times New Roman"/>
          <w:sz w:val="24"/>
          <w:szCs w:val="24"/>
        </w:rPr>
        <w:t xml:space="preserve"> </w:t>
      </w:r>
      <w:r w:rsidR="00740712" w:rsidRPr="008A59B3">
        <w:rPr>
          <w:rFonts w:ascii="Times New Roman" w:hAnsi="Times New Roman" w:cs="Times New Roman"/>
          <w:sz w:val="24"/>
          <w:szCs w:val="24"/>
        </w:rPr>
        <w:t>70</w:t>
      </w:r>
      <w:r w:rsidRPr="008A59B3">
        <w:rPr>
          <w:rFonts w:ascii="Times New Roman" w:hAnsi="Times New Roman" w:cs="Times New Roman"/>
          <w:sz w:val="24"/>
          <w:szCs w:val="24"/>
        </w:rPr>
        <w:t xml:space="preserve"> služeb. Kont</w:t>
      </w:r>
      <w:r w:rsidR="00740712" w:rsidRPr="008A59B3">
        <w:rPr>
          <w:rFonts w:ascii="Times New Roman" w:hAnsi="Times New Roman" w:cs="Times New Roman"/>
          <w:sz w:val="24"/>
          <w:szCs w:val="24"/>
        </w:rPr>
        <w:t>rolní skupinu tvoří minimálně 2 </w:t>
      </w:r>
      <w:r w:rsidRPr="008A59B3">
        <w:rPr>
          <w:rFonts w:ascii="Times New Roman" w:hAnsi="Times New Roman" w:cs="Times New Roman"/>
          <w:sz w:val="24"/>
          <w:szCs w:val="24"/>
        </w:rPr>
        <w:t>členové</w:t>
      </w:r>
      <w:r w:rsidR="00740712" w:rsidRPr="008A59B3">
        <w:rPr>
          <w:rFonts w:ascii="Times New Roman" w:hAnsi="Times New Roman" w:cs="Times New Roman"/>
          <w:sz w:val="24"/>
          <w:szCs w:val="24"/>
        </w:rPr>
        <w:t xml:space="preserve"> – zaměstnanci odboru sociálních věcí KÚLK</w:t>
      </w:r>
      <w:r w:rsidRPr="008A59B3">
        <w:rPr>
          <w:rFonts w:ascii="Times New Roman" w:hAnsi="Times New Roman" w:cs="Times New Roman"/>
          <w:sz w:val="24"/>
          <w:szCs w:val="24"/>
        </w:rPr>
        <w:t>. Nejedná se pou</w:t>
      </w:r>
      <w:r w:rsidR="006E28D7" w:rsidRPr="008A59B3">
        <w:rPr>
          <w:rFonts w:ascii="Times New Roman" w:hAnsi="Times New Roman" w:cs="Times New Roman"/>
          <w:sz w:val="24"/>
          <w:szCs w:val="24"/>
        </w:rPr>
        <w:t>ze o finanční kontrolu, ale i o </w:t>
      </w:r>
      <w:r w:rsidRPr="008A59B3">
        <w:rPr>
          <w:rFonts w:ascii="Times New Roman" w:hAnsi="Times New Roman" w:cs="Times New Roman"/>
          <w:sz w:val="24"/>
          <w:szCs w:val="24"/>
        </w:rPr>
        <w:t>kontrolu věcnou.</w:t>
      </w:r>
    </w:p>
    <w:p w:rsidR="001043DA" w:rsidRPr="008A59B3" w:rsidRDefault="001043DA" w:rsidP="008A59B3">
      <w:pPr>
        <w:autoSpaceDE w:val="0"/>
        <w:autoSpaceDN w:val="0"/>
        <w:adjustRightInd w:val="0"/>
        <w:ind w:left="360"/>
        <w:jc w:val="both"/>
        <w:rPr>
          <w:rFonts w:ascii="Times New Roman" w:hAnsi="Times New Roman" w:cs="Times New Roman"/>
          <w:sz w:val="24"/>
          <w:szCs w:val="24"/>
        </w:rPr>
      </w:pPr>
      <w:r w:rsidRPr="008A59B3">
        <w:rPr>
          <w:rFonts w:ascii="Times New Roman" w:hAnsi="Times New Roman" w:cs="Times New Roman"/>
          <w:sz w:val="24"/>
          <w:szCs w:val="24"/>
        </w:rPr>
        <w:t>V rámci věcné části bude kontrolováno poskytování sociální služby dle deklarovaných skutečností uvedených v Základní síti sociálních služeb Libereckého kraje a v registru poskytovatelů. Povinnosti jsou nastaveny krajským pověřením</w:t>
      </w:r>
      <w:r w:rsidR="006A5C74">
        <w:rPr>
          <w:rFonts w:ascii="Times New Roman" w:hAnsi="Times New Roman" w:cs="Times New Roman"/>
          <w:sz w:val="24"/>
          <w:szCs w:val="24"/>
        </w:rPr>
        <w:t xml:space="preserve"> SGEI</w:t>
      </w:r>
      <w:r w:rsidRPr="008A59B3">
        <w:rPr>
          <w:rFonts w:ascii="Times New Roman" w:hAnsi="Times New Roman" w:cs="Times New Roman"/>
          <w:sz w:val="24"/>
          <w:szCs w:val="24"/>
        </w:rPr>
        <w:t xml:space="preserve"> a smlouvou, mezi poskytovatelem služby a krajem. Součástí věcné kontroly je také kontrola personálního zabezpečení služby, a to zejména vzhledem ke skutečnosti, že u části služeb je dotace vypočtena na základě výše úvazku pracovníků poskytovatele služby.</w:t>
      </w:r>
    </w:p>
    <w:p w:rsidR="001043DA" w:rsidRPr="008A59B3" w:rsidRDefault="001043DA" w:rsidP="008A59B3">
      <w:pPr>
        <w:autoSpaceDE w:val="0"/>
        <w:autoSpaceDN w:val="0"/>
        <w:adjustRightInd w:val="0"/>
        <w:ind w:left="360"/>
        <w:jc w:val="both"/>
        <w:rPr>
          <w:rFonts w:ascii="Times New Roman" w:hAnsi="Times New Roman" w:cs="Times New Roman"/>
          <w:sz w:val="24"/>
          <w:szCs w:val="24"/>
        </w:rPr>
      </w:pPr>
      <w:r w:rsidRPr="008A59B3">
        <w:rPr>
          <w:rFonts w:ascii="Times New Roman" w:hAnsi="Times New Roman" w:cs="Times New Roman"/>
          <w:sz w:val="24"/>
          <w:szCs w:val="24"/>
        </w:rPr>
        <w:t>V rámci finanční části bude kontrolováno čerpání finanční podpory vzhledem k uznatelným nákladům, a zda v případě sociální služby, na kterou je dotace poskytnuta, nedochází k nadměrnému financování služby.</w:t>
      </w:r>
    </w:p>
    <w:p w:rsidR="007002C2" w:rsidRPr="008A59B3" w:rsidRDefault="007002C2" w:rsidP="008A59B3">
      <w:pPr>
        <w:spacing w:after="0"/>
        <w:ind w:hanging="284"/>
        <w:rPr>
          <w:rFonts w:ascii="Times New Roman" w:hAnsi="Times New Roman" w:cs="Times New Roman"/>
          <w:b/>
          <w:sz w:val="24"/>
          <w:szCs w:val="24"/>
        </w:rPr>
      </w:pPr>
    </w:p>
    <w:p w:rsidR="007002C2" w:rsidRPr="008A59B3" w:rsidRDefault="007002C2" w:rsidP="008A59B3">
      <w:pPr>
        <w:spacing w:after="0"/>
        <w:ind w:left="360"/>
        <w:jc w:val="both"/>
        <w:rPr>
          <w:rFonts w:ascii="Times New Roman" w:hAnsi="Times New Roman" w:cs="Times New Roman"/>
          <w:sz w:val="24"/>
          <w:szCs w:val="24"/>
        </w:rPr>
      </w:pPr>
      <w:r w:rsidRPr="008A59B3">
        <w:rPr>
          <w:rFonts w:ascii="Times New Roman" w:hAnsi="Times New Roman" w:cs="Times New Roman"/>
          <w:sz w:val="24"/>
          <w:szCs w:val="24"/>
        </w:rPr>
        <w:t xml:space="preserve">Na základě zjištěných nedostatků </w:t>
      </w:r>
      <w:r w:rsidR="005972D3" w:rsidRPr="008A59B3">
        <w:rPr>
          <w:rFonts w:ascii="Times New Roman" w:hAnsi="Times New Roman" w:cs="Times New Roman"/>
          <w:sz w:val="24"/>
          <w:szCs w:val="24"/>
        </w:rPr>
        <w:t xml:space="preserve">kontrolní skupinou </w:t>
      </w:r>
      <w:r w:rsidRPr="008A59B3">
        <w:rPr>
          <w:rFonts w:ascii="Times New Roman" w:hAnsi="Times New Roman" w:cs="Times New Roman"/>
          <w:sz w:val="24"/>
          <w:szCs w:val="24"/>
        </w:rPr>
        <w:t>uvedených v protokolu, může být provedena</w:t>
      </w:r>
      <w:r w:rsidR="00F24C5F" w:rsidRPr="008A59B3">
        <w:rPr>
          <w:rFonts w:ascii="Times New Roman" w:hAnsi="Times New Roman" w:cs="Times New Roman"/>
          <w:sz w:val="24"/>
          <w:szCs w:val="24"/>
        </w:rPr>
        <w:t xml:space="preserve"> následná </w:t>
      </w:r>
      <w:r w:rsidRPr="008A59B3">
        <w:rPr>
          <w:rFonts w:ascii="Times New Roman" w:hAnsi="Times New Roman" w:cs="Times New Roman"/>
          <w:sz w:val="24"/>
          <w:szCs w:val="24"/>
        </w:rPr>
        <w:t>kontrola, jejímž účelem je zjistit, zda a jakým zp</w:t>
      </w:r>
      <w:r w:rsidR="00F24C5F" w:rsidRPr="008A59B3">
        <w:rPr>
          <w:rFonts w:ascii="Times New Roman" w:hAnsi="Times New Roman" w:cs="Times New Roman"/>
          <w:sz w:val="24"/>
          <w:szCs w:val="24"/>
        </w:rPr>
        <w:t>ůsobem byly zjištěné nedostatky od</w:t>
      </w:r>
      <w:r w:rsidRPr="008A59B3">
        <w:rPr>
          <w:rFonts w:ascii="Times New Roman" w:hAnsi="Times New Roman" w:cs="Times New Roman"/>
          <w:sz w:val="24"/>
          <w:szCs w:val="24"/>
        </w:rPr>
        <w:t>straněny. Složení kontrolní skupiny je zpravidla stejné jako u původní kontrolní akce.</w:t>
      </w:r>
    </w:p>
    <w:p w:rsidR="001043DA" w:rsidRPr="008A59B3" w:rsidRDefault="001043DA" w:rsidP="008A59B3">
      <w:pPr>
        <w:spacing w:after="0"/>
        <w:ind w:left="360"/>
        <w:jc w:val="both"/>
        <w:rPr>
          <w:rFonts w:ascii="Times New Roman" w:hAnsi="Times New Roman" w:cs="Times New Roman"/>
          <w:sz w:val="24"/>
          <w:szCs w:val="24"/>
        </w:rPr>
      </w:pPr>
    </w:p>
    <w:p w:rsidR="007002C2" w:rsidRPr="008A59B3" w:rsidRDefault="007002C2" w:rsidP="008A59B3">
      <w:pPr>
        <w:spacing w:after="0"/>
        <w:ind w:left="360"/>
        <w:jc w:val="both"/>
        <w:rPr>
          <w:rFonts w:ascii="Times New Roman" w:hAnsi="Times New Roman" w:cs="Times New Roman"/>
          <w:sz w:val="24"/>
          <w:szCs w:val="24"/>
        </w:rPr>
      </w:pPr>
      <w:r w:rsidRPr="008A59B3">
        <w:rPr>
          <w:rFonts w:ascii="Times New Roman" w:hAnsi="Times New Roman" w:cs="Times New Roman"/>
          <w:sz w:val="24"/>
          <w:szCs w:val="24"/>
        </w:rPr>
        <w:t xml:space="preserve">O výsledku následné kontroly se pořizuje </w:t>
      </w:r>
      <w:r w:rsidR="008A59B3" w:rsidRPr="008A59B3">
        <w:rPr>
          <w:rFonts w:ascii="Times New Roman" w:hAnsi="Times New Roman" w:cs="Times New Roman"/>
          <w:sz w:val="24"/>
          <w:szCs w:val="24"/>
        </w:rPr>
        <w:t>protokol</w:t>
      </w:r>
      <w:r w:rsidRPr="008A59B3">
        <w:rPr>
          <w:rFonts w:ascii="Times New Roman" w:hAnsi="Times New Roman" w:cs="Times New Roman"/>
          <w:sz w:val="24"/>
          <w:szCs w:val="24"/>
        </w:rPr>
        <w:t>. Kontrolní skupina je povinna uvést do protokolu závěry z následné kontroly</w:t>
      </w:r>
      <w:r w:rsidR="008A59B3" w:rsidRPr="008A59B3">
        <w:rPr>
          <w:rFonts w:ascii="Times New Roman" w:hAnsi="Times New Roman" w:cs="Times New Roman"/>
          <w:sz w:val="24"/>
          <w:szCs w:val="24"/>
        </w:rPr>
        <w:t>.</w:t>
      </w:r>
      <w:r w:rsidRPr="008A59B3">
        <w:rPr>
          <w:rFonts w:ascii="Times New Roman" w:hAnsi="Times New Roman" w:cs="Times New Roman"/>
          <w:sz w:val="24"/>
          <w:szCs w:val="24"/>
        </w:rPr>
        <w:t xml:space="preserve"> </w:t>
      </w:r>
    </w:p>
    <w:p w:rsidR="007002C2" w:rsidRPr="008A59B3" w:rsidRDefault="007002C2" w:rsidP="008A59B3">
      <w:pPr>
        <w:spacing w:after="0"/>
        <w:ind w:hanging="284"/>
        <w:rPr>
          <w:rFonts w:ascii="Times New Roman" w:hAnsi="Times New Roman" w:cs="Times New Roman"/>
          <w:sz w:val="24"/>
          <w:szCs w:val="24"/>
        </w:rPr>
      </w:pPr>
    </w:p>
    <w:p w:rsidR="001043DA" w:rsidRPr="008A59B3" w:rsidRDefault="001043DA" w:rsidP="008A59B3">
      <w:pPr>
        <w:ind w:hanging="284"/>
        <w:jc w:val="center"/>
        <w:rPr>
          <w:rFonts w:ascii="Times New Roman" w:hAnsi="Times New Roman" w:cs="Times New Roman"/>
          <w:b/>
          <w:sz w:val="28"/>
          <w:szCs w:val="28"/>
        </w:rPr>
      </w:pPr>
    </w:p>
    <w:p w:rsidR="001043DA" w:rsidRPr="008A59B3" w:rsidRDefault="001043DA" w:rsidP="008A59B3">
      <w:pPr>
        <w:ind w:hanging="284"/>
        <w:jc w:val="center"/>
        <w:rPr>
          <w:rFonts w:ascii="Times New Roman" w:hAnsi="Times New Roman" w:cs="Times New Roman"/>
          <w:b/>
          <w:sz w:val="28"/>
          <w:szCs w:val="28"/>
        </w:rPr>
      </w:pPr>
    </w:p>
    <w:p w:rsidR="00ED1409" w:rsidRPr="008A59B3" w:rsidRDefault="00ED1409" w:rsidP="008A59B3">
      <w:pPr>
        <w:ind w:hanging="284"/>
        <w:jc w:val="center"/>
        <w:rPr>
          <w:rFonts w:ascii="Times New Roman" w:hAnsi="Times New Roman" w:cs="Times New Roman"/>
          <w:b/>
          <w:sz w:val="28"/>
          <w:szCs w:val="28"/>
        </w:rPr>
      </w:pPr>
      <w:r w:rsidRPr="008A59B3">
        <w:rPr>
          <w:rFonts w:ascii="Times New Roman" w:hAnsi="Times New Roman" w:cs="Times New Roman"/>
          <w:b/>
          <w:sz w:val="28"/>
          <w:szCs w:val="28"/>
        </w:rPr>
        <w:t xml:space="preserve">Role </w:t>
      </w:r>
      <w:r w:rsidR="008A59B3" w:rsidRPr="008A59B3">
        <w:rPr>
          <w:rFonts w:ascii="Times New Roman" w:hAnsi="Times New Roman" w:cs="Times New Roman"/>
          <w:b/>
          <w:sz w:val="28"/>
          <w:szCs w:val="28"/>
        </w:rPr>
        <w:t>kraje - k</w:t>
      </w:r>
      <w:r w:rsidRPr="008A59B3">
        <w:rPr>
          <w:rFonts w:ascii="Times New Roman" w:hAnsi="Times New Roman" w:cs="Times New Roman"/>
          <w:b/>
          <w:sz w:val="28"/>
          <w:szCs w:val="28"/>
        </w:rPr>
        <w:t>rajského úřadu při monitorování</w:t>
      </w:r>
    </w:p>
    <w:p w:rsidR="00ED1409" w:rsidRPr="008A59B3" w:rsidRDefault="00ED1409" w:rsidP="008A59B3">
      <w:pPr>
        <w:pStyle w:val="Odstavecseseznamem"/>
        <w:numPr>
          <w:ilvl w:val="0"/>
          <w:numId w:val="26"/>
        </w:numPr>
        <w:spacing w:before="120" w:after="120"/>
        <w:jc w:val="both"/>
        <w:rPr>
          <w:rFonts w:ascii="Times New Roman" w:hAnsi="Times New Roman" w:cs="Times New Roman"/>
          <w:sz w:val="24"/>
          <w:szCs w:val="24"/>
        </w:rPr>
      </w:pPr>
      <w:r w:rsidRPr="008A59B3">
        <w:rPr>
          <w:rFonts w:ascii="Times New Roman" w:hAnsi="Times New Roman" w:cs="Times New Roman"/>
          <w:sz w:val="24"/>
          <w:szCs w:val="24"/>
        </w:rPr>
        <w:t>Kraj zajišťuje sběr informací a dat od poskytovatelů sociálních služeb formou stanovených indikátorů (kvantitativních, kvalitativních).</w:t>
      </w:r>
    </w:p>
    <w:p w:rsidR="00ED1409" w:rsidRPr="008A59B3" w:rsidRDefault="000E6E63" w:rsidP="008A59B3">
      <w:pPr>
        <w:spacing w:after="0"/>
        <w:ind w:left="284" w:hanging="284"/>
        <w:jc w:val="both"/>
        <w:rPr>
          <w:rFonts w:ascii="Times New Roman" w:hAnsi="Times New Roman" w:cs="Times New Roman"/>
          <w:sz w:val="24"/>
          <w:szCs w:val="24"/>
        </w:rPr>
      </w:pPr>
      <w:r w:rsidRPr="008A59B3">
        <w:rPr>
          <w:rFonts w:ascii="Times New Roman" w:hAnsi="Times New Roman" w:cs="Times New Roman"/>
          <w:sz w:val="24"/>
          <w:szCs w:val="24"/>
        </w:rPr>
        <w:t xml:space="preserve">     </w:t>
      </w:r>
      <w:r w:rsidR="00ED1409" w:rsidRPr="008A59B3">
        <w:rPr>
          <w:rFonts w:ascii="Times New Roman" w:hAnsi="Times New Roman" w:cs="Times New Roman"/>
          <w:sz w:val="24"/>
          <w:szCs w:val="24"/>
        </w:rPr>
        <w:t>Tyto údaje kraj využívá zejména:</w:t>
      </w:r>
    </w:p>
    <w:p w:rsidR="00ED1409" w:rsidRPr="008A59B3" w:rsidRDefault="00136B6B" w:rsidP="008A59B3">
      <w:pPr>
        <w:pStyle w:val="Odstavecseseznamem"/>
        <w:spacing w:after="0"/>
        <w:ind w:left="284" w:firstLine="424"/>
        <w:contextualSpacing w:val="0"/>
        <w:jc w:val="both"/>
        <w:rPr>
          <w:rFonts w:ascii="Times New Roman" w:hAnsi="Times New Roman" w:cs="Times New Roman"/>
          <w:sz w:val="24"/>
          <w:szCs w:val="24"/>
        </w:rPr>
      </w:pPr>
      <w:r w:rsidRPr="008A59B3">
        <w:rPr>
          <w:rFonts w:ascii="Times New Roman" w:hAnsi="Times New Roman" w:cs="Times New Roman"/>
          <w:sz w:val="24"/>
          <w:szCs w:val="24"/>
        </w:rPr>
        <w:t xml:space="preserve">- </w:t>
      </w:r>
      <w:r w:rsidR="00ED1409" w:rsidRPr="008A59B3">
        <w:rPr>
          <w:rFonts w:ascii="Times New Roman" w:hAnsi="Times New Roman" w:cs="Times New Roman"/>
          <w:sz w:val="24"/>
          <w:szCs w:val="24"/>
        </w:rPr>
        <w:t>v procesu plánování a financování sociálních služeb na krajské úrovni,</w:t>
      </w:r>
    </w:p>
    <w:p w:rsidR="00ED1409" w:rsidRPr="008A59B3" w:rsidRDefault="00136B6B" w:rsidP="008A59B3">
      <w:pPr>
        <w:pStyle w:val="Odstavecseseznamem"/>
        <w:spacing w:after="0"/>
        <w:ind w:left="284" w:firstLine="424"/>
        <w:contextualSpacing w:val="0"/>
        <w:jc w:val="both"/>
        <w:rPr>
          <w:rFonts w:ascii="Times New Roman" w:hAnsi="Times New Roman" w:cs="Times New Roman"/>
          <w:sz w:val="24"/>
          <w:szCs w:val="24"/>
        </w:rPr>
      </w:pPr>
      <w:r w:rsidRPr="008A59B3">
        <w:rPr>
          <w:rFonts w:ascii="Times New Roman" w:hAnsi="Times New Roman" w:cs="Times New Roman"/>
          <w:sz w:val="24"/>
          <w:szCs w:val="24"/>
        </w:rPr>
        <w:lastRenderedPageBreak/>
        <w:t xml:space="preserve">- </w:t>
      </w:r>
      <w:r w:rsidR="00ED1409" w:rsidRPr="008A59B3">
        <w:rPr>
          <w:rFonts w:ascii="Times New Roman" w:hAnsi="Times New Roman" w:cs="Times New Roman"/>
          <w:sz w:val="24"/>
          <w:szCs w:val="24"/>
        </w:rPr>
        <w:t>pro hodnocení efektivity, účelnosti a hospodárnosti služeb,</w:t>
      </w:r>
    </w:p>
    <w:p w:rsidR="000651AD" w:rsidRPr="008A59B3" w:rsidRDefault="00136B6B" w:rsidP="008A59B3">
      <w:pPr>
        <w:pStyle w:val="Odstavecseseznamem"/>
        <w:spacing w:after="0"/>
        <w:ind w:left="708"/>
        <w:contextualSpacing w:val="0"/>
        <w:jc w:val="both"/>
        <w:rPr>
          <w:rFonts w:ascii="Times New Roman" w:hAnsi="Times New Roman" w:cs="Times New Roman"/>
          <w:sz w:val="24"/>
          <w:szCs w:val="24"/>
        </w:rPr>
      </w:pPr>
      <w:r w:rsidRPr="008A59B3">
        <w:rPr>
          <w:rFonts w:ascii="Times New Roman" w:hAnsi="Times New Roman" w:cs="Times New Roman"/>
          <w:sz w:val="24"/>
          <w:szCs w:val="24"/>
        </w:rPr>
        <w:t xml:space="preserve">- </w:t>
      </w:r>
      <w:r w:rsidR="00ED1409" w:rsidRPr="008A59B3">
        <w:rPr>
          <w:rFonts w:ascii="Times New Roman" w:hAnsi="Times New Roman" w:cs="Times New Roman"/>
          <w:sz w:val="24"/>
          <w:szCs w:val="24"/>
        </w:rPr>
        <w:t>při zpracování průběžného a konečného přehledu o čerpání dotace pro MPSV</w:t>
      </w:r>
    </w:p>
    <w:p w:rsidR="0006134A" w:rsidRPr="008A59B3" w:rsidRDefault="000651AD" w:rsidP="008A59B3">
      <w:pPr>
        <w:pStyle w:val="Odstavecseseznamem"/>
        <w:spacing w:after="0"/>
        <w:ind w:left="708"/>
        <w:contextualSpacing w:val="0"/>
        <w:jc w:val="both"/>
        <w:rPr>
          <w:rFonts w:ascii="Times New Roman" w:hAnsi="Times New Roman" w:cs="Times New Roman"/>
          <w:sz w:val="24"/>
          <w:szCs w:val="24"/>
        </w:rPr>
      </w:pPr>
      <w:r w:rsidRPr="008A59B3">
        <w:rPr>
          <w:rFonts w:ascii="Times New Roman" w:hAnsi="Times New Roman" w:cs="Times New Roman"/>
          <w:sz w:val="24"/>
          <w:szCs w:val="24"/>
        </w:rPr>
        <w:t xml:space="preserve">  </w:t>
      </w:r>
      <w:r w:rsidR="00ED1409" w:rsidRPr="008A59B3">
        <w:rPr>
          <w:rFonts w:ascii="Times New Roman" w:hAnsi="Times New Roman" w:cs="Times New Roman"/>
          <w:sz w:val="24"/>
          <w:szCs w:val="24"/>
        </w:rPr>
        <w:t xml:space="preserve">na základě zákona o sociálních službách </w:t>
      </w:r>
      <w:r w:rsidR="0006134A" w:rsidRPr="008A59B3">
        <w:rPr>
          <w:rFonts w:ascii="Times New Roman" w:hAnsi="Times New Roman" w:cs="Times New Roman"/>
          <w:sz w:val="24"/>
          <w:szCs w:val="24"/>
        </w:rPr>
        <w:t xml:space="preserve">účinného od 1. 1. 2015  </w:t>
      </w:r>
    </w:p>
    <w:p w:rsidR="00ED1409" w:rsidRPr="008A59B3" w:rsidRDefault="0006134A" w:rsidP="008A59B3">
      <w:pPr>
        <w:pStyle w:val="Odstavecseseznamem"/>
        <w:spacing w:after="0"/>
        <w:ind w:left="708"/>
        <w:contextualSpacing w:val="0"/>
        <w:jc w:val="both"/>
        <w:rPr>
          <w:rFonts w:ascii="Times New Roman" w:hAnsi="Times New Roman" w:cs="Times New Roman"/>
          <w:sz w:val="24"/>
          <w:szCs w:val="24"/>
        </w:rPr>
      </w:pPr>
      <w:r w:rsidRPr="008A59B3">
        <w:rPr>
          <w:rFonts w:ascii="Times New Roman" w:hAnsi="Times New Roman" w:cs="Times New Roman"/>
          <w:sz w:val="24"/>
          <w:szCs w:val="24"/>
        </w:rPr>
        <w:t xml:space="preserve">  </w:t>
      </w:r>
      <w:r w:rsidR="00ED1409" w:rsidRPr="008A59B3">
        <w:rPr>
          <w:rFonts w:ascii="Times New Roman" w:hAnsi="Times New Roman" w:cs="Times New Roman"/>
          <w:sz w:val="24"/>
          <w:szCs w:val="24"/>
        </w:rPr>
        <w:t>(§101a odst. 6 zákona).</w:t>
      </w:r>
    </w:p>
    <w:p w:rsidR="000651AD" w:rsidRPr="008A59B3" w:rsidRDefault="000651AD" w:rsidP="008A59B3">
      <w:pPr>
        <w:pStyle w:val="Odstavecseseznamem"/>
        <w:spacing w:after="0"/>
        <w:ind w:left="708"/>
        <w:contextualSpacing w:val="0"/>
        <w:jc w:val="both"/>
        <w:rPr>
          <w:rFonts w:ascii="Times New Roman" w:hAnsi="Times New Roman" w:cs="Times New Roman"/>
          <w:sz w:val="24"/>
          <w:szCs w:val="24"/>
        </w:rPr>
      </w:pPr>
    </w:p>
    <w:p w:rsidR="000651AD" w:rsidRPr="008A59B3" w:rsidRDefault="000651AD" w:rsidP="008A59B3">
      <w:pPr>
        <w:pStyle w:val="Odstavecseseznamem"/>
        <w:spacing w:after="0"/>
        <w:ind w:left="708"/>
        <w:contextualSpacing w:val="0"/>
        <w:jc w:val="both"/>
        <w:rPr>
          <w:rFonts w:ascii="Times New Roman" w:hAnsi="Times New Roman" w:cs="Times New Roman"/>
          <w:sz w:val="24"/>
          <w:szCs w:val="24"/>
        </w:rPr>
      </w:pPr>
    </w:p>
    <w:p w:rsidR="00ED1409" w:rsidRPr="006A5C74" w:rsidRDefault="00ED1409" w:rsidP="008A59B3">
      <w:pPr>
        <w:pStyle w:val="Odstavecseseznamem"/>
        <w:numPr>
          <w:ilvl w:val="0"/>
          <w:numId w:val="26"/>
        </w:numPr>
        <w:spacing w:after="0"/>
        <w:jc w:val="both"/>
        <w:rPr>
          <w:rFonts w:ascii="Times New Roman" w:hAnsi="Times New Roman" w:cs="Times New Roman"/>
          <w:sz w:val="24"/>
          <w:szCs w:val="24"/>
        </w:rPr>
      </w:pPr>
      <w:r w:rsidRPr="006A5C74">
        <w:rPr>
          <w:rFonts w:ascii="Times New Roman" w:hAnsi="Times New Roman" w:cs="Times New Roman"/>
          <w:sz w:val="24"/>
          <w:szCs w:val="24"/>
        </w:rPr>
        <w:t xml:space="preserve">Součástí monitorování jsou i kontroly na místě u poskytovatelů sociálních služeb, které mimo jiné </w:t>
      </w:r>
      <w:r w:rsidR="0006134A" w:rsidRPr="006A5C74">
        <w:rPr>
          <w:rFonts w:ascii="Times New Roman" w:hAnsi="Times New Roman" w:cs="Times New Roman"/>
          <w:sz w:val="24"/>
          <w:szCs w:val="24"/>
        </w:rPr>
        <w:t>slouží ke kontrole poskytovatele</w:t>
      </w:r>
      <w:r w:rsidRPr="006A5C74">
        <w:rPr>
          <w:rFonts w:ascii="Times New Roman" w:hAnsi="Times New Roman" w:cs="Times New Roman"/>
          <w:sz w:val="24"/>
          <w:szCs w:val="24"/>
        </w:rPr>
        <w:t xml:space="preserve"> sociálních služeb </w:t>
      </w:r>
      <w:r w:rsidR="0006134A" w:rsidRPr="006A5C74">
        <w:rPr>
          <w:rFonts w:ascii="Times New Roman" w:hAnsi="Times New Roman" w:cs="Times New Roman"/>
          <w:sz w:val="24"/>
          <w:szCs w:val="24"/>
        </w:rPr>
        <w:t xml:space="preserve">při </w:t>
      </w:r>
      <w:r w:rsidRPr="006A5C74">
        <w:rPr>
          <w:rFonts w:ascii="Times New Roman" w:hAnsi="Times New Roman" w:cs="Times New Roman"/>
          <w:sz w:val="24"/>
          <w:szCs w:val="24"/>
        </w:rPr>
        <w:t xml:space="preserve">vykazovaných hodnot indikátorů a reportovaných </w:t>
      </w:r>
      <w:r w:rsidR="00391265" w:rsidRPr="006A5C74">
        <w:rPr>
          <w:rFonts w:ascii="Times New Roman" w:hAnsi="Times New Roman" w:cs="Times New Roman"/>
          <w:sz w:val="24"/>
          <w:szCs w:val="24"/>
        </w:rPr>
        <w:t xml:space="preserve">hodnot </w:t>
      </w:r>
      <w:r w:rsidRPr="006A5C74">
        <w:rPr>
          <w:rFonts w:ascii="Times New Roman" w:hAnsi="Times New Roman" w:cs="Times New Roman"/>
          <w:sz w:val="24"/>
          <w:szCs w:val="24"/>
        </w:rPr>
        <w:t>v rámci zpráv a ke kontrole způsobu evidence jednotlivých indikátorů poskytovateli služeb.</w:t>
      </w:r>
    </w:p>
    <w:p w:rsidR="00B94705" w:rsidRPr="008A59B3" w:rsidRDefault="00B94705" w:rsidP="008A59B3">
      <w:pPr>
        <w:pStyle w:val="Odstavecseseznamem"/>
        <w:spacing w:after="0"/>
        <w:ind w:left="360"/>
        <w:jc w:val="both"/>
        <w:rPr>
          <w:rFonts w:ascii="Times New Roman" w:hAnsi="Times New Roman" w:cs="Times New Roman"/>
          <w:b/>
          <w:sz w:val="24"/>
          <w:szCs w:val="24"/>
        </w:rPr>
      </w:pPr>
    </w:p>
    <w:p w:rsidR="00ED1409" w:rsidRPr="006A5C74" w:rsidRDefault="000E6E63" w:rsidP="008A59B3">
      <w:pPr>
        <w:spacing w:after="120"/>
        <w:ind w:left="284" w:hanging="284"/>
        <w:jc w:val="both"/>
        <w:rPr>
          <w:rFonts w:ascii="Times New Roman" w:hAnsi="Times New Roman" w:cs="Times New Roman"/>
          <w:sz w:val="24"/>
          <w:szCs w:val="24"/>
        </w:rPr>
      </w:pPr>
      <w:r w:rsidRPr="006A5C74">
        <w:rPr>
          <w:rFonts w:ascii="Times New Roman" w:hAnsi="Times New Roman" w:cs="Times New Roman"/>
          <w:sz w:val="24"/>
          <w:szCs w:val="24"/>
        </w:rPr>
        <w:t xml:space="preserve">     </w:t>
      </w:r>
      <w:r w:rsidR="00EE5717" w:rsidRPr="006A5C74">
        <w:rPr>
          <w:rFonts w:ascii="Times New Roman" w:hAnsi="Times New Roman" w:cs="Times New Roman"/>
          <w:sz w:val="24"/>
          <w:szCs w:val="24"/>
        </w:rPr>
        <w:t xml:space="preserve"> </w:t>
      </w:r>
      <w:r w:rsidR="00B94705" w:rsidRPr="006A5C74">
        <w:rPr>
          <w:rFonts w:ascii="Times New Roman" w:hAnsi="Times New Roman" w:cs="Times New Roman"/>
          <w:sz w:val="24"/>
          <w:szCs w:val="24"/>
        </w:rPr>
        <w:t>K</w:t>
      </w:r>
      <w:r w:rsidR="00ED1409" w:rsidRPr="006A5C74">
        <w:rPr>
          <w:rFonts w:ascii="Times New Roman" w:hAnsi="Times New Roman" w:cs="Times New Roman"/>
          <w:sz w:val="24"/>
          <w:szCs w:val="24"/>
        </w:rPr>
        <w:t xml:space="preserve">raj </w:t>
      </w:r>
      <w:r w:rsidR="00B94705" w:rsidRPr="006A5C74">
        <w:rPr>
          <w:rFonts w:ascii="Times New Roman" w:hAnsi="Times New Roman" w:cs="Times New Roman"/>
          <w:sz w:val="24"/>
          <w:szCs w:val="24"/>
        </w:rPr>
        <w:t xml:space="preserve">je </w:t>
      </w:r>
      <w:r w:rsidR="00ED1409" w:rsidRPr="006A5C74">
        <w:rPr>
          <w:rFonts w:ascii="Times New Roman" w:hAnsi="Times New Roman" w:cs="Times New Roman"/>
          <w:sz w:val="24"/>
          <w:szCs w:val="24"/>
        </w:rPr>
        <w:t>povinen zajistit, aby nedocházelo k nadměrnému financování sociální</w:t>
      </w:r>
      <w:r w:rsidR="00EE5717" w:rsidRPr="006A5C74">
        <w:rPr>
          <w:rFonts w:ascii="Times New Roman" w:hAnsi="Times New Roman" w:cs="Times New Roman"/>
          <w:sz w:val="24"/>
          <w:szCs w:val="24"/>
        </w:rPr>
        <w:t xml:space="preserve"> </w:t>
      </w:r>
      <w:r w:rsidR="00ED1409" w:rsidRPr="006A5C74">
        <w:rPr>
          <w:rFonts w:ascii="Times New Roman" w:hAnsi="Times New Roman" w:cs="Times New Roman"/>
          <w:sz w:val="24"/>
          <w:szCs w:val="24"/>
        </w:rPr>
        <w:t>služby</w:t>
      </w:r>
      <w:r w:rsidR="00031DD4" w:rsidRPr="006A5C74">
        <w:rPr>
          <w:rFonts w:ascii="Times New Roman" w:hAnsi="Times New Roman" w:cs="Times New Roman"/>
          <w:sz w:val="24"/>
          <w:szCs w:val="24"/>
        </w:rPr>
        <w:t>.</w:t>
      </w:r>
    </w:p>
    <w:p w:rsidR="00F24C5F" w:rsidRPr="008A59B3" w:rsidRDefault="00F24C5F"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06134A" w:rsidRPr="008A59B3" w:rsidRDefault="0006134A" w:rsidP="008A59B3">
      <w:pPr>
        <w:spacing w:after="120"/>
        <w:ind w:left="284" w:hanging="284"/>
        <w:jc w:val="both"/>
        <w:rPr>
          <w:rFonts w:ascii="Times New Roman" w:hAnsi="Times New Roman" w:cs="Times New Roman"/>
          <w:sz w:val="24"/>
          <w:szCs w:val="24"/>
        </w:rPr>
      </w:pPr>
    </w:p>
    <w:p w:rsidR="005520FD" w:rsidRPr="008A59B3" w:rsidRDefault="008F5895" w:rsidP="008A59B3">
      <w:pPr>
        <w:spacing w:after="120"/>
        <w:ind w:left="284" w:hanging="284"/>
        <w:jc w:val="both"/>
        <w:rPr>
          <w:rFonts w:ascii="Times New Roman" w:eastAsia="Times New Roman" w:hAnsi="Times New Roman" w:cs="Times New Roman"/>
          <w:sz w:val="24"/>
          <w:szCs w:val="24"/>
          <w:lang w:eastAsia="cs-CZ"/>
        </w:rPr>
      </w:pPr>
      <w:r w:rsidRPr="008A59B3">
        <w:rPr>
          <w:rFonts w:ascii="Times New Roman" w:eastAsia="Times New Roman" w:hAnsi="Times New Roman" w:cs="Times New Roman"/>
          <w:sz w:val="24"/>
          <w:szCs w:val="24"/>
          <w:lang w:eastAsia="cs-CZ"/>
        </w:rPr>
        <w:t xml:space="preserve">V Liberci dne </w:t>
      </w:r>
      <w:r w:rsidR="008A59B3" w:rsidRPr="008A59B3">
        <w:rPr>
          <w:rFonts w:ascii="Times New Roman" w:eastAsia="Times New Roman" w:hAnsi="Times New Roman" w:cs="Times New Roman"/>
          <w:sz w:val="24"/>
          <w:szCs w:val="24"/>
          <w:lang w:eastAsia="cs-CZ"/>
        </w:rPr>
        <w:t>22</w:t>
      </w:r>
      <w:r w:rsidRPr="008A59B3">
        <w:rPr>
          <w:rFonts w:ascii="Times New Roman" w:eastAsia="Times New Roman" w:hAnsi="Times New Roman" w:cs="Times New Roman"/>
          <w:sz w:val="24"/>
          <w:szCs w:val="24"/>
          <w:lang w:eastAsia="cs-CZ"/>
        </w:rPr>
        <w:t>. 5. 20</w:t>
      </w:r>
      <w:r w:rsidR="00AE1869" w:rsidRPr="008A59B3">
        <w:rPr>
          <w:rFonts w:ascii="Times New Roman" w:eastAsia="Times New Roman" w:hAnsi="Times New Roman" w:cs="Times New Roman"/>
          <w:sz w:val="24"/>
          <w:szCs w:val="24"/>
          <w:lang w:eastAsia="cs-CZ"/>
        </w:rPr>
        <w:t>17</w:t>
      </w:r>
    </w:p>
    <w:p w:rsidR="00AE1869" w:rsidRPr="008A59B3" w:rsidRDefault="00AE1869" w:rsidP="00F24C5F">
      <w:pPr>
        <w:spacing w:after="120"/>
        <w:ind w:left="284" w:hanging="284"/>
        <w:jc w:val="both"/>
        <w:rPr>
          <w:rFonts w:ascii="Times New Roman" w:hAnsi="Times New Roman" w:cs="Times New Roman"/>
          <w:sz w:val="24"/>
          <w:szCs w:val="24"/>
        </w:rPr>
      </w:pPr>
    </w:p>
    <w:sectPr w:rsidR="00AE1869" w:rsidRPr="008A59B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0C7" w:rsidRDefault="000200C7" w:rsidP="00ED1409">
      <w:pPr>
        <w:spacing w:after="0" w:line="240" w:lineRule="auto"/>
      </w:pPr>
      <w:r>
        <w:separator/>
      </w:r>
    </w:p>
  </w:endnote>
  <w:endnote w:type="continuationSeparator" w:id="0">
    <w:p w:rsidR="000200C7" w:rsidRDefault="000200C7" w:rsidP="00ED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666378"/>
      <w:docPartObj>
        <w:docPartGallery w:val="Page Numbers (Bottom of Page)"/>
        <w:docPartUnique/>
      </w:docPartObj>
    </w:sdtPr>
    <w:sdtEndPr/>
    <w:sdtContent>
      <w:p w:rsidR="006E4408" w:rsidRDefault="006E4408">
        <w:pPr>
          <w:pStyle w:val="Zpat"/>
          <w:jc w:val="right"/>
        </w:pPr>
        <w:r>
          <w:fldChar w:fldCharType="begin"/>
        </w:r>
        <w:r>
          <w:instrText>PAGE   \* MERGEFORMAT</w:instrText>
        </w:r>
        <w:r>
          <w:fldChar w:fldCharType="separate"/>
        </w:r>
        <w:r w:rsidR="00E91BF0">
          <w:rPr>
            <w:noProof/>
          </w:rPr>
          <w:t>3</w:t>
        </w:r>
        <w:r>
          <w:fldChar w:fldCharType="end"/>
        </w:r>
      </w:p>
    </w:sdtContent>
  </w:sdt>
  <w:p w:rsidR="006E4408" w:rsidRDefault="006E44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0C7" w:rsidRDefault="000200C7" w:rsidP="00ED1409">
      <w:pPr>
        <w:spacing w:after="0" w:line="240" w:lineRule="auto"/>
      </w:pPr>
      <w:r>
        <w:separator/>
      </w:r>
    </w:p>
  </w:footnote>
  <w:footnote w:type="continuationSeparator" w:id="0">
    <w:p w:rsidR="000200C7" w:rsidRDefault="000200C7" w:rsidP="00ED1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AAB" w:rsidRPr="00391265" w:rsidRDefault="00DC7AAB">
    <w:pPr>
      <w:pStyle w:val="Zhlav"/>
      <w:rPr>
        <w:rFonts w:ascii="Times New Roman" w:hAnsi="Times New Roman" w:cs="Times New Roman"/>
        <w:sz w:val="24"/>
        <w:szCs w:val="24"/>
      </w:rPr>
    </w:pPr>
    <w:r>
      <w:tab/>
    </w:r>
    <w:r>
      <w:tab/>
    </w:r>
    <w:r w:rsidR="00391265" w:rsidRPr="00391265">
      <w:rPr>
        <w:rFonts w:ascii="Times New Roman" w:hAnsi="Times New Roman" w:cs="Times New Roman"/>
        <w:sz w:val="24"/>
        <w:szCs w:val="24"/>
      </w:rPr>
      <w:t>0</w:t>
    </w:r>
    <w:r w:rsidR="00E91BF0">
      <w:rPr>
        <w:rFonts w:ascii="Times New Roman" w:hAnsi="Times New Roman" w:cs="Times New Roman"/>
        <w:sz w:val="24"/>
        <w:szCs w:val="24"/>
      </w:rPr>
      <w:t>30</w:t>
    </w:r>
    <w:r w:rsidR="00AE1869">
      <w:rPr>
        <w:rFonts w:ascii="Times New Roman" w:hAnsi="Times New Roman" w:cs="Times New Roman"/>
        <w:sz w:val="24"/>
        <w:szCs w:val="24"/>
      </w:rPr>
      <w:t>_P0</w:t>
    </w:r>
    <w:r w:rsidR="00314881">
      <w:rPr>
        <w:rFonts w:ascii="Times New Roman" w:hAnsi="Times New Roman" w:cs="Times New Roman"/>
        <w:sz w:val="24"/>
        <w:szCs w:val="24"/>
      </w:rPr>
      <w:t>3</w:t>
    </w:r>
    <w:r w:rsidRPr="00391265">
      <w:rPr>
        <w:rFonts w:ascii="Times New Roman" w:hAnsi="Times New Roman" w:cs="Times New Roman"/>
        <w:sz w:val="24"/>
        <w:szCs w:val="24"/>
      </w:rPr>
      <w:t>_System_VSK_LK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23D3D"/>
    <w:multiLevelType w:val="hybridMultilevel"/>
    <w:tmpl w:val="74BA8D78"/>
    <w:lvl w:ilvl="0" w:tplc="C09802BA">
      <w:start w:val="1"/>
      <w:numFmt w:val="decimal"/>
      <w:lvlText w:val="%1."/>
      <w:lvlJc w:val="left"/>
      <w:pPr>
        <w:tabs>
          <w:tab w:val="num" w:pos="360"/>
        </w:tabs>
        <w:ind w:left="360" w:hanging="360"/>
      </w:pPr>
      <w:rPr>
        <w:b w:val="0"/>
        <w:color w:val="000000"/>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0AD707DB"/>
    <w:multiLevelType w:val="singleLevel"/>
    <w:tmpl w:val="C0C4CE7C"/>
    <w:lvl w:ilvl="0">
      <w:start w:val="1"/>
      <w:numFmt w:val="lowerLetter"/>
      <w:lvlText w:val="%1)"/>
      <w:lvlJc w:val="left"/>
      <w:pPr>
        <w:tabs>
          <w:tab w:val="num" w:pos="360"/>
        </w:tabs>
        <w:ind w:left="360" w:hanging="360"/>
      </w:pPr>
      <w:rPr>
        <w:rFonts w:ascii="Times New Roman" w:hAnsi="Times New Roman" w:hint="default"/>
        <w:b w:val="0"/>
        <w:i w:val="0"/>
        <w:color w:val="auto"/>
        <w:sz w:val="24"/>
      </w:rPr>
    </w:lvl>
  </w:abstractNum>
  <w:abstractNum w:abstractNumId="2">
    <w:nsid w:val="0BDD5F1D"/>
    <w:multiLevelType w:val="hybridMultilevel"/>
    <w:tmpl w:val="32B230B2"/>
    <w:lvl w:ilvl="0" w:tplc="2A209752">
      <w:start w:val="1"/>
      <w:numFmt w:val="lowerLetter"/>
      <w:lvlText w:val="%1)"/>
      <w:lvlJc w:val="left"/>
      <w:pPr>
        <w:tabs>
          <w:tab w:val="num" w:pos="900"/>
        </w:tabs>
        <w:ind w:left="900" w:hanging="360"/>
      </w:pPr>
      <w:rPr>
        <w:rFonts w:hint="default"/>
        <w:b w:val="0"/>
        <w:i w:val="0"/>
      </w:rPr>
    </w:lvl>
    <w:lvl w:ilvl="1" w:tplc="04050003" w:tentative="1">
      <w:start w:val="1"/>
      <w:numFmt w:val="bullet"/>
      <w:lvlText w:val="o"/>
      <w:lvlJc w:val="left"/>
      <w:pPr>
        <w:tabs>
          <w:tab w:val="num" w:pos="1596"/>
        </w:tabs>
        <w:ind w:left="1596" w:hanging="360"/>
      </w:pPr>
      <w:rPr>
        <w:rFonts w:ascii="Courier New" w:hAnsi="Courier New" w:cs="Courier New" w:hint="default"/>
      </w:rPr>
    </w:lvl>
    <w:lvl w:ilvl="2" w:tplc="04050005" w:tentative="1">
      <w:start w:val="1"/>
      <w:numFmt w:val="bullet"/>
      <w:lvlText w:val=""/>
      <w:lvlJc w:val="left"/>
      <w:pPr>
        <w:tabs>
          <w:tab w:val="num" w:pos="2316"/>
        </w:tabs>
        <w:ind w:left="2316" w:hanging="360"/>
      </w:pPr>
      <w:rPr>
        <w:rFonts w:ascii="Wingdings" w:hAnsi="Wingdings" w:hint="default"/>
      </w:rPr>
    </w:lvl>
    <w:lvl w:ilvl="3" w:tplc="04050001" w:tentative="1">
      <w:start w:val="1"/>
      <w:numFmt w:val="bullet"/>
      <w:lvlText w:val=""/>
      <w:lvlJc w:val="left"/>
      <w:pPr>
        <w:tabs>
          <w:tab w:val="num" w:pos="3036"/>
        </w:tabs>
        <w:ind w:left="3036" w:hanging="360"/>
      </w:pPr>
      <w:rPr>
        <w:rFonts w:ascii="Symbol" w:hAnsi="Symbol" w:hint="default"/>
      </w:rPr>
    </w:lvl>
    <w:lvl w:ilvl="4" w:tplc="04050003" w:tentative="1">
      <w:start w:val="1"/>
      <w:numFmt w:val="bullet"/>
      <w:lvlText w:val="o"/>
      <w:lvlJc w:val="left"/>
      <w:pPr>
        <w:tabs>
          <w:tab w:val="num" w:pos="3756"/>
        </w:tabs>
        <w:ind w:left="3756" w:hanging="360"/>
      </w:pPr>
      <w:rPr>
        <w:rFonts w:ascii="Courier New" w:hAnsi="Courier New" w:cs="Courier New" w:hint="default"/>
      </w:rPr>
    </w:lvl>
    <w:lvl w:ilvl="5" w:tplc="04050005" w:tentative="1">
      <w:start w:val="1"/>
      <w:numFmt w:val="bullet"/>
      <w:lvlText w:val=""/>
      <w:lvlJc w:val="left"/>
      <w:pPr>
        <w:tabs>
          <w:tab w:val="num" w:pos="4476"/>
        </w:tabs>
        <w:ind w:left="4476" w:hanging="360"/>
      </w:pPr>
      <w:rPr>
        <w:rFonts w:ascii="Wingdings" w:hAnsi="Wingdings" w:hint="default"/>
      </w:rPr>
    </w:lvl>
    <w:lvl w:ilvl="6" w:tplc="04050001" w:tentative="1">
      <w:start w:val="1"/>
      <w:numFmt w:val="bullet"/>
      <w:lvlText w:val=""/>
      <w:lvlJc w:val="left"/>
      <w:pPr>
        <w:tabs>
          <w:tab w:val="num" w:pos="5196"/>
        </w:tabs>
        <w:ind w:left="5196" w:hanging="360"/>
      </w:pPr>
      <w:rPr>
        <w:rFonts w:ascii="Symbol" w:hAnsi="Symbol" w:hint="default"/>
      </w:rPr>
    </w:lvl>
    <w:lvl w:ilvl="7" w:tplc="04050003" w:tentative="1">
      <w:start w:val="1"/>
      <w:numFmt w:val="bullet"/>
      <w:lvlText w:val="o"/>
      <w:lvlJc w:val="left"/>
      <w:pPr>
        <w:tabs>
          <w:tab w:val="num" w:pos="5916"/>
        </w:tabs>
        <w:ind w:left="5916" w:hanging="360"/>
      </w:pPr>
      <w:rPr>
        <w:rFonts w:ascii="Courier New" w:hAnsi="Courier New" w:cs="Courier New" w:hint="default"/>
      </w:rPr>
    </w:lvl>
    <w:lvl w:ilvl="8" w:tplc="04050005" w:tentative="1">
      <w:start w:val="1"/>
      <w:numFmt w:val="bullet"/>
      <w:lvlText w:val=""/>
      <w:lvlJc w:val="left"/>
      <w:pPr>
        <w:tabs>
          <w:tab w:val="num" w:pos="6636"/>
        </w:tabs>
        <w:ind w:left="6636" w:hanging="360"/>
      </w:pPr>
      <w:rPr>
        <w:rFonts w:ascii="Wingdings" w:hAnsi="Wingdings" w:hint="default"/>
      </w:rPr>
    </w:lvl>
  </w:abstractNum>
  <w:abstractNum w:abstractNumId="3">
    <w:nsid w:val="13E56EB9"/>
    <w:multiLevelType w:val="hybridMultilevel"/>
    <w:tmpl w:val="56C8A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1230C5"/>
    <w:multiLevelType w:val="hybridMultilevel"/>
    <w:tmpl w:val="31502C9E"/>
    <w:lvl w:ilvl="0" w:tplc="01C2D010">
      <w:start w:val="1"/>
      <w:numFmt w:val="decimal"/>
      <w:lvlText w:val="%1."/>
      <w:lvlJc w:val="left"/>
      <w:pPr>
        <w:tabs>
          <w:tab w:val="num" w:pos="360"/>
        </w:tabs>
        <w:ind w:left="360" w:hanging="360"/>
      </w:pPr>
      <w:rPr>
        <w:b w:val="0"/>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8A22EB9"/>
    <w:multiLevelType w:val="hybridMultilevel"/>
    <w:tmpl w:val="11146A2C"/>
    <w:lvl w:ilvl="0" w:tplc="0405000F">
      <w:start w:val="1"/>
      <w:numFmt w:val="decimal"/>
      <w:lvlText w:val="%1."/>
      <w:lvlJc w:val="left"/>
      <w:pPr>
        <w:tabs>
          <w:tab w:val="num" w:pos="360"/>
        </w:tabs>
        <w:ind w:left="360" w:hanging="360"/>
      </w:pPr>
      <w:rPr>
        <w:rFonts w:hint="default"/>
        <w:b w:val="0"/>
        <w:color w:val="00000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11F590B"/>
    <w:multiLevelType w:val="hybridMultilevel"/>
    <w:tmpl w:val="62C46C14"/>
    <w:lvl w:ilvl="0" w:tplc="69844B92">
      <w:start w:val="1"/>
      <w:numFmt w:val="bullet"/>
      <w:lvlText w:val="-"/>
      <w:lvlJc w:val="left"/>
      <w:pPr>
        <w:ind w:left="786" w:hanging="360"/>
      </w:pPr>
      <w:rPr>
        <w:rFonts w:ascii="Arial" w:hAnsi="Aria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7">
    <w:nsid w:val="21590DCE"/>
    <w:multiLevelType w:val="hybridMultilevel"/>
    <w:tmpl w:val="04B4EEEA"/>
    <w:lvl w:ilvl="0" w:tplc="4FD635C6">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2C35772"/>
    <w:multiLevelType w:val="singleLevel"/>
    <w:tmpl w:val="FC362DF0"/>
    <w:lvl w:ilvl="0">
      <w:start w:val="1"/>
      <w:numFmt w:val="lowerLetter"/>
      <w:lvlText w:val="%1)"/>
      <w:lvlJc w:val="left"/>
      <w:pPr>
        <w:tabs>
          <w:tab w:val="num" w:pos="927"/>
        </w:tabs>
        <w:ind w:left="927" w:hanging="360"/>
      </w:pPr>
      <w:rPr>
        <w:rFonts w:ascii="Times New Roman" w:hAnsi="Times New Roman" w:hint="default"/>
        <w:b w:val="0"/>
        <w:i w:val="0"/>
        <w:sz w:val="24"/>
      </w:rPr>
    </w:lvl>
  </w:abstractNum>
  <w:abstractNum w:abstractNumId="9">
    <w:nsid w:val="27EF405A"/>
    <w:multiLevelType w:val="hybridMultilevel"/>
    <w:tmpl w:val="D9760F3A"/>
    <w:lvl w:ilvl="0" w:tplc="86E6B750">
      <w:start w:val="1"/>
      <w:numFmt w:val="decimal"/>
      <w:lvlText w:val="%1."/>
      <w:lvlJc w:val="left"/>
      <w:pPr>
        <w:tabs>
          <w:tab w:val="num" w:pos="360"/>
        </w:tabs>
        <w:ind w:left="360" w:hanging="360"/>
      </w:pPr>
      <w:rPr>
        <w:b w:val="0"/>
        <w:color w:val="auto"/>
        <w:sz w:val="24"/>
        <w:szCs w:val="24"/>
      </w:rPr>
    </w:lvl>
    <w:lvl w:ilvl="1" w:tplc="2A209752">
      <w:start w:val="1"/>
      <w:numFmt w:val="lowerLetter"/>
      <w:lvlText w:val="%2)"/>
      <w:lvlJc w:val="left"/>
      <w:pPr>
        <w:tabs>
          <w:tab w:val="num" w:pos="1440"/>
        </w:tabs>
        <w:ind w:left="1440" w:hanging="360"/>
      </w:pPr>
      <w:rPr>
        <w:rFonts w:hint="default"/>
        <w:b w:val="0"/>
        <w:i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A372CE3"/>
    <w:multiLevelType w:val="hybridMultilevel"/>
    <w:tmpl w:val="0844723C"/>
    <w:lvl w:ilvl="0" w:tplc="345C2398">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DBC3900"/>
    <w:multiLevelType w:val="hybridMultilevel"/>
    <w:tmpl w:val="13003F5E"/>
    <w:lvl w:ilvl="0" w:tplc="CBB0DC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FBC2293"/>
    <w:multiLevelType w:val="hybridMultilevel"/>
    <w:tmpl w:val="6ED2DBBC"/>
    <w:lvl w:ilvl="0" w:tplc="417810BA">
      <w:start w:val="1"/>
      <w:numFmt w:val="decimal"/>
      <w:lvlText w:val="%1."/>
      <w:lvlJc w:val="left"/>
      <w:pPr>
        <w:tabs>
          <w:tab w:val="num" w:pos="360"/>
        </w:tabs>
        <w:ind w:left="360" w:hanging="360"/>
      </w:pPr>
      <w:rPr>
        <w:b w:val="0"/>
        <w:color w:val="auto"/>
        <w:sz w:val="24"/>
        <w:szCs w:val="24"/>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nsid w:val="52FA14C0"/>
    <w:multiLevelType w:val="hybridMultilevel"/>
    <w:tmpl w:val="9586A07E"/>
    <w:lvl w:ilvl="0" w:tplc="2A209752">
      <w:start w:val="1"/>
      <w:numFmt w:val="lowerLetter"/>
      <w:lvlText w:val="%1)"/>
      <w:lvlJc w:val="left"/>
      <w:pPr>
        <w:tabs>
          <w:tab w:val="num" w:pos="1356"/>
        </w:tabs>
        <w:ind w:left="1356" w:hanging="360"/>
      </w:pPr>
      <w:rPr>
        <w:rFonts w:hint="default"/>
        <w:b w:val="0"/>
        <w:i w:val="0"/>
      </w:rPr>
    </w:lvl>
    <w:lvl w:ilvl="1" w:tplc="04050019" w:tentative="1">
      <w:start w:val="1"/>
      <w:numFmt w:val="lowerLetter"/>
      <w:lvlText w:val="%2."/>
      <w:lvlJc w:val="left"/>
      <w:pPr>
        <w:tabs>
          <w:tab w:val="num" w:pos="1896"/>
        </w:tabs>
        <w:ind w:left="1896" w:hanging="360"/>
      </w:pPr>
    </w:lvl>
    <w:lvl w:ilvl="2" w:tplc="0405001B" w:tentative="1">
      <w:start w:val="1"/>
      <w:numFmt w:val="lowerRoman"/>
      <w:lvlText w:val="%3."/>
      <w:lvlJc w:val="right"/>
      <w:pPr>
        <w:tabs>
          <w:tab w:val="num" w:pos="2616"/>
        </w:tabs>
        <w:ind w:left="2616" w:hanging="180"/>
      </w:pPr>
    </w:lvl>
    <w:lvl w:ilvl="3" w:tplc="0405000F" w:tentative="1">
      <w:start w:val="1"/>
      <w:numFmt w:val="decimal"/>
      <w:lvlText w:val="%4."/>
      <w:lvlJc w:val="left"/>
      <w:pPr>
        <w:tabs>
          <w:tab w:val="num" w:pos="3336"/>
        </w:tabs>
        <w:ind w:left="3336" w:hanging="360"/>
      </w:pPr>
    </w:lvl>
    <w:lvl w:ilvl="4" w:tplc="04050019" w:tentative="1">
      <w:start w:val="1"/>
      <w:numFmt w:val="lowerLetter"/>
      <w:lvlText w:val="%5."/>
      <w:lvlJc w:val="left"/>
      <w:pPr>
        <w:tabs>
          <w:tab w:val="num" w:pos="4056"/>
        </w:tabs>
        <w:ind w:left="4056" w:hanging="360"/>
      </w:pPr>
    </w:lvl>
    <w:lvl w:ilvl="5" w:tplc="0405001B" w:tentative="1">
      <w:start w:val="1"/>
      <w:numFmt w:val="lowerRoman"/>
      <w:lvlText w:val="%6."/>
      <w:lvlJc w:val="right"/>
      <w:pPr>
        <w:tabs>
          <w:tab w:val="num" w:pos="4776"/>
        </w:tabs>
        <w:ind w:left="4776" w:hanging="180"/>
      </w:pPr>
    </w:lvl>
    <w:lvl w:ilvl="6" w:tplc="0405000F" w:tentative="1">
      <w:start w:val="1"/>
      <w:numFmt w:val="decimal"/>
      <w:lvlText w:val="%7."/>
      <w:lvlJc w:val="left"/>
      <w:pPr>
        <w:tabs>
          <w:tab w:val="num" w:pos="5496"/>
        </w:tabs>
        <w:ind w:left="5496" w:hanging="360"/>
      </w:pPr>
    </w:lvl>
    <w:lvl w:ilvl="7" w:tplc="04050019" w:tentative="1">
      <w:start w:val="1"/>
      <w:numFmt w:val="lowerLetter"/>
      <w:lvlText w:val="%8."/>
      <w:lvlJc w:val="left"/>
      <w:pPr>
        <w:tabs>
          <w:tab w:val="num" w:pos="6216"/>
        </w:tabs>
        <w:ind w:left="6216" w:hanging="360"/>
      </w:pPr>
    </w:lvl>
    <w:lvl w:ilvl="8" w:tplc="0405001B" w:tentative="1">
      <w:start w:val="1"/>
      <w:numFmt w:val="lowerRoman"/>
      <w:lvlText w:val="%9."/>
      <w:lvlJc w:val="right"/>
      <w:pPr>
        <w:tabs>
          <w:tab w:val="num" w:pos="6936"/>
        </w:tabs>
        <w:ind w:left="6936" w:hanging="180"/>
      </w:pPr>
    </w:lvl>
  </w:abstractNum>
  <w:abstractNum w:abstractNumId="14">
    <w:nsid w:val="55491C14"/>
    <w:multiLevelType w:val="multilevel"/>
    <w:tmpl w:val="8A7AEC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EFE7BFF"/>
    <w:multiLevelType w:val="hybridMultilevel"/>
    <w:tmpl w:val="BF966E14"/>
    <w:lvl w:ilvl="0" w:tplc="0405000F">
      <w:start w:val="1"/>
      <w:numFmt w:val="decimal"/>
      <w:lvlText w:val="%1."/>
      <w:lvlJc w:val="left"/>
      <w:pPr>
        <w:ind w:left="360" w:hanging="360"/>
      </w:pPr>
    </w:lvl>
    <w:lvl w:ilvl="1" w:tplc="04050019">
      <w:start w:val="1"/>
      <w:numFmt w:val="lowerLetter"/>
      <w:lvlText w:val="%2."/>
      <w:lvlJc w:val="left"/>
      <w:pPr>
        <w:ind w:left="1156" w:hanging="360"/>
      </w:pPr>
    </w:lvl>
    <w:lvl w:ilvl="2" w:tplc="81063E88">
      <w:numFmt w:val="bullet"/>
      <w:lvlText w:val=""/>
      <w:lvlJc w:val="left"/>
      <w:pPr>
        <w:ind w:left="2056" w:hanging="360"/>
      </w:pPr>
      <w:rPr>
        <w:rFonts w:ascii="Symbol" w:eastAsia="Calibri" w:hAnsi="Symbol" w:cs="Arial" w:hint="default"/>
      </w:r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6">
    <w:nsid w:val="5F896719"/>
    <w:multiLevelType w:val="hybridMultilevel"/>
    <w:tmpl w:val="1F381A4C"/>
    <w:lvl w:ilvl="0" w:tplc="0405000F">
      <w:start w:val="1"/>
      <w:numFmt w:val="decimal"/>
      <w:lvlText w:val="%1."/>
      <w:lvlJc w:val="left"/>
      <w:pPr>
        <w:tabs>
          <w:tab w:val="num" w:pos="720"/>
        </w:tabs>
        <w:ind w:left="720" w:hanging="360"/>
      </w:pPr>
      <w:rPr>
        <w:b/>
        <w:color w:val="00000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67323B27"/>
    <w:multiLevelType w:val="hybridMultilevel"/>
    <w:tmpl w:val="E88028C0"/>
    <w:lvl w:ilvl="0" w:tplc="69844B92">
      <w:start w:val="1"/>
      <w:numFmt w:val="bullet"/>
      <w:lvlText w:val="-"/>
      <w:lvlJc w:val="left"/>
      <w:pPr>
        <w:ind w:left="2424" w:hanging="360"/>
      </w:pPr>
      <w:rPr>
        <w:rFonts w:ascii="Arial" w:hAnsi="Arial" w:cs="Times New Roman" w:hint="default"/>
      </w:rPr>
    </w:lvl>
    <w:lvl w:ilvl="1" w:tplc="04050003">
      <w:start w:val="1"/>
      <w:numFmt w:val="bullet"/>
      <w:lvlText w:val="o"/>
      <w:lvlJc w:val="left"/>
      <w:pPr>
        <w:ind w:left="3144" w:hanging="360"/>
      </w:pPr>
      <w:rPr>
        <w:rFonts w:ascii="Courier New" w:hAnsi="Courier New" w:cs="Courier New" w:hint="default"/>
      </w:rPr>
    </w:lvl>
    <w:lvl w:ilvl="2" w:tplc="04050005">
      <w:start w:val="1"/>
      <w:numFmt w:val="bullet"/>
      <w:lvlText w:val=""/>
      <w:lvlJc w:val="left"/>
      <w:pPr>
        <w:ind w:left="3864" w:hanging="360"/>
      </w:pPr>
      <w:rPr>
        <w:rFonts w:ascii="Wingdings" w:hAnsi="Wingdings" w:hint="default"/>
      </w:rPr>
    </w:lvl>
    <w:lvl w:ilvl="3" w:tplc="04050001">
      <w:start w:val="1"/>
      <w:numFmt w:val="bullet"/>
      <w:lvlText w:val=""/>
      <w:lvlJc w:val="left"/>
      <w:pPr>
        <w:ind w:left="4584" w:hanging="360"/>
      </w:pPr>
      <w:rPr>
        <w:rFonts w:ascii="Symbol" w:hAnsi="Symbol" w:hint="default"/>
      </w:rPr>
    </w:lvl>
    <w:lvl w:ilvl="4" w:tplc="04050003">
      <w:start w:val="1"/>
      <w:numFmt w:val="bullet"/>
      <w:lvlText w:val="o"/>
      <w:lvlJc w:val="left"/>
      <w:pPr>
        <w:ind w:left="5304" w:hanging="360"/>
      </w:pPr>
      <w:rPr>
        <w:rFonts w:ascii="Courier New" w:hAnsi="Courier New" w:cs="Courier New" w:hint="default"/>
      </w:rPr>
    </w:lvl>
    <w:lvl w:ilvl="5" w:tplc="04050005">
      <w:start w:val="1"/>
      <w:numFmt w:val="bullet"/>
      <w:lvlText w:val=""/>
      <w:lvlJc w:val="left"/>
      <w:pPr>
        <w:ind w:left="6024" w:hanging="360"/>
      </w:pPr>
      <w:rPr>
        <w:rFonts w:ascii="Wingdings" w:hAnsi="Wingdings" w:hint="default"/>
      </w:rPr>
    </w:lvl>
    <w:lvl w:ilvl="6" w:tplc="04050001">
      <w:start w:val="1"/>
      <w:numFmt w:val="bullet"/>
      <w:lvlText w:val=""/>
      <w:lvlJc w:val="left"/>
      <w:pPr>
        <w:ind w:left="6744" w:hanging="360"/>
      </w:pPr>
      <w:rPr>
        <w:rFonts w:ascii="Symbol" w:hAnsi="Symbol" w:hint="default"/>
      </w:rPr>
    </w:lvl>
    <w:lvl w:ilvl="7" w:tplc="04050003">
      <w:start w:val="1"/>
      <w:numFmt w:val="bullet"/>
      <w:lvlText w:val="o"/>
      <w:lvlJc w:val="left"/>
      <w:pPr>
        <w:ind w:left="7464" w:hanging="360"/>
      </w:pPr>
      <w:rPr>
        <w:rFonts w:ascii="Courier New" w:hAnsi="Courier New" w:cs="Courier New" w:hint="default"/>
      </w:rPr>
    </w:lvl>
    <w:lvl w:ilvl="8" w:tplc="04050005">
      <w:start w:val="1"/>
      <w:numFmt w:val="bullet"/>
      <w:lvlText w:val=""/>
      <w:lvlJc w:val="left"/>
      <w:pPr>
        <w:ind w:left="8184" w:hanging="360"/>
      </w:pPr>
      <w:rPr>
        <w:rFonts w:ascii="Wingdings" w:hAnsi="Wingdings" w:hint="default"/>
      </w:rPr>
    </w:lvl>
  </w:abstractNum>
  <w:abstractNum w:abstractNumId="18">
    <w:nsid w:val="6C222420"/>
    <w:multiLevelType w:val="hybridMultilevel"/>
    <w:tmpl w:val="28F82D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CA66E56"/>
    <w:multiLevelType w:val="hybridMultilevel"/>
    <w:tmpl w:val="FE4EB828"/>
    <w:lvl w:ilvl="0" w:tplc="89946DB2">
      <w:start w:val="1"/>
      <w:numFmt w:val="decimal"/>
      <w:lvlText w:val="%1."/>
      <w:lvlJc w:val="left"/>
      <w:pPr>
        <w:tabs>
          <w:tab w:val="num" w:pos="720"/>
        </w:tabs>
        <w:ind w:left="720" w:hanging="360"/>
      </w:pPr>
      <w:rPr>
        <w:b w:val="0"/>
        <w:color w:val="auto"/>
        <w:sz w:val="24"/>
        <w:szCs w:val="24"/>
      </w:rPr>
    </w:lvl>
    <w:lvl w:ilvl="1" w:tplc="04050001">
      <w:start w:val="1"/>
      <w:numFmt w:val="bullet"/>
      <w:lvlText w:val=""/>
      <w:lvlJc w:val="left"/>
      <w:pPr>
        <w:tabs>
          <w:tab w:val="num" w:pos="1440"/>
        </w:tabs>
        <w:ind w:left="1440" w:hanging="360"/>
      </w:pPr>
      <w:rPr>
        <w:rFonts w:ascii="Symbol" w:hAnsi="Symbol" w:hint="default"/>
        <w:b w:val="0"/>
        <w:color w:val="auto"/>
        <w:sz w:val="24"/>
        <w:szCs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E49463E"/>
    <w:multiLevelType w:val="hybridMultilevel"/>
    <w:tmpl w:val="D29A1B50"/>
    <w:lvl w:ilvl="0" w:tplc="04050017">
      <w:start w:val="1"/>
      <w:numFmt w:val="lowerLetter"/>
      <w:lvlText w:val="%1)"/>
      <w:lvlJc w:val="left"/>
      <w:pPr>
        <w:tabs>
          <w:tab w:val="num" w:pos="900"/>
        </w:tabs>
        <w:ind w:left="900" w:hanging="360"/>
      </w:pPr>
      <w:rPr>
        <w:rFonts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nsid w:val="70652CC2"/>
    <w:multiLevelType w:val="hybridMultilevel"/>
    <w:tmpl w:val="8E1A26CC"/>
    <w:lvl w:ilvl="0" w:tplc="2A209752">
      <w:start w:val="1"/>
      <w:numFmt w:val="lowerLetter"/>
      <w:lvlText w:val="%1)"/>
      <w:lvlJc w:val="left"/>
      <w:pPr>
        <w:tabs>
          <w:tab w:val="num" w:pos="1069"/>
        </w:tabs>
        <w:ind w:left="1069" w:hanging="360"/>
      </w:pPr>
      <w:rPr>
        <w:rFonts w:hint="default"/>
        <w:b w:val="0"/>
        <w:i w:val="0"/>
      </w:rPr>
    </w:lvl>
    <w:lvl w:ilvl="1" w:tplc="04050019" w:tentative="1">
      <w:start w:val="1"/>
      <w:numFmt w:val="lowerLetter"/>
      <w:lvlText w:val="%2."/>
      <w:lvlJc w:val="left"/>
      <w:pPr>
        <w:tabs>
          <w:tab w:val="num" w:pos="1609"/>
        </w:tabs>
        <w:ind w:left="1609" w:hanging="360"/>
      </w:pPr>
    </w:lvl>
    <w:lvl w:ilvl="2" w:tplc="0405001B" w:tentative="1">
      <w:start w:val="1"/>
      <w:numFmt w:val="lowerRoman"/>
      <w:lvlText w:val="%3."/>
      <w:lvlJc w:val="right"/>
      <w:pPr>
        <w:tabs>
          <w:tab w:val="num" w:pos="2329"/>
        </w:tabs>
        <w:ind w:left="2329" w:hanging="180"/>
      </w:pPr>
    </w:lvl>
    <w:lvl w:ilvl="3" w:tplc="0405000F" w:tentative="1">
      <w:start w:val="1"/>
      <w:numFmt w:val="decimal"/>
      <w:lvlText w:val="%4."/>
      <w:lvlJc w:val="left"/>
      <w:pPr>
        <w:tabs>
          <w:tab w:val="num" w:pos="3049"/>
        </w:tabs>
        <w:ind w:left="3049" w:hanging="360"/>
      </w:pPr>
    </w:lvl>
    <w:lvl w:ilvl="4" w:tplc="04050019" w:tentative="1">
      <w:start w:val="1"/>
      <w:numFmt w:val="lowerLetter"/>
      <w:lvlText w:val="%5."/>
      <w:lvlJc w:val="left"/>
      <w:pPr>
        <w:tabs>
          <w:tab w:val="num" w:pos="3769"/>
        </w:tabs>
        <w:ind w:left="3769" w:hanging="360"/>
      </w:pPr>
    </w:lvl>
    <w:lvl w:ilvl="5" w:tplc="0405001B" w:tentative="1">
      <w:start w:val="1"/>
      <w:numFmt w:val="lowerRoman"/>
      <w:lvlText w:val="%6."/>
      <w:lvlJc w:val="right"/>
      <w:pPr>
        <w:tabs>
          <w:tab w:val="num" w:pos="4489"/>
        </w:tabs>
        <w:ind w:left="4489" w:hanging="180"/>
      </w:pPr>
    </w:lvl>
    <w:lvl w:ilvl="6" w:tplc="0405000F" w:tentative="1">
      <w:start w:val="1"/>
      <w:numFmt w:val="decimal"/>
      <w:lvlText w:val="%7."/>
      <w:lvlJc w:val="left"/>
      <w:pPr>
        <w:tabs>
          <w:tab w:val="num" w:pos="5209"/>
        </w:tabs>
        <w:ind w:left="5209" w:hanging="360"/>
      </w:pPr>
    </w:lvl>
    <w:lvl w:ilvl="7" w:tplc="04050019" w:tentative="1">
      <w:start w:val="1"/>
      <w:numFmt w:val="lowerLetter"/>
      <w:lvlText w:val="%8."/>
      <w:lvlJc w:val="left"/>
      <w:pPr>
        <w:tabs>
          <w:tab w:val="num" w:pos="5929"/>
        </w:tabs>
        <w:ind w:left="5929" w:hanging="360"/>
      </w:pPr>
    </w:lvl>
    <w:lvl w:ilvl="8" w:tplc="0405001B" w:tentative="1">
      <w:start w:val="1"/>
      <w:numFmt w:val="lowerRoman"/>
      <w:lvlText w:val="%9."/>
      <w:lvlJc w:val="right"/>
      <w:pPr>
        <w:tabs>
          <w:tab w:val="num" w:pos="6649"/>
        </w:tabs>
        <w:ind w:left="6649" w:hanging="180"/>
      </w:pPr>
    </w:lvl>
  </w:abstractNum>
  <w:abstractNum w:abstractNumId="22">
    <w:nsid w:val="7522694E"/>
    <w:multiLevelType w:val="hybridMultilevel"/>
    <w:tmpl w:val="424821C6"/>
    <w:lvl w:ilvl="0" w:tplc="2A209752">
      <w:start w:val="1"/>
      <w:numFmt w:val="lowerLetter"/>
      <w:lvlText w:val="%1)"/>
      <w:lvlJc w:val="left"/>
      <w:pPr>
        <w:tabs>
          <w:tab w:val="num" w:pos="927"/>
        </w:tabs>
        <w:ind w:left="927" w:hanging="360"/>
      </w:pPr>
      <w:rPr>
        <w:rFonts w:hint="default"/>
        <w:b w:val="0"/>
        <w:i w:val="0"/>
      </w:rPr>
    </w:lvl>
    <w:lvl w:ilvl="1" w:tplc="04050003" w:tentative="1">
      <w:start w:val="1"/>
      <w:numFmt w:val="bullet"/>
      <w:lvlText w:val="o"/>
      <w:lvlJc w:val="left"/>
      <w:pPr>
        <w:tabs>
          <w:tab w:val="num" w:pos="1467"/>
        </w:tabs>
        <w:ind w:left="1467" w:hanging="360"/>
      </w:pPr>
      <w:rPr>
        <w:rFonts w:ascii="Courier New" w:hAnsi="Courier New" w:cs="Courier New" w:hint="default"/>
      </w:rPr>
    </w:lvl>
    <w:lvl w:ilvl="2" w:tplc="04050005" w:tentative="1">
      <w:start w:val="1"/>
      <w:numFmt w:val="bullet"/>
      <w:lvlText w:val=""/>
      <w:lvlJc w:val="left"/>
      <w:pPr>
        <w:tabs>
          <w:tab w:val="num" w:pos="2187"/>
        </w:tabs>
        <w:ind w:left="2187" w:hanging="360"/>
      </w:pPr>
      <w:rPr>
        <w:rFonts w:ascii="Wingdings" w:hAnsi="Wingdings" w:hint="default"/>
      </w:rPr>
    </w:lvl>
    <w:lvl w:ilvl="3" w:tplc="04050001" w:tentative="1">
      <w:start w:val="1"/>
      <w:numFmt w:val="bullet"/>
      <w:lvlText w:val=""/>
      <w:lvlJc w:val="left"/>
      <w:pPr>
        <w:tabs>
          <w:tab w:val="num" w:pos="2907"/>
        </w:tabs>
        <w:ind w:left="2907" w:hanging="360"/>
      </w:pPr>
      <w:rPr>
        <w:rFonts w:ascii="Symbol" w:hAnsi="Symbol" w:hint="default"/>
      </w:rPr>
    </w:lvl>
    <w:lvl w:ilvl="4" w:tplc="04050003" w:tentative="1">
      <w:start w:val="1"/>
      <w:numFmt w:val="bullet"/>
      <w:lvlText w:val="o"/>
      <w:lvlJc w:val="left"/>
      <w:pPr>
        <w:tabs>
          <w:tab w:val="num" w:pos="3627"/>
        </w:tabs>
        <w:ind w:left="3627" w:hanging="360"/>
      </w:pPr>
      <w:rPr>
        <w:rFonts w:ascii="Courier New" w:hAnsi="Courier New" w:cs="Courier New" w:hint="default"/>
      </w:rPr>
    </w:lvl>
    <w:lvl w:ilvl="5" w:tplc="04050005" w:tentative="1">
      <w:start w:val="1"/>
      <w:numFmt w:val="bullet"/>
      <w:lvlText w:val=""/>
      <w:lvlJc w:val="left"/>
      <w:pPr>
        <w:tabs>
          <w:tab w:val="num" w:pos="4347"/>
        </w:tabs>
        <w:ind w:left="4347" w:hanging="360"/>
      </w:pPr>
      <w:rPr>
        <w:rFonts w:ascii="Wingdings" w:hAnsi="Wingdings" w:hint="default"/>
      </w:rPr>
    </w:lvl>
    <w:lvl w:ilvl="6" w:tplc="04050001" w:tentative="1">
      <w:start w:val="1"/>
      <w:numFmt w:val="bullet"/>
      <w:lvlText w:val=""/>
      <w:lvlJc w:val="left"/>
      <w:pPr>
        <w:tabs>
          <w:tab w:val="num" w:pos="5067"/>
        </w:tabs>
        <w:ind w:left="5067" w:hanging="360"/>
      </w:pPr>
      <w:rPr>
        <w:rFonts w:ascii="Symbol" w:hAnsi="Symbol" w:hint="default"/>
      </w:rPr>
    </w:lvl>
    <w:lvl w:ilvl="7" w:tplc="04050003" w:tentative="1">
      <w:start w:val="1"/>
      <w:numFmt w:val="bullet"/>
      <w:lvlText w:val="o"/>
      <w:lvlJc w:val="left"/>
      <w:pPr>
        <w:tabs>
          <w:tab w:val="num" w:pos="5787"/>
        </w:tabs>
        <w:ind w:left="5787" w:hanging="360"/>
      </w:pPr>
      <w:rPr>
        <w:rFonts w:ascii="Courier New" w:hAnsi="Courier New" w:cs="Courier New" w:hint="default"/>
      </w:rPr>
    </w:lvl>
    <w:lvl w:ilvl="8" w:tplc="04050005" w:tentative="1">
      <w:start w:val="1"/>
      <w:numFmt w:val="bullet"/>
      <w:lvlText w:val=""/>
      <w:lvlJc w:val="left"/>
      <w:pPr>
        <w:tabs>
          <w:tab w:val="num" w:pos="6507"/>
        </w:tabs>
        <w:ind w:left="6507" w:hanging="360"/>
      </w:pPr>
      <w:rPr>
        <w:rFonts w:ascii="Wingdings" w:hAnsi="Wingdings" w:hint="default"/>
      </w:rPr>
    </w:lvl>
  </w:abstractNum>
  <w:abstractNum w:abstractNumId="23">
    <w:nsid w:val="758A7FDB"/>
    <w:multiLevelType w:val="hybridMultilevel"/>
    <w:tmpl w:val="B2B44292"/>
    <w:lvl w:ilvl="0" w:tplc="2A209752">
      <w:start w:val="1"/>
      <w:numFmt w:val="lowerLetter"/>
      <w:lvlText w:val="%1)"/>
      <w:lvlJc w:val="left"/>
      <w:pPr>
        <w:tabs>
          <w:tab w:val="num" w:pos="360"/>
        </w:tabs>
        <w:ind w:left="360" w:hanging="360"/>
      </w:pPr>
      <w:rPr>
        <w:rFonts w:hint="default"/>
        <w:b w:val="0"/>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AE3277E"/>
    <w:multiLevelType w:val="hybridMultilevel"/>
    <w:tmpl w:val="0DCA72E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7B9F5A20"/>
    <w:multiLevelType w:val="hybridMultilevel"/>
    <w:tmpl w:val="8466ACD6"/>
    <w:lvl w:ilvl="0" w:tplc="04050017">
      <w:start w:val="1"/>
      <w:numFmt w:val="lowerLetter"/>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
  </w:num>
  <w:num w:numId="2">
    <w:abstractNumId w:val="8"/>
  </w:num>
  <w:num w:numId="3">
    <w:abstractNumId w:val="16"/>
  </w:num>
  <w:num w:numId="4">
    <w:abstractNumId w:val="19"/>
  </w:num>
  <w:num w:numId="5">
    <w:abstractNumId w:val="9"/>
  </w:num>
  <w:num w:numId="6">
    <w:abstractNumId w:val="5"/>
  </w:num>
  <w:num w:numId="7">
    <w:abstractNumId w:val="12"/>
  </w:num>
  <w:num w:numId="8">
    <w:abstractNumId w:val="20"/>
  </w:num>
  <w:num w:numId="9">
    <w:abstractNumId w:val="13"/>
  </w:num>
  <w:num w:numId="10">
    <w:abstractNumId w:val="21"/>
  </w:num>
  <w:num w:numId="11">
    <w:abstractNumId w:val="22"/>
  </w:num>
  <w:num w:numId="12">
    <w:abstractNumId w:val="2"/>
  </w:num>
  <w:num w:numId="13">
    <w:abstractNumId w:val="23"/>
  </w:num>
  <w:num w:numId="14">
    <w:abstractNumId w:val="3"/>
  </w:num>
  <w:num w:numId="15">
    <w:abstractNumId w:val="14"/>
  </w:num>
  <w:num w:numId="16">
    <w:abstractNumId w:val="15"/>
  </w:num>
  <w:num w:numId="17">
    <w:abstractNumId w:val="25"/>
  </w:num>
  <w:num w:numId="18">
    <w:abstractNumId w:val="17"/>
  </w:num>
  <w:num w:numId="19">
    <w:abstractNumId w:val="24"/>
  </w:num>
  <w:num w:numId="20">
    <w:abstractNumId w:val="10"/>
  </w:num>
  <w:num w:numId="21">
    <w:abstractNumId w:val="6"/>
  </w:num>
  <w:num w:numId="22">
    <w:abstractNumId w:val="7"/>
  </w:num>
  <w:num w:numId="23">
    <w:abstractNumId w:val="18"/>
  </w:num>
  <w:num w:numId="24">
    <w:abstractNumId w:val="0"/>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8E"/>
    <w:rsid w:val="000200C7"/>
    <w:rsid w:val="00031DD4"/>
    <w:rsid w:val="00047494"/>
    <w:rsid w:val="0006134A"/>
    <w:rsid w:val="000651AD"/>
    <w:rsid w:val="000A328E"/>
    <w:rsid w:val="000B431C"/>
    <w:rsid w:val="000D3ABA"/>
    <w:rsid w:val="000E6E63"/>
    <w:rsid w:val="000F4B91"/>
    <w:rsid w:val="000F5A02"/>
    <w:rsid w:val="000F7913"/>
    <w:rsid w:val="001043DA"/>
    <w:rsid w:val="0012572D"/>
    <w:rsid w:val="00136B6B"/>
    <w:rsid w:val="00150C23"/>
    <w:rsid w:val="0018713E"/>
    <w:rsid w:val="001A1497"/>
    <w:rsid w:val="001A6213"/>
    <w:rsid w:val="002617D9"/>
    <w:rsid w:val="002727B9"/>
    <w:rsid w:val="0028470A"/>
    <w:rsid w:val="00314881"/>
    <w:rsid w:val="00332CAF"/>
    <w:rsid w:val="003340B9"/>
    <w:rsid w:val="003540F4"/>
    <w:rsid w:val="003630D9"/>
    <w:rsid w:val="00375D7C"/>
    <w:rsid w:val="00381077"/>
    <w:rsid w:val="00391265"/>
    <w:rsid w:val="003B101C"/>
    <w:rsid w:val="003B798E"/>
    <w:rsid w:val="003D255D"/>
    <w:rsid w:val="003F41DD"/>
    <w:rsid w:val="003F7AC5"/>
    <w:rsid w:val="00452AB8"/>
    <w:rsid w:val="00472D58"/>
    <w:rsid w:val="00496AEC"/>
    <w:rsid w:val="004E2606"/>
    <w:rsid w:val="00502443"/>
    <w:rsid w:val="005520FD"/>
    <w:rsid w:val="00577E4A"/>
    <w:rsid w:val="00581ABC"/>
    <w:rsid w:val="00597067"/>
    <w:rsid w:val="005972D3"/>
    <w:rsid w:val="005A6C48"/>
    <w:rsid w:val="005D3B3E"/>
    <w:rsid w:val="00600634"/>
    <w:rsid w:val="00614811"/>
    <w:rsid w:val="00654AB4"/>
    <w:rsid w:val="0068398E"/>
    <w:rsid w:val="006A5C74"/>
    <w:rsid w:val="006B3BA6"/>
    <w:rsid w:val="006B5FD0"/>
    <w:rsid w:val="006C0309"/>
    <w:rsid w:val="006D4510"/>
    <w:rsid w:val="006E28D7"/>
    <w:rsid w:val="006E4408"/>
    <w:rsid w:val="006F2EDB"/>
    <w:rsid w:val="007002C2"/>
    <w:rsid w:val="00722FCA"/>
    <w:rsid w:val="00740712"/>
    <w:rsid w:val="0075410F"/>
    <w:rsid w:val="007A50C3"/>
    <w:rsid w:val="007C6E31"/>
    <w:rsid w:val="007D21E4"/>
    <w:rsid w:val="007E1457"/>
    <w:rsid w:val="007F481D"/>
    <w:rsid w:val="00854491"/>
    <w:rsid w:val="008839D6"/>
    <w:rsid w:val="00892917"/>
    <w:rsid w:val="008A59B3"/>
    <w:rsid w:val="008C474E"/>
    <w:rsid w:val="008F5895"/>
    <w:rsid w:val="00920E96"/>
    <w:rsid w:val="00934FFD"/>
    <w:rsid w:val="00951F06"/>
    <w:rsid w:val="009B1406"/>
    <w:rsid w:val="009C5049"/>
    <w:rsid w:val="00A372CA"/>
    <w:rsid w:val="00A545B1"/>
    <w:rsid w:val="00A83FF8"/>
    <w:rsid w:val="00AE1869"/>
    <w:rsid w:val="00B14158"/>
    <w:rsid w:val="00B40902"/>
    <w:rsid w:val="00B45902"/>
    <w:rsid w:val="00B76096"/>
    <w:rsid w:val="00B94705"/>
    <w:rsid w:val="00BA319C"/>
    <w:rsid w:val="00C03896"/>
    <w:rsid w:val="00C16E3E"/>
    <w:rsid w:val="00C85109"/>
    <w:rsid w:val="00CD7599"/>
    <w:rsid w:val="00CF6FB9"/>
    <w:rsid w:val="00DA0BF1"/>
    <w:rsid w:val="00DC16FB"/>
    <w:rsid w:val="00DC7AAB"/>
    <w:rsid w:val="00E10AE2"/>
    <w:rsid w:val="00E14786"/>
    <w:rsid w:val="00E53EE1"/>
    <w:rsid w:val="00E83411"/>
    <w:rsid w:val="00E91BF0"/>
    <w:rsid w:val="00EC5885"/>
    <w:rsid w:val="00ED1409"/>
    <w:rsid w:val="00EE5717"/>
    <w:rsid w:val="00F00AC6"/>
    <w:rsid w:val="00F04690"/>
    <w:rsid w:val="00F06831"/>
    <w:rsid w:val="00F210B2"/>
    <w:rsid w:val="00F24C5F"/>
    <w:rsid w:val="00F331F7"/>
    <w:rsid w:val="00F33373"/>
    <w:rsid w:val="00F85D32"/>
    <w:rsid w:val="00F90C92"/>
    <w:rsid w:val="00FA10D9"/>
    <w:rsid w:val="00FB4FFA"/>
    <w:rsid w:val="00FD7DDA"/>
    <w:rsid w:val="00FE48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5885"/>
    <w:pPr>
      <w:ind w:left="720"/>
      <w:contextualSpacing/>
    </w:pPr>
  </w:style>
  <w:style w:type="paragraph" w:customStyle="1" w:styleId="Default">
    <w:name w:val="Default"/>
    <w:rsid w:val="00EC5885"/>
    <w:pPr>
      <w:autoSpaceDE w:val="0"/>
      <w:autoSpaceDN w:val="0"/>
      <w:adjustRightInd w:val="0"/>
      <w:spacing w:after="0" w:line="240" w:lineRule="auto"/>
    </w:pPr>
    <w:rPr>
      <w:rFonts w:ascii="Arial" w:eastAsia="Calibri" w:hAnsi="Arial" w:cs="Arial"/>
      <w:color w:val="000000"/>
      <w:sz w:val="24"/>
      <w:szCs w:val="24"/>
      <w:lang w:eastAsia="cs-CZ"/>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sid w:val="00ED1409"/>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ED1409"/>
    <w:rPr>
      <w:sz w:val="20"/>
      <w:szCs w:val="20"/>
    </w:rPr>
  </w:style>
  <w:style w:type="character" w:styleId="Znakapoznpodarou">
    <w:name w:val="footnote reference"/>
    <w:aliases w:val="PGI Fußnote Ziffer"/>
    <w:basedOn w:val="Standardnpsmoodstavce"/>
    <w:semiHidden/>
    <w:unhideWhenUsed/>
    <w:rsid w:val="00ED1409"/>
    <w:rPr>
      <w:vertAlign w:val="superscript"/>
    </w:rPr>
  </w:style>
  <w:style w:type="paragraph" w:styleId="Zhlav">
    <w:name w:val="header"/>
    <w:basedOn w:val="Normln"/>
    <w:link w:val="ZhlavChar"/>
    <w:uiPriority w:val="99"/>
    <w:unhideWhenUsed/>
    <w:rsid w:val="006E44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408"/>
  </w:style>
  <w:style w:type="paragraph" w:styleId="Zpat">
    <w:name w:val="footer"/>
    <w:basedOn w:val="Normln"/>
    <w:link w:val="ZpatChar"/>
    <w:uiPriority w:val="99"/>
    <w:unhideWhenUsed/>
    <w:rsid w:val="006E4408"/>
    <w:pPr>
      <w:tabs>
        <w:tab w:val="center" w:pos="4536"/>
        <w:tab w:val="right" w:pos="9072"/>
      </w:tabs>
      <w:spacing w:after="0" w:line="240" w:lineRule="auto"/>
    </w:pPr>
  </w:style>
  <w:style w:type="character" w:customStyle="1" w:styleId="ZpatChar">
    <w:name w:val="Zápatí Char"/>
    <w:basedOn w:val="Standardnpsmoodstavce"/>
    <w:link w:val="Zpat"/>
    <w:uiPriority w:val="99"/>
    <w:rsid w:val="006E4408"/>
  </w:style>
  <w:style w:type="paragraph" w:styleId="Textbubliny">
    <w:name w:val="Balloon Text"/>
    <w:basedOn w:val="Normln"/>
    <w:link w:val="TextbublinyChar"/>
    <w:uiPriority w:val="99"/>
    <w:semiHidden/>
    <w:unhideWhenUsed/>
    <w:rsid w:val="00FA10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1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C5885"/>
    <w:pPr>
      <w:ind w:left="720"/>
      <w:contextualSpacing/>
    </w:pPr>
  </w:style>
  <w:style w:type="paragraph" w:customStyle="1" w:styleId="Default">
    <w:name w:val="Default"/>
    <w:rsid w:val="00EC5885"/>
    <w:pPr>
      <w:autoSpaceDE w:val="0"/>
      <w:autoSpaceDN w:val="0"/>
      <w:adjustRightInd w:val="0"/>
      <w:spacing w:after="0" w:line="240" w:lineRule="auto"/>
    </w:pPr>
    <w:rPr>
      <w:rFonts w:ascii="Arial" w:eastAsia="Calibri" w:hAnsi="Arial" w:cs="Arial"/>
      <w:color w:val="000000"/>
      <w:sz w:val="24"/>
      <w:szCs w:val="24"/>
      <w:lang w:eastAsia="cs-CZ"/>
    </w:rPr>
  </w:style>
  <w:style w:type="paragraph" w:styleId="Textpoznpodarou">
    <w:name w:val="footnote text"/>
    <w:aliases w:val="Footnote,Text poznámky pod čiarou 007,pozn. pod čarou,Schriftart: 9 pt,Schriftart: 10 pt,Schriftart: 8 pt,Podrozdział,Podrozdzia3,Fußnotentextf,Geneva 9,Font: Geneva 9,Boston 10,f"/>
    <w:basedOn w:val="Normln"/>
    <w:link w:val="TextpoznpodarouChar"/>
    <w:uiPriority w:val="99"/>
    <w:semiHidden/>
    <w:unhideWhenUsed/>
    <w:rsid w:val="00ED1409"/>
    <w:pPr>
      <w:spacing w:after="0" w:line="240" w:lineRule="auto"/>
    </w:pPr>
    <w:rPr>
      <w:sz w:val="20"/>
      <w:szCs w:val="20"/>
    </w:rPr>
  </w:style>
  <w:style w:type="character" w:customStyle="1" w:styleId="TextpoznpodarouChar">
    <w:name w:val="Text pozn. pod čarou Char"/>
    <w:aliases w:val="Footnote Char,Text poznámky pod čiarou 007 Char,pozn. pod čarou Char,Schriftart: 9 pt Char,Schriftart: 10 pt Char,Schriftart: 8 pt Char,Podrozdział Char,Podrozdzia3 Char,Fußnotentextf Char,Geneva 9 Char,Font: Geneva 9 Char"/>
    <w:basedOn w:val="Standardnpsmoodstavce"/>
    <w:link w:val="Textpoznpodarou"/>
    <w:uiPriority w:val="99"/>
    <w:semiHidden/>
    <w:rsid w:val="00ED1409"/>
    <w:rPr>
      <w:sz w:val="20"/>
      <w:szCs w:val="20"/>
    </w:rPr>
  </w:style>
  <w:style w:type="character" w:styleId="Znakapoznpodarou">
    <w:name w:val="footnote reference"/>
    <w:aliases w:val="PGI Fußnote Ziffer"/>
    <w:basedOn w:val="Standardnpsmoodstavce"/>
    <w:semiHidden/>
    <w:unhideWhenUsed/>
    <w:rsid w:val="00ED1409"/>
    <w:rPr>
      <w:vertAlign w:val="superscript"/>
    </w:rPr>
  </w:style>
  <w:style w:type="paragraph" w:styleId="Zhlav">
    <w:name w:val="header"/>
    <w:basedOn w:val="Normln"/>
    <w:link w:val="ZhlavChar"/>
    <w:uiPriority w:val="99"/>
    <w:unhideWhenUsed/>
    <w:rsid w:val="006E44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4408"/>
  </w:style>
  <w:style w:type="paragraph" w:styleId="Zpat">
    <w:name w:val="footer"/>
    <w:basedOn w:val="Normln"/>
    <w:link w:val="ZpatChar"/>
    <w:uiPriority w:val="99"/>
    <w:unhideWhenUsed/>
    <w:rsid w:val="006E4408"/>
    <w:pPr>
      <w:tabs>
        <w:tab w:val="center" w:pos="4536"/>
        <w:tab w:val="right" w:pos="9072"/>
      </w:tabs>
      <w:spacing w:after="0" w:line="240" w:lineRule="auto"/>
    </w:pPr>
  </w:style>
  <w:style w:type="character" w:customStyle="1" w:styleId="ZpatChar">
    <w:name w:val="Zápatí Char"/>
    <w:basedOn w:val="Standardnpsmoodstavce"/>
    <w:link w:val="Zpat"/>
    <w:uiPriority w:val="99"/>
    <w:rsid w:val="006E4408"/>
  </w:style>
  <w:style w:type="paragraph" w:styleId="Textbubliny">
    <w:name w:val="Balloon Text"/>
    <w:basedOn w:val="Normln"/>
    <w:link w:val="TextbublinyChar"/>
    <w:uiPriority w:val="99"/>
    <w:semiHidden/>
    <w:unhideWhenUsed/>
    <w:rsid w:val="00FA10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A1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76DB-0511-4EFC-936F-E0370150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732</Words>
  <Characters>4324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Kupec Milos</dc:creator>
  <cp:lastModifiedBy>Maříková Jana</cp:lastModifiedBy>
  <cp:revision>5</cp:revision>
  <cp:lastPrinted>2017-06-14T07:15:00Z</cp:lastPrinted>
  <dcterms:created xsi:type="dcterms:W3CDTF">2017-06-08T04:28:00Z</dcterms:created>
  <dcterms:modified xsi:type="dcterms:W3CDTF">2017-06-14T07:15:00Z</dcterms:modified>
</cp:coreProperties>
</file>