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B5290" w:rsidRDefault="00922B25" w:rsidP="009D25CF">
      <w:pPr>
        <w:jc w:val="center"/>
        <w:rPr>
          <w:b/>
          <w:color w:val="808080"/>
        </w:rPr>
      </w:pPr>
      <w:r w:rsidRPr="00EB5290">
        <w:rPr>
          <w:b/>
          <w:color w:val="808080"/>
        </w:rPr>
        <w:t>oblast podpory:</w:t>
      </w:r>
      <w:r w:rsidR="0039404F">
        <w:rPr>
          <w:b/>
          <w:color w:val="808080"/>
        </w:rPr>
        <w:t xml:space="preserve"> Kultura, památková péče a cestovní ruch</w:t>
      </w:r>
    </w:p>
    <w:p w:rsidR="00922B25" w:rsidRPr="00EB5290" w:rsidRDefault="00922B25" w:rsidP="009D25CF">
      <w:pPr>
        <w:jc w:val="center"/>
        <w:rPr>
          <w:b/>
          <w:color w:val="808080"/>
        </w:rPr>
      </w:pPr>
      <w:r w:rsidRPr="00EB5290">
        <w:rPr>
          <w:b/>
          <w:color w:val="808080"/>
        </w:rPr>
        <w:t>program č.:</w:t>
      </w:r>
      <w:r w:rsidR="00ED0964">
        <w:rPr>
          <w:b/>
          <w:color w:val="808080"/>
        </w:rPr>
        <w:t>7.5</w:t>
      </w:r>
      <w:r w:rsidR="0039404F">
        <w:rPr>
          <w:b/>
          <w:color w:val="808080"/>
        </w:rPr>
        <w:t xml:space="preserve"> </w:t>
      </w:r>
      <w:r w:rsidR="00ED0964">
        <w:rPr>
          <w:b/>
          <w:color w:val="808080"/>
        </w:rPr>
        <w:t>Poznáváme kulturu</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Pr="009F08C9">
        <w:rPr>
          <w:color w:val="808080"/>
        </w:rPr>
        <w:t xml:space="preserve"> vedením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w:t>
      </w:r>
      <w:r w:rsidR="00ED0964">
        <w:t>poskytnutí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telstva Libereckého kraje č. /17/ZK ze dne xx.xx.2017</w:t>
      </w:r>
      <w:r w:rsidRPr="000D530F">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ED0964" w:rsidRPr="00A2756A" w:rsidRDefault="00ED0964" w:rsidP="00ED0964">
      <w:pPr>
        <w:numPr>
          <w:ilvl w:val="0"/>
          <w:numId w:val="38"/>
        </w:numPr>
        <w:spacing w:before="120"/>
        <w:jc w:val="both"/>
      </w:pPr>
      <w:r w:rsidRPr="00A2756A">
        <w:t>nákup služeb (doprava</w:t>
      </w:r>
      <w:r>
        <w:t>, vstupné</w:t>
      </w:r>
      <w:r w:rsidRPr="00A2756A">
        <w:t>)</w:t>
      </w:r>
    </w:p>
    <w:p w:rsidR="00ED0964" w:rsidRPr="00A2756A" w:rsidRDefault="00ED0964" w:rsidP="00ED0964">
      <w:pPr>
        <w:numPr>
          <w:ilvl w:val="0"/>
          <w:numId w:val="38"/>
        </w:numPr>
        <w:spacing w:before="120"/>
        <w:jc w:val="both"/>
      </w:pPr>
      <w:r w:rsidRPr="00A2756A">
        <w:t>nákup pohoštění (žáci + doprovod)</w:t>
      </w:r>
    </w:p>
    <w:p w:rsidR="004523BC" w:rsidRPr="00ED0964" w:rsidRDefault="00ED0964" w:rsidP="00ED0964">
      <w:pPr>
        <w:numPr>
          <w:ilvl w:val="0"/>
          <w:numId w:val="38"/>
        </w:numPr>
        <w:spacing w:before="120"/>
        <w:jc w:val="both"/>
      </w:pPr>
      <w:r w:rsidRPr="00A2756A">
        <w:t>cestovné (doprovod + vyúčtování jízdného MHD dětí)</w:t>
      </w:r>
    </w:p>
    <w:p w:rsidR="004523BC" w:rsidRPr="00FE1E2B" w:rsidRDefault="00A55E6A" w:rsidP="00702FED">
      <w:pPr>
        <w:numPr>
          <w:ilvl w:val="0"/>
          <w:numId w:val="8"/>
        </w:numPr>
        <w:tabs>
          <w:tab w:val="clear" w:pos="720"/>
          <w:tab w:val="num" w:pos="0"/>
        </w:tabs>
        <w:spacing w:before="120"/>
        <w:ind w:left="426" w:hanging="7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9621D3" w:rsidRPr="00ED0964" w:rsidRDefault="001051D5" w:rsidP="00C60B1B">
      <w:pPr>
        <w:pStyle w:val="Odstavecseseznamem"/>
        <w:numPr>
          <w:ilvl w:val="0"/>
          <w:numId w:val="12"/>
        </w:numPr>
        <w:spacing w:before="120"/>
        <w:ind w:left="360"/>
        <w:jc w:val="both"/>
      </w:pPr>
      <w:r w:rsidRPr="00ED0964">
        <w:t>Pokud je příjemce příspěvkovou organizací obce či města, budou mu peněžní prostředky poskytnuty prostřednictvím účtu jeho zřizovatele, uvedeného v záhlaví této smlouvy.</w:t>
      </w:r>
      <w:r w:rsidR="000A131C" w:rsidRPr="00ED0964">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AD6763">
      <w:pPr>
        <w:numPr>
          <w:ilvl w:val="0"/>
          <w:numId w:val="6"/>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C60B1B">
      <w:pPr>
        <w:numPr>
          <w:ilvl w:val="0"/>
          <w:numId w:val="6"/>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t>1. </w:t>
      </w:r>
      <w:r w:rsidR="00213C09" w:rsidRPr="00B803CF">
        <w:t>2</w:t>
      </w:r>
      <w:r w:rsidR="00B803CF">
        <w:t>. </w:t>
      </w:r>
      <w:r w:rsidR="00AF6EE7" w:rsidRPr="00B803CF">
        <w:t>2017</w:t>
      </w:r>
      <w:r w:rsidRPr="00B803CF">
        <w:t>.</w:t>
      </w:r>
      <w:r w:rsidRPr="00634533">
        <w:t xml:space="preserve"> </w:t>
      </w:r>
      <w:r w:rsidRPr="00ED0964">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D0964">
        <w:t>charge</w:t>
      </w:r>
      <w:proofErr w:type="spellEnd"/>
      <w:r w:rsidRPr="00ED0964">
        <w:t xml:space="preserve"> musí příjemce současně doložit i náležitosti uvedené v čl. III odst. </w:t>
      </w:r>
      <w:r w:rsidR="00496156" w:rsidRPr="00ED0964">
        <w:t>9</w:t>
      </w:r>
      <w:r w:rsidRPr="00ED0964">
        <w:t>.</w:t>
      </w:r>
      <w:r w:rsidR="002410C8" w:rsidRPr="00ED0964">
        <w:t xml:space="preserve"> </w:t>
      </w:r>
      <w:r w:rsidR="002410C8" w:rsidRPr="00F75843">
        <w:t>Z dotace nelze hradit výdaje za alkohol a tabák a výrobky z nich.</w:t>
      </w:r>
    </w:p>
    <w:p w:rsidR="004523BC" w:rsidRPr="006037F0" w:rsidRDefault="004523BC" w:rsidP="00363914">
      <w:pPr>
        <w:numPr>
          <w:ilvl w:val="0"/>
          <w:numId w:val="6"/>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r>
        <w:rPr>
          <w:b/>
        </w:rPr>
        <w:t>.</w:t>
      </w:r>
    </w:p>
    <w:p w:rsidR="004523BC" w:rsidRPr="00ED0964" w:rsidRDefault="004523BC" w:rsidP="00363914">
      <w:pPr>
        <w:numPr>
          <w:ilvl w:val="0"/>
          <w:numId w:val="6"/>
        </w:numPr>
        <w:spacing w:before="120"/>
        <w:jc w:val="both"/>
        <w:rPr>
          <w:strike/>
          <w:snapToGrid w:val="0"/>
        </w:rPr>
      </w:pPr>
      <w:r w:rsidRPr="009F08C9">
        <w:rPr>
          <w:color w:val="808080"/>
        </w:rPr>
        <w:t xml:space="preserve"> </w:t>
      </w:r>
      <w:r w:rsidR="0004229B" w:rsidRPr="00ED0964">
        <w:t>U</w:t>
      </w:r>
      <w:r w:rsidRPr="00ED0964">
        <w:t>končení</w:t>
      </w:r>
      <w:r w:rsidR="008C0EFD" w:rsidRPr="00ED0964">
        <w:t>m</w:t>
      </w:r>
      <w:r w:rsidRPr="00ED0964">
        <w:t xml:space="preserve"> realizace projektu se rozumí </w:t>
      </w:r>
      <w:r w:rsidR="008C0EFD" w:rsidRPr="00ED0964">
        <w:t>dokončení</w:t>
      </w:r>
      <w:r w:rsidRPr="00ED0964">
        <w:t xml:space="preserve"> veškerých aktivit na projektu</w:t>
      </w:r>
      <w:r w:rsidR="00150343" w:rsidRPr="00ED0964">
        <w:t xml:space="preserve"> v termínu uvedeném v Článku III. odst. 4</w:t>
      </w:r>
      <w:r w:rsidR="00D539DE" w:rsidRPr="00ED0964">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 xml:space="preserve">. </w:t>
      </w:r>
      <w:proofErr w:type="spellStart"/>
      <w:r w:rsidR="00D539DE" w:rsidRPr="00E67C54">
        <w:rPr>
          <w:b/>
        </w:rPr>
        <w:t>xx</w:t>
      </w:r>
      <w:proofErr w:type="spellEnd"/>
      <w:r w:rsidR="00D539DE" w:rsidRPr="00E67C54">
        <w:rPr>
          <w:b/>
        </w:rPr>
        <w:t>. 2017</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7B1CBC">
      <w:pPr>
        <w:numPr>
          <w:ilvl w:val="0"/>
          <w:numId w:val="6"/>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ED0964" w:rsidRDefault="004523BC" w:rsidP="007B1CBC">
      <w:pPr>
        <w:numPr>
          <w:ilvl w:val="0"/>
          <w:numId w:val="6"/>
        </w:numPr>
        <w:spacing w:before="120"/>
        <w:jc w:val="both"/>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w:t>
      </w:r>
      <w:r w:rsidRPr="00D539DE">
        <w:lastRenderedPageBreak/>
        <w:t xml:space="preserve">poskytovatele. </w:t>
      </w:r>
      <w:r w:rsidRPr="00ED0964">
        <w:t xml:space="preserve">Pokud má být způsobilým výdajem i DPH dle čl. III. odst. </w:t>
      </w:r>
      <w:r w:rsidR="002852C0" w:rsidRPr="00ED0964">
        <w:t>3</w:t>
      </w:r>
      <w:r w:rsidRPr="00ED0964">
        <w:t xml:space="preserve">. a je uplatněn režim revers </w:t>
      </w:r>
      <w:proofErr w:type="spellStart"/>
      <w:r w:rsidRPr="00ED0964">
        <w:t>charge</w:t>
      </w:r>
      <w:proofErr w:type="spellEnd"/>
      <w:r w:rsidRPr="00ED0964">
        <w:t xml:space="preserve"> musí být příjemcem předloženy následující podklady: </w:t>
      </w:r>
    </w:p>
    <w:p w:rsidR="004523BC" w:rsidRPr="00ED0964" w:rsidRDefault="004523BC" w:rsidP="00C9643A">
      <w:pPr>
        <w:numPr>
          <w:ilvl w:val="4"/>
          <w:numId w:val="6"/>
        </w:numPr>
        <w:tabs>
          <w:tab w:val="clear" w:pos="3600"/>
          <w:tab w:val="num" w:pos="1080"/>
        </w:tabs>
        <w:ind w:left="1080" w:hanging="540"/>
        <w:jc w:val="both"/>
      </w:pPr>
      <w:r w:rsidRPr="00ED0964">
        <w:rPr>
          <w:b/>
          <w:bCs/>
        </w:rPr>
        <w:t>kopie daňového přiznání k DPH podle § 101 zákona o DPH,</w:t>
      </w:r>
    </w:p>
    <w:p w:rsidR="004523BC" w:rsidRPr="00ED0964" w:rsidRDefault="004523BC" w:rsidP="00C9643A">
      <w:pPr>
        <w:numPr>
          <w:ilvl w:val="4"/>
          <w:numId w:val="6"/>
        </w:numPr>
        <w:tabs>
          <w:tab w:val="clear" w:pos="3600"/>
          <w:tab w:val="num" w:pos="1080"/>
        </w:tabs>
        <w:ind w:left="1080" w:hanging="540"/>
        <w:jc w:val="both"/>
      </w:pPr>
      <w:r w:rsidRPr="00ED0964">
        <w:rPr>
          <w:b/>
          <w:bCs/>
        </w:rPr>
        <w:t>kopie evidence pro daňové účely podle § 100 zákona o DPH (s náležitostmi dle § 92a),</w:t>
      </w:r>
    </w:p>
    <w:p w:rsidR="004523BC" w:rsidRPr="00ED0964" w:rsidRDefault="004523BC" w:rsidP="00C9643A">
      <w:pPr>
        <w:numPr>
          <w:ilvl w:val="4"/>
          <w:numId w:val="6"/>
        </w:numPr>
        <w:tabs>
          <w:tab w:val="clear" w:pos="3600"/>
          <w:tab w:val="num" w:pos="1080"/>
        </w:tabs>
        <w:ind w:left="1080" w:hanging="540"/>
        <w:jc w:val="both"/>
      </w:pPr>
      <w:r w:rsidRPr="00ED0964">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spacing w:before="12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8001DE" w:rsidRPr="008001DE" w:rsidRDefault="004523BC" w:rsidP="00D539DE">
      <w:pPr>
        <w:numPr>
          <w:ilvl w:val="0"/>
          <w:numId w:val="28"/>
        </w:numPr>
        <w:tabs>
          <w:tab w:val="clear" w:pos="1080"/>
          <w:tab w:val="num" w:pos="720"/>
        </w:tabs>
        <w:ind w:left="720"/>
        <w:jc w:val="both"/>
        <w:rPr>
          <w:i/>
        </w:rPr>
      </w:pPr>
      <w:r w:rsidRPr="008001DE">
        <w:t>dvě fotografie znázorňující místo, kde byl projekt realizován (alt. dvě fotografie z akcí, které byly v rámci projektu realizo</w:t>
      </w:r>
      <w:r w:rsidR="008001DE">
        <w:t>vány, příp. prezenční listiny.</w:t>
      </w:r>
    </w:p>
    <w:p w:rsidR="00E67C54" w:rsidRPr="008001DE" w:rsidRDefault="00E67C54" w:rsidP="008001DE">
      <w:pPr>
        <w:tabs>
          <w:tab w:val="num" w:pos="720"/>
        </w:tabs>
        <w:ind w:left="720"/>
        <w:jc w:val="both"/>
        <w:rPr>
          <w:i/>
        </w:rPr>
      </w:pPr>
    </w:p>
    <w:p w:rsidR="004523BC" w:rsidRDefault="004523BC" w:rsidP="007B1CBC">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8001DE">
        <w:t xml:space="preserve">kraje. </w:t>
      </w:r>
      <w:r w:rsidR="00BB7057">
        <w:t>Tato povinnost se nevztahuje na projekty realizované před nabytím účinnosti smlouvy.</w:t>
      </w:r>
    </w:p>
    <w:p w:rsidR="004523BC" w:rsidRDefault="008073F0" w:rsidP="007B1CBC">
      <w:pPr>
        <w:numPr>
          <w:ilvl w:val="0"/>
          <w:numId w:val="6"/>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lastRenderedPageBreak/>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7B1CBC">
      <w:pPr>
        <w:numPr>
          <w:ilvl w:val="1"/>
          <w:numId w:val="36"/>
        </w:numPr>
        <w:tabs>
          <w:tab w:val="left" w:pos="426"/>
        </w:tabs>
        <w:spacing w:before="120"/>
        <w:ind w:left="426" w:hanging="426"/>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lastRenderedPageBreak/>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8073F0" w:rsidP="00982A41">
      <w:pPr>
        <w:spacing w:before="120"/>
        <w:ind w:left="397" w:right="227"/>
        <w:jc w:val="both"/>
      </w:pPr>
      <w:r w:rsidRPr="00443402">
        <w:t>3</w:t>
      </w:r>
      <w:r w:rsidR="00B8585D" w:rsidRPr="00443402">
        <w:t xml:space="preserve">.2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rsidRPr="00E67C54">
        <w:t>3</w:t>
      </w:r>
      <w:r w:rsidR="00B8585D" w:rsidRPr="00E67C54">
        <w:t xml:space="preserve">.6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w:t>
      </w:r>
      <w:r w:rsidRPr="000D530F">
        <w:lastRenderedPageBreak/>
        <w:t xml:space="preserve">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r w:rsidR="00DB5C73">
        <w:t xml:space="preserve">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7E2" w:rsidRDefault="002A27E2">
      <w:r>
        <w:separator/>
      </w:r>
    </w:p>
  </w:endnote>
  <w:endnote w:type="continuationSeparator" w:id="0">
    <w:p w:rsidR="002A27E2" w:rsidRDefault="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F1459">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E2" w:rsidRDefault="002A27E2">
      <w:r>
        <w:separator/>
      </w:r>
    </w:p>
  </w:footnote>
  <w:footnote w:type="continuationSeparator" w:id="0">
    <w:p w:rsidR="002A27E2" w:rsidRDefault="002A2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536F"/>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343"/>
    <w:rsid w:val="00150E7D"/>
    <w:rsid w:val="0015224D"/>
    <w:rsid w:val="00153643"/>
    <w:rsid w:val="00153E3E"/>
    <w:rsid w:val="00155511"/>
    <w:rsid w:val="00157CC3"/>
    <w:rsid w:val="00161B0A"/>
    <w:rsid w:val="00162D22"/>
    <w:rsid w:val="00164615"/>
    <w:rsid w:val="001656CD"/>
    <w:rsid w:val="00167831"/>
    <w:rsid w:val="0017090F"/>
    <w:rsid w:val="0017388F"/>
    <w:rsid w:val="00176250"/>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C09"/>
    <w:rsid w:val="002171AC"/>
    <w:rsid w:val="00221397"/>
    <w:rsid w:val="00223D84"/>
    <w:rsid w:val="002263F8"/>
    <w:rsid w:val="00230555"/>
    <w:rsid w:val="002327B6"/>
    <w:rsid w:val="002410C8"/>
    <w:rsid w:val="00241393"/>
    <w:rsid w:val="0024397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27E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668FB"/>
    <w:rsid w:val="003725F1"/>
    <w:rsid w:val="003728A2"/>
    <w:rsid w:val="00374296"/>
    <w:rsid w:val="00375FA0"/>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2593"/>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E081F"/>
    <w:rsid w:val="007E3122"/>
    <w:rsid w:val="007E3FCE"/>
    <w:rsid w:val="007E41E5"/>
    <w:rsid w:val="007E64CB"/>
    <w:rsid w:val="007E7086"/>
    <w:rsid w:val="007F0936"/>
    <w:rsid w:val="007F19C6"/>
    <w:rsid w:val="008001DE"/>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0B3"/>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0964"/>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1459"/>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171B-04A9-471D-A397-80FEF3C7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3452</Words>
  <Characters>20373</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2</cp:revision>
  <cp:lastPrinted>2016-05-30T12:16:00Z</cp:lastPrinted>
  <dcterms:created xsi:type="dcterms:W3CDTF">2017-08-02T11:06:00Z</dcterms:created>
  <dcterms:modified xsi:type="dcterms:W3CDTF">2017-08-02T11:06:00Z</dcterms:modified>
</cp:coreProperties>
</file>