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E3" w:rsidRDefault="00441FE3" w:rsidP="00441FE3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:rsidR="00441FE3" w:rsidRPr="00762254" w:rsidRDefault="00441FE3" w:rsidP="00441FE3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762254">
        <w:rPr>
          <w:b/>
          <w:sz w:val="28"/>
          <w:szCs w:val="28"/>
        </w:rPr>
        <w:t>PÍSEMNÁ INFORMACE</w:t>
      </w:r>
      <w:r w:rsidR="001D4913">
        <w:rPr>
          <w:b/>
          <w:sz w:val="28"/>
          <w:szCs w:val="28"/>
        </w:rPr>
        <w:t xml:space="preserve"> pro 7. zasedání Zastupitelstva</w:t>
      </w:r>
    </w:p>
    <w:p w:rsidR="00441FE3" w:rsidRPr="002D626D" w:rsidRDefault="00441FE3" w:rsidP="00441FE3">
      <w:pPr>
        <w:pStyle w:val="Nzev"/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Libereckého </w:t>
      </w:r>
      <w:r w:rsidRPr="009E7A09">
        <w:rPr>
          <w:sz w:val="28"/>
          <w:szCs w:val="28"/>
        </w:rPr>
        <w:t xml:space="preserve">kraje dne </w:t>
      </w:r>
      <w:r w:rsidR="001D4913">
        <w:rPr>
          <w:sz w:val="28"/>
          <w:szCs w:val="28"/>
        </w:rPr>
        <w:t>29</w:t>
      </w:r>
      <w:r w:rsidRPr="009E7A09">
        <w:rPr>
          <w:sz w:val="28"/>
          <w:szCs w:val="28"/>
        </w:rPr>
        <w:t xml:space="preserve">. </w:t>
      </w:r>
      <w:r w:rsidR="00156B53">
        <w:rPr>
          <w:sz w:val="28"/>
          <w:szCs w:val="28"/>
        </w:rPr>
        <w:t>8</w:t>
      </w:r>
      <w:r w:rsidRPr="009E7A09">
        <w:rPr>
          <w:sz w:val="28"/>
          <w:szCs w:val="28"/>
        </w:rPr>
        <w:t>. 201</w:t>
      </w:r>
      <w:r w:rsidR="00156B53">
        <w:rPr>
          <w:sz w:val="28"/>
          <w:szCs w:val="28"/>
        </w:rPr>
        <w:t>7</w:t>
      </w:r>
    </w:p>
    <w:p w:rsidR="00441FE3" w:rsidRDefault="001D4913" w:rsidP="00441FE3">
      <w:pPr>
        <w:spacing w:before="2640" w:after="2640"/>
        <w:jc w:val="center"/>
        <w:rPr>
          <w:b/>
          <w:sz w:val="28"/>
          <w:szCs w:val="28"/>
        </w:rPr>
      </w:pPr>
      <w:bookmarkStart w:id="0" w:name="Text37"/>
      <w:r>
        <w:rPr>
          <w:b/>
          <w:sz w:val="28"/>
          <w:szCs w:val="28"/>
        </w:rPr>
        <w:t>067</w:t>
      </w:r>
      <w:r w:rsidR="00441F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441FE3">
        <w:rPr>
          <w:b/>
          <w:sz w:val="28"/>
          <w:szCs w:val="28"/>
        </w:rPr>
        <w:t>)</w:t>
      </w:r>
    </w:p>
    <w:bookmarkEnd w:id="0"/>
    <w:p w:rsidR="00441FE3" w:rsidRPr="00993639" w:rsidRDefault="0027121E" w:rsidP="00441FE3">
      <w:pPr>
        <w:spacing w:before="2640" w:after="26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Dopis představenstvu Krajské n</w:t>
      </w:r>
      <w:bookmarkStart w:id="1" w:name="_GoBack"/>
      <w:bookmarkEnd w:id="1"/>
      <w:r>
        <w:rPr>
          <w:b/>
          <w:sz w:val="28"/>
          <w:szCs w:val="28"/>
        </w:rPr>
        <w:t>emocnice Liberec, a.s.</w:t>
      </w:r>
    </w:p>
    <w:tbl>
      <w:tblPr>
        <w:tblpPr w:leftFromText="141" w:rightFromText="141" w:vertAnchor="text" w:horzAnchor="margin" w:tblpY="16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441FE3" w:rsidRDefault="00441FE3" w:rsidP="00BD361D">
            <w:pPr>
              <w:pStyle w:val="Zhlav"/>
              <w:tabs>
                <w:tab w:val="left" w:pos="708"/>
              </w:tabs>
              <w:spacing w:after="100" w:afterAutospacing="1"/>
            </w:pPr>
          </w:p>
          <w:p w:rsidR="00156B53" w:rsidRDefault="00156B53" w:rsidP="00BD361D">
            <w:pPr>
              <w:pStyle w:val="Zhlav"/>
              <w:tabs>
                <w:tab w:val="left" w:pos="708"/>
              </w:tabs>
              <w:spacing w:after="100" w:afterAutospacing="1"/>
            </w:pP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156B53" w:rsidP="00156B53">
            <w:pPr>
              <w:spacing w:after="100" w:afterAutospacing="1"/>
            </w:pPr>
            <w:r>
              <w:t>Zpracoval</w:t>
            </w:r>
          </w:p>
        </w:tc>
        <w:tc>
          <w:tcPr>
            <w:tcW w:w="7160" w:type="dxa"/>
            <w:shd w:val="clear" w:color="auto" w:fill="auto"/>
          </w:tcPr>
          <w:p w:rsidR="00441FE3" w:rsidRDefault="0027121E" w:rsidP="00BD361D">
            <w:pPr>
              <w:spacing w:after="100" w:afterAutospacing="1"/>
            </w:pPr>
            <w:r>
              <w:t xml:space="preserve">Bc. </w:t>
            </w:r>
            <w:r w:rsidR="00156B53">
              <w:t>Lucie Hložková</w:t>
            </w: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441FE3" w:rsidRDefault="00156B53" w:rsidP="00BD361D">
            <w:pPr>
              <w:spacing w:after="100" w:afterAutospacing="1"/>
            </w:pPr>
            <w:r>
              <w:t>odbor kancelář hejtmana</w:t>
            </w:r>
            <w:r w:rsidR="00441FE3">
              <w:t xml:space="preserve"> </w:t>
            </w: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156B53" w:rsidP="00BD361D">
            <w:pPr>
              <w:spacing w:after="100" w:afterAutospacing="1"/>
            </w:pPr>
            <w:r>
              <w:t>Předkládá</w:t>
            </w:r>
          </w:p>
        </w:tc>
        <w:tc>
          <w:tcPr>
            <w:tcW w:w="7160" w:type="dxa"/>
            <w:shd w:val="clear" w:color="auto" w:fill="auto"/>
          </w:tcPr>
          <w:p w:rsidR="00441FE3" w:rsidRDefault="00156B53" w:rsidP="00BD361D">
            <w:pPr>
              <w:spacing w:after="100" w:afterAutospacing="1"/>
            </w:pPr>
            <w:r>
              <w:t>Martin Půta</w:t>
            </w:r>
          </w:p>
        </w:tc>
      </w:tr>
      <w:tr w:rsidR="00441FE3" w:rsidTr="00BD361D">
        <w:tc>
          <w:tcPr>
            <w:tcW w:w="2050" w:type="dxa"/>
            <w:shd w:val="clear" w:color="auto" w:fill="auto"/>
          </w:tcPr>
          <w:p w:rsidR="00441FE3" w:rsidRDefault="00441FE3" w:rsidP="00BD361D">
            <w:pPr>
              <w:spacing w:after="100" w:afterAutospacing="1"/>
            </w:pPr>
          </w:p>
        </w:tc>
        <w:tc>
          <w:tcPr>
            <w:tcW w:w="7160" w:type="dxa"/>
            <w:shd w:val="clear" w:color="auto" w:fill="auto"/>
          </w:tcPr>
          <w:p w:rsidR="00441FE3" w:rsidRDefault="00156B53" w:rsidP="00BD361D">
            <w:pPr>
              <w:spacing w:after="100" w:afterAutospacing="1"/>
            </w:pPr>
            <w:r>
              <w:t>Hejtman</w:t>
            </w:r>
          </w:p>
        </w:tc>
      </w:tr>
    </w:tbl>
    <w:p w:rsidR="00441FE3" w:rsidRDefault="00441FE3" w:rsidP="00441FE3"/>
    <w:p w:rsidR="00441FE3" w:rsidRDefault="00441FE3" w:rsidP="00441FE3"/>
    <w:p w:rsidR="00441FE3" w:rsidRDefault="00441FE3" w:rsidP="00156B53">
      <w:pPr>
        <w:jc w:val="center"/>
      </w:pPr>
    </w:p>
    <w:p w:rsidR="00FC7EB9" w:rsidRDefault="00FC7EB9"/>
    <w:sectPr w:rsidR="00FC7EB9" w:rsidSect="00CD721F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98114"/>
    <w:multiLevelType w:val="multilevel"/>
    <w:tmpl w:val="02D5516A"/>
    <w:lvl w:ilvl="0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>
    <w:nsid w:val="75145CAD"/>
    <w:multiLevelType w:val="hybridMultilevel"/>
    <w:tmpl w:val="2A1602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E3"/>
    <w:rsid w:val="00156B53"/>
    <w:rsid w:val="001D4913"/>
    <w:rsid w:val="0027121E"/>
    <w:rsid w:val="00441FE3"/>
    <w:rsid w:val="00455311"/>
    <w:rsid w:val="005D34C7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41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1F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441FE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441FE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41FE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41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1F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441FE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441FE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41FE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Machálková Jitka</dc:creator>
  <cp:lastModifiedBy>Hudcová Veronika</cp:lastModifiedBy>
  <cp:revision>3</cp:revision>
  <cp:lastPrinted>2017-08-01T10:59:00Z</cp:lastPrinted>
  <dcterms:created xsi:type="dcterms:W3CDTF">2017-08-14T12:01:00Z</dcterms:created>
  <dcterms:modified xsi:type="dcterms:W3CDTF">2017-08-14T12:03:00Z</dcterms:modified>
</cp:coreProperties>
</file>