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84" w:rsidRDefault="006A2792" w:rsidP="006A2792">
      <w:pPr>
        <w:pStyle w:val="Nzev"/>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Pr>
          <w:sz w:val="28"/>
        </w:rPr>
        <w:t xml:space="preserve"> </w:t>
      </w:r>
      <w:r w:rsidR="00C31FFB">
        <w:rPr>
          <w:sz w:val="28"/>
        </w:rPr>
        <w:t>2</w:t>
      </w:r>
      <w:r>
        <w:rPr>
          <w:sz w:val="28"/>
        </w:rPr>
        <w:t>.</w:t>
      </w:r>
      <w:r w:rsidRPr="00FB6E6F">
        <w:rPr>
          <w:sz w:val="28"/>
        </w:rPr>
        <w:t xml:space="preserve"> zasedání</w:t>
      </w:r>
      <w:r>
        <w:rPr>
          <w:sz w:val="28"/>
        </w:rPr>
        <w:t xml:space="preserve"> </w:t>
      </w:r>
    </w:p>
    <w:p w:rsidR="006A2792" w:rsidRDefault="006A2792" w:rsidP="006A2792">
      <w:pPr>
        <w:pStyle w:val="Nzev"/>
        <w:pBdr>
          <w:bottom w:val="single" w:sz="4" w:space="1" w:color="auto"/>
        </w:pBdr>
        <w:rPr>
          <w:sz w:val="28"/>
        </w:rPr>
      </w:pPr>
      <w:r>
        <w:rPr>
          <w:sz w:val="28"/>
        </w:rPr>
        <w:t>Zastupitelstva Libereckého kraje dne 2</w:t>
      </w:r>
      <w:r w:rsidR="00BA7935">
        <w:rPr>
          <w:sz w:val="28"/>
        </w:rPr>
        <w:t>7</w:t>
      </w:r>
      <w:r w:rsidR="00DA7266">
        <w:rPr>
          <w:sz w:val="28"/>
        </w:rPr>
        <w:t>.</w:t>
      </w:r>
      <w:r w:rsidR="00B545A5">
        <w:rPr>
          <w:sz w:val="28"/>
        </w:rPr>
        <w:t xml:space="preserve"> </w:t>
      </w:r>
      <w:r w:rsidR="00C31FFB">
        <w:rPr>
          <w:sz w:val="28"/>
        </w:rPr>
        <w:t>2</w:t>
      </w:r>
      <w:r w:rsidR="00DA7266">
        <w:rPr>
          <w:sz w:val="28"/>
        </w:rPr>
        <w:t>.</w:t>
      </w:r>
      <w:r w:rsidR="00B545A5">
        <w:rPr>
          <w:sz w:val="28"/>
        </w:rPr>
        <w:t xml:space="preserve"> </w:t>
      </w:r>
      <w:r w:rsidR="00DA7266">
        <w:rPr>
          <w:sz w:val="28"/>
        </w:rPr>
        <w:t>201</w:t>
      </w:r>
      <w:r w:rsidR="00BA7935">
        <w:rPr>
          <w:sz w:val="28"/>
        </w:rPr>
        <w:t>8</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212798" w:rsidRDefault="00212798" w:rsidP="006A2792">
      <w:pPr>
        <w:jc w:val="center"/>
        <w:rPr>
          <w:b/>
        </w:rPr>
      </w:pPr>
    </w:p>
    <w:p w:rsidR="00212798" w:rsidRDefault="00212798" w:rsidP="006A2792">
      <w:pPr>
        <w:jc w:val="center"/>
        <w:rPr>
          <w:b/>
        </w:rPr>
      </w:pPr>
    </w:p>
    <w:p w:rsidR="00212798" w:rsidRDefault="00212798" w:rsidP="006A2792">
      <w:pPr>
        <w:jc w:val="center"/>
        <w:rPr>
          <w:b/>
        </w:rPr>
      </w:pPr>
    </w:p>
    <w:p w:rsidR="006A2792" w:rsidRDefault="006A2792" w:rsidP="006A2792">
      <w:pPr>
        <w:jc w:val="center"/>
        <w:rPr>
          <w:b/>
        </w:rPr>
      </w:pPr>
    </w:p>
    <w:p w:rsidR="006A2792" w:rsidRDefault="006A2792" w:rsidP="006A2792">
      <w:pPr>
        <w:jc w:val="center"/>
        <w:rPr>
          <w:b/>
        </w:rPr>
      </w:pPr>
    </w:p>
    <w:p w:rsidR="00212798" w:rsidRDefault="00212798" w:rsidP="006A2792">
      <w:pPr>
        <w:jc w:val="center"/>
        <w:rPr>
          <w:b/>
        </w:rPr>
      </w:pPr>
    </w:p>
    <w:p w:rsidR="00212798" w:rsidRDefault="00212798" w:rsidP="006A2792">
      <w:pPr>
        <w:jc w:val="center"/>
        <w:rPr>
          <w:b/>
        </w:rPr>
      </w:pPr>
    </w:p>
    <w:p w:rsidR="006A2792" w:rsidRDefault="006A2792" w:rsidP="006A2792">
      <w:pPr>
        <w:jc w:val="center"/>
        <w:rPr>
          <w:b/>
        </w:rPr>
      </w:pPr>
    </w:p>
    <w:p w:rsidR="006A2792" w:rsidRDefault="006A2792" w:rsidP="006A2792">
      <w:pPr>
        <w:jc w:val="center"/>
        <w:rPr>
          <w:b/>
        </w:rPr>
      </w:pPr>
    </w:p>
    <w:p w:rsidR="006A2792" w:rsidRPr="00212798" w:rsidRDefault="00212798" w:rsidP="006A2792">
      <w:pPr>
        <w:jc w:val="center"/>
        <w:rPr>
          <w:b/>
          <w:sz w:val="28"/>
          <w:szCs w:val="28"/>
        </w:rPr>
      </w:pPr>
      <w:r w:rsidRPr="00212798">
        <w:rPr>
          <w:b/>
          <w:sz w:val="28"/>
          <w:szCs w:val="28"/>
        </w:rPr>
        <w:t>29 i)</w:t>
      </w:r>
    </w:p>
    <w:p w:rsidR="006A2792" w:rsidRDefault="006A2792" w:rsidP="006A2792">
      <w:pPr>
        <w:jc w:val="center"/>
        <w:rPr>
          <w:b/>
        </w:rPr>
      </w:pPr>
    </w:p>
    <w:p w:rsidR="006A2792" w:rsidRDefault="006A2792" w:rsidP="006A2792">
      <w:pPr>
        <w:jc w:val="center"/>
        <w:rPr>
          <w:b/>
        </w:rPr>
      </w:pPr>
    </w:p>
    <w:p w:rsidR="006A2792" w:rsidRPr="00212798" w:rsidRDefault="00DA7266" w:rsidP="006A2792">
      <w:pPr>
        <w:jc w:val="center"/>
        <w:rPr>
          <w:b/>
          <w:sz w:val="28"/>
          <w:szCs w:val="28"/>
        </w:rPr>
      </w:pPr>
      <w:r w:rsidRPr="00212798">
        <w:rPr>
          <w:b/>
          <w:sz w:val="28"/>
          <w:szCs w:val="28"/>
        </w:rPr>
        <w:t>Roční plán činností BESIP Libereckého kraje 201</w:t>
      </w:r>
      <w:r w:rsidR="00BA7935" w:rsidRPr="00212798">
        <w:rPr>
          <w:b/>
          <w:sz w:val="28"/>
          <w:szCs w:val="28"/>
        </w:rPr>
        <w:t>8</w:t>
      </w:r>
    </w:p>
    <w:p w:rsidR="006A2792" w:rsidRPr="00212798" w:rsidRDefault="006A2792" w:rsidP="006A2792">
      <w:pPr>
        <w:jc w:val="center"/>
        <w:rPr>
          <w:b/>
          <w:sz w:val="28"/>
          <w:szCs w:val="28"/>
        </w:rPr>
      </w:pPr>
    </w:p>
    <w:p w:rsidR="006A2792" w:rsidRPr="00212798" w:rsidRDefault="006A2792" w:rsidP="006A2792">
      <w:pPr>
        <w:jc w:val="center"/>
        <w:rPr>
          <w:b/>
          <w:sz w:val="28"/>
          <w:szCs w:val="28"/>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4F30EA" w:rsidRDefault="006A2792" w:rsidP="006A2792">
      <w:pPr>
        <w:jc w:val="center"/>
        <w:rPr>
          <w:b/>
          <w:sz w:val="28"/>
          <w:szCs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rPr>
          <w:b/>
          <w:sz w:val="28"/>
          <w:u w:val="single"/>
        </w:rPr>
      </w:pPr>
    </w:p>
    <w:p w:rsidR="006A2792" w:rsidRDefault="006A2792" w:rsidP="006A2792">
      <w:pPr>
        <w:jc w:val="center"/>
        <w:rPr>
          <w:b/>
          <w:sz w:val="28"/>
          <w:u w:val="single"/>
        </w:rPr>
      </w:pPr>
    </w:p>
    <w:p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rsidTr="00C455BB">
        <w:tc>
          <w:tcPr>
            <w:tcW w:w="2050" w:type="dxa"/>
          </w:tcPr>
          <w:p w:rsidR="006A2792" w:rsidRDefault="00DA7266" w:rsidP="00C455BB">
            <w:r>
              <w:t>Zpracoval</w:t>
            </w:r>
            <w:r w:rsidR="006A2792">
              <w:t>:</w:t>
            </w:r>
          </w:p>
        </w:tc>
        <w:tc>
          <w:tcPr>
            <w:tcW w:w="7160" w:type="dxa"/>
          </w:tcPr>
          <w:p w:rsidR="006A2792" w:rsidRDefault="006A2792" w:rsidP="00C455BB">
            <w:r>
              <w:t>Ing. Jan Čáp</w:t>
            </w:r>
          </w:p>
          <w:p w:rsidR="006A2792" w:rsidRDefault="00DA7266" w:rsidP="00DA7266">
            <w:r>
              <w:t>v</w:t>
            </w:r>
            <w:r w:rsidR="006A2792">
              <w:t>edoucí odboru dopravy</w:t>
            </w:r>
          </w:p>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r>
              <w:t>Předkládá:</w:t>
            </w:r>
          </w:p>
        </w:tc>
        <w:tc>
          <w:tcPr>
            <w:tcW w:w="7160" w:type="dxa"/>
          </w:tcPr>
          <w:p w:rsidR="006A2792" w:rsidRDefault="006A2792" w:rsidP="00C455BB">
            <w:r>
              <w:t>Ma</w:t>
            </w:r>
            <w:r w:rsidR="00C31FFB">
              <w:t>re</w:t>
            </w:r>
            <w:r>
              <w:t>k</w:t>
            </w:r>
            <w:r w:rsidR="00C31FFB">
              <w:t xml:space="preserve"> Pieter</w:t>
            </w:r>
          </w:p>
          <w:p w:rsidR="006A2792" w:rsidRDefault="00C31FFB" w:rsidP="00C31FFB">
            <w:r>
              <w:t xml:space="preserve">náměstek hejtmana, řízení </w:t>
            </w:r>
            <w:r w:rsidR="00E920CE">
              <w:t>r</w:t>
            </w:r>
            <w:r>
              <w:t xml:space="preserve">ezortu </w:t>
            </w:r>
            <w:r w:rsidR="006A2792">
              <w:t>dopravy</w:t>
            </w:r>
            <w:r>
              <w:t>, investic a veřejných zakázek</w:t>
            </w:r>
          </w:p>
        </w:tc>
      </w:tr>
    </w:tbl>
    <w:p w:rsidR="007634A8" w:rsidRDefault="007634A8"/>
    <w:p w:rsidR="007634A8" w:rsidRPr="00212798" w:rsidRDefault="007634A8" w:rsidP="00212798">
      <w:pPr>
        <w:spacing w:after="200" w:line="276" w:lineRule="auto"/>
        <w:jc w:val="center"/>
      </w:pPr>
      <w:r>
        <w:br w:type="page"/>
      </w:r>
      <w:r>
        <w:rPr>
          <w:b/>
          <w:sz w:val="32"/>
          <w:szCs w:val="32"/>
        </w:rPr>
        <w:lastRenderedPageBreak/>
        <w:t>Důvo</w:t>
      </w:r>
      <w:bookmarkStart w:id="0" w:name="_GoBack"/>
      <w:bookmarkEnd w:id="0"/>
      <w:r>
        <w:rPr>
          <w:b/>
          <w:sz w:val="32"/>
          <w:szCs w:val="32"/>
        </w:rPr>
        <w:t>dová zpráva</w:t>
      </w:r>
    </w:p>
    <w:p w:rsidR="007634A8" w:rsidRDefault="007634A8" w:rsidP="007634A8">
      <w:pPr>
        <w:jc w:val="center"/>
        <w:rPr>
          <w:b/>
          <w:sz w:val="32"/>
          <w:szCs w:val="32"/>
        </w:rPr>
      </w:pPr>
    </w:p>
    <w:p w:rsidR="007634A8" w:rsidRDefault="007634A8" w:rsidP="007634A8">
      <w:pPr>
        <w:spacing w:before="80" w:after="120"/>
        <w:jc w:val="both"/>
      </w:pPr>
      <w:r>
        <w:t xml:space="preserve">Krajský úřad Libereckého provádí dle ustanovení § 124 odst. 4 písmeno c) zákona číslo 361/2000 Sb., o provozu na pozemních komunikacích, ve znění pozdějších předpisů, </w:t>
      </w:r>
      <w:r w:rsidRPr="007F3F80">
        <w:t>prevenci v oblasti bezpečnosti provozu na pozemních komunikacích</w:t>
      </w:r>
      <w:r>
        <w:t xml:space="preserve">. Zastupitelstvem Libereckého kraje byl dne 18. 11. 2003 schválen usnesením č. 366/03/ZK dokument zpracovaný Odborem dopravy Libereckého kraje „Koncepce BESIP v Libereckém kraji“ </w:t>
      </w:r>
      <w:r w:rsidRPr="00A6212A">
        <w:rPr>
          <w:i/>
        </w:rPr>
        <w:t>(dále jen „koncepce“)</w:t>
      </w:r>
      <w:r>
        <w:t>. Vytvoření tohoto dokumentu předcházela snaha zlepšit alarmující situaci v silničním provozu na pozemních komunikacích Libereckého kraje, přispět ke zvýšení bezpečnosti na našich silnicích a naplnit výše uvedené ustanovení zákona. Cílem koncepce bylo vymezení základních okruhů problémů, které by mohl Liberecký kraj ovlivnit, vytyčit možná opatření a stanovit krátkodobé a dlouhodobé cíle, vedoucí ke zlepšení bezpečnosti provozu na pozemních komunikacích Libereckého kraje.</w:t>
      </w:r>
    </w:p>
    <w:p w:rsidR="007634A8" w:rsidRDefault="007634A8" w:rsidP="007634A8">
      <w:pPr>
        <w:spacing w:before="80" w:after="120"/>
        <w:jc w:val="both"/>
      </w:pPr>
      <w:r>
        <w:t>V souladu s koncepcí je každoročně sestavován Roční plán činností BESIP Libereckého kraje, který stanovuje konkrétní oblasti činnosti v prevenci bezpečnosti silničního provozu na pozemních komunikacích. Roční plán činností BESIP Libereckého kraje je rozdělen do dvou částí:</w:t>
      </w:r>
    </w:p>
    <w:p w:rsidR="007634A8" w:rsidRDefault="007634A8" w:rsidP="007634A8">
      <w:pPr>
        <w:numPr>
          <w:ilvl w:val="0"/>
          <w:numId w:val="2"/>
        </w:numPr>
        <w:autoSpaceDE w:val="0"/>
        <w:autoSpaceDN w:val="0"/>
        <w:spacing w:before="80" w:after="120"/>
        <w:jc w:val="both"/>
        <w:rPr>
          <w:b/>
        </w:rPr>
      </w:pPr>
      <w:r w:rsidRPr="00530C0D">
        <w:rPr>
          <w:b/>
        </w:rPr>
        <w:t>Analytická část</w:t>
      </w:r>
      <w:r>
        <w:rPr>
          <w:b/>
        </w:rPr>
        <w:t xml:space="preserve"> - </w:t>
      </w:r>
      <w:r>
        <w:t>zahrnuje informace o nehodovosti, problémových oblastech, ohrožených skupinách účastníků silničního provozu a v minulosti realizovaných projektech Libereckého kraje a jeho partnerů.</w:t>
      </w:r>
    </w:p>
    <w:p w:rsidR="007634A8" w:rsidRPr="00C650DA" w:rsidRDefault="007634A8" w:rsidP="007634A8">
      <w:pPr>
        <w:numPr>
          <w:ilvl w:val="0"/>
          <w:numId w:val="2"/>
        </w:numPr>
        <w:autoSpaceDE w:val="0"/>
        <w:autoSpaceDN w:val="0"/>
        <w:spacing w:before="80" w:after="120"/>
        <w:jc w:val="both"/>
        <w:rPr>
          <w:b/>
        </w:rPr>
      </w:pPr>
      <w:r w:rsidRPr="00530C0D">
        <w:rPr>
          <w:b/>
        </w:rPr>
        <w:t xml:space="preserve">Návrhová část </w:t>
      </w:r>
      <w:r>
        <w:rPr>
          <w:b/>
        </w:rPr>
        <w:t xml:space="preserve">- </w:t>
      </w:r>
      <w:r>
        <w:t>obsahuje seznam projektů plánovaných v roce 2018 včetně jejich rozsahu a předpokládaného rámce financování.</w:t>
      </w:r>
    </w:p>
    <w:p w:rsidR="007634A8" w:rsidRDefault="007634A8" w:rsidP="007634A8">
      <w:pPr>
        <w:jc w:val="both"/>
      </w:pPr>
    </w:p>
    <w:p w:rsidR="007634A8" w:rsidRDefault="007634A8" w:rsidP="007634A8">
      <w:pPr>
        <w:pStyle w:val="A"/>
        <w:numPr>
          <w:ilvl w:val="0"/>
          <w:numId w:val="0"/>
        </w:numPr>
        <w:spacing w:after="120"/>
        <w:jc w:val="both"/>
        <w:rPr>
          <w:b w:val="0"/>
          <w:smallCaps w:val="0"/>
          <w:sz w:val="24"/>
          <w:szCs w:val="24"/>
          <w:u w:val="none"/>
        </w:rPr>
      </w:pPr>
      <w:r w:rsidRPr="00530C0D">
        <w:rPr>
          <w:b w:val="0"/>
          <w:smallCaps w:val="0"/>
          <w:sz w:val="24"/>
          <w:szCs w:val="24"/>
          <w:u w:val="none"/>
        </w:rPr>
        <w:t xml:space="preserve">Na základě </w:t>
      </w:r>
      <w:r>
        <w:rPr>
          <w:b w:val="0"/>
          <w:smallCaps w:val="0"/>
          <w:sz w:val="24"/>
          <w:szCs w:val="24"/>
          <w:u w:val="none"/>
        </w:rPr>
        <w:t xml:space="preserve">Ročního plánu činností BESIP Libereckého kraje 2018, který je zpracováván koordinátorem BESIP Libereckého kraje Ing. Janem Polákem, je následně plánována veškerá činnost v oblasti prevence bezpečnosti </w:t>
      </w:r>
      <w:r w:rsidRPr="00DD1AB4">
        <w:rPr>
          <w:b w:val="0"/>
          <w:smallCaps w:val="0"/>
          <w:sz w:val="24"/>
          <w:szCs w:val="24"/>
          <w:u w:val="none"/>
        </w:rPr>
        <w:t>provozu na pozemních komunikacích</w:t>
      </w:r>
      <w:r>
        <w:rPr>
          <w:b w:val="0"/>
          <w:smallCaps w:val="0"/>
          <w:sz w:val="24"/>
          <w:szCs w:val="24"/>
          <w:u w:val="none"/>
        </w:rPr>
        <w:t>.</w:t>
      </w:r>
    </w:p>
    <w:p w:rsidR="007634A8" w:rsidRPr="002A651E" w:rsidRDefault="007634A8" w:rsidP="007634A8">
      <w:pPr>
        <w:jc w:val="both"/>
      </w:pPr>
      <w:r w:rsidRPr="002A651E">
        <w:t xml:space="preserve">Smluvně vázané </w:t>
      </w:r>
      <w:r>
        <w:t xml:space="preserve">a rozpočtem kryté </w:t>
      </w:r>
      <w:r w:rsidRPr="002A651E">
        <w:t xml:space="preserve">jsou náklady na zajištění následujících činností: </w:t>
      </w:r>
    </w:p>
    <w:p w:rsidR="007634A8" w:rsidRDefault="007634A8" w:rsidP="007634A8">
      <w:pPr>
        <w:numPr>
          <w:ilvl w:val="0"/>
          <w:numId w:val="3"/>
        </w:numPr>
        <w:jc w:val="both"/>
      </w:pPr>
      <w:r w:rsidRPr="002A651E">
        <w:t>koordinátor BESIP Libereckého kraje,</w:t>
      </w:r>
      <w:r>
        <w:t xml:space="preserve"> který zajišťuje:</w:t>
      </w:r>
    </w:p>
    <w:p w:rsidR="007634A8" w:rsidRDefault="007634A8" w:rsidP="007634A8">
      <w:pPr>
        <w:numPr>
          <w:ilvl w:val="0"/>
          <w:numId w:val="4"/>
        </w:numPr>
        <w:jc w:val="both"/>
      </w:pPr>
      <w:r>
        <w:t>plán činností a spolupráci na realizaci aktivit v oblasti BESIP,</w:t>
      </w:r>
    </w:p>
    <w:p w:rsidR="007634A8" w:rsidRDefault="007634A8" w:rsidP="007634A8">
      <w:pPr>
        <w:numPr>
          <w:ilvl w:val="0"/>
          <w:numId w:val="4"/>
        </w:numPr>
        <w:jc w:val="both"/>
      </w:pPr>
      <w:r>
        <w:t>zpracování podkladů pro vyhodnocení a aktualizaci Koncepce BESIP,</w:t>
      </w:r>
    </w:p>
    <w:p w:rsidR="007634A8" w:rsidRDefault="007634A8" w:rsidP="007634A8">
      <w:pPr>
        <w:numPr>
          <w:ilvl w:val="0"/>
          <w:numId w:val="4"/>
        </w:numPr>
        <w:jc w:val="both"/>
      </w:pPr>
      <w:r>
        <w:t>prezentace a tiskové zprávy z oblasti BESIP,</w:t>
      </w:r>
    </w:p>
    <w:p w:rsidR="007634A8" w:rsidRDefault="007634A8" w:rsidP="007634A8">
      <w:pPr>
        <w:numPr>
          <w:ilvl w:val="0"/>
          <w:numId w:val="4"/>
        </w:numPr>
        <w:spacing w:after="60"/>
        <w:ind w:left="1077" w:hanging="357"/>
        <w:jc w:val="both"/>
      </w:pPr>
      <w:r>
        <w:t xml:space="preserve">provoz webových stran </w:t>
      </w:r>
      <w:hyperlink r:id="rId6" w:history="1">
        <w:r w:rsidRPr="000D5038">
          <w:rPr>
            <w:rStyle w:val="Hypertextovodkaz"/>
          </w:rPr>
          <w:t>http://www.bezpecnenasilnicich.cz/</w:t>
        </w:r>
      </w:hyperlink>
      <w:r>
        <w:t>.</w:t>
      </w:r>
    </w:p>
    <w:p w:rsidR="007634A8" w:rsidRPr="002A651E" w:rsidRDefault="007634A8" w:rsidP="007634A8">
      <w:pPr>
        <w:spacing w:after="60"/>
        <w:ind w:left="709"/>
        <w:jc w:val="both"/>
      </w:pPr>
      <w:r>
        <w:t>Činnost koordinátora BESIP je zajištěna na základě mandátní smlouvy uzavřené s Ing. Janem Polákem. Náklady na koordinátora BESIP na rok 2018 činí 462.000 Kč.</w:t>
      </w:r>
    </w:p>
    <w:p w:rsidR="007634A8" w:rsidRPr="002A651E" w:rsidRDefault="007634A8" w:rsidP="007634A8">
      <w:pPr>
        <w:numPr>
          <w:ilvl w:val="0"/>
          <w:numId w:val="3"/>
        </w:numPr>
        <w:spacing w:after="60"/>
        <w:ind w:left="714" w:hanging="357"/>
        <w:jc w:val="both"/>
      </w:pPr>
      <w:r w:rsidRPr="002A651E">
        <w:t xml:space="preserve">podpora dopravní výchovy </w:t>
      </w:r>
      <w:r>
        <w:t xml:space="preserve">na dětských dopravních hřištích formou dotace 10.000 Kč, která přísluší provozovateli dětského dopravního hřiště v případě, že počet žáků, kteří se zúčastní zkoušky na průkaz cyklisty, nepřesáhne 100. Pokud je počet žáků u zkoušky vyšší než 100, přísluší provozovateli k částce 10.000 Kč dotace ve výši 100 Kč za každého dalšího žáka, který se zúčastní zkoušky na průkaz cyklisty. Předpokládané náklady na dotace na podporu dopravní výchovy na rok 2018 činí 420.000 Kč. </w:t>
      </w:r>
    </w:p>
    <w:p w:rsidR="007634A8" w:rsidRDefault="007634A8" w:rsidP="007634A8">
      <w:pPr>
        <w:numPr>
          <w:ilvl w:val="0"/>
          <w:numId w:val="3"/>
        </w:numPr>
        <w:spacing w:after="60"/>
        <w:ind w:left="714" w:hanging="357"/>
        <w:jc w:val="both"/>
      </w:pPr>
      <w:r w:rsidRPr="002A651E">
        <w:t xml:space="preserve">doprava </w:t>
      </w:r>
      <w:r>
        <w:t>žáků 4. tříd základních škol</w:t>
      </w:r>
      <w:r w:rsidRPr="002A651E">
        <w:t xml:space="preserve"> na výuku dopravní výchovy na dětských dopravních hřištích,</w:t>
      </w:r>
      <w:r>
        <w:t xml:space="preserve"> je zajištěna na základě smluv uzavřených na dobu neurčitou s dopravci ČSAD Česká Lípa a.s., ČSAD Liberec, a.s. a BusLine LK s.</w:t>
      </w:r>
      <w:proofErr w:type="gramStart"/>
      <w:r>
        <w:t>r.o..</w:t>
      </w:r>
      <w:proofErr w:type="gramEnd"/>
      <w:r>
        <w:t xml:space="preserve"> Díky zajištění dopravy dětí na dopravní hřiště ze strany Libereckého kraje je účast dětí </w:t>
      </w:r>
      <w:r>
        <w:lastRenderedPageBreak/>
        <w:t>na výuce dopravní výchovy dlouhodobě přes 90 % (v roce 2003 činila účast žáků pouze 55 %).</w:t>
      </w:r>
    </w:p>
    <w:p w:rsidR="007634A8" w:rsidRDefault="007634A8" w:rsidP="007634A8">
      <w:pPr>
        <w:spacing w:after="60"/>
        <w:ind w:left="720"/>
        <w:jc w:val="both"/>
      </w:pPr>
      <w:r>
        <w:t>Předpokládané náklady na dopravu žáků 4. tříd na dopravní hřiště na rok 2018 činí 410.000 Kč.</w:t>
      </w:r>
    </w:p>
    <w:p w:rsidR="007634A8" w:rsidRPr="002A651E" w:rsidRDefault="007634A8" w:rsidP="007634A8">
      <w:pPr>
        <w:spacing w:before="60" w:after="60"/>
        <w:jc w:val="both"/>
      </w:pPr>
      <w:r w:rsidRPr="002A651E">
        <w:t xml:space="preserve">Smluvně </w:t>
      </w:r>
      <w:r>
        <w:t>ne</w:t>
      </w:r>
      <w:r w:rsidRPr="002A651E">
        <w:t xml:space="preserve">vázané </w:t>
      </w:r>
      <w:r>
        <w:t xml:space="preserve">a rozpočtem kryté </w:t>
      </w:r>
      <w:r w:rsidRPr="002A651E">
        <w:t xml:space="preserve">jsou náklady na zajištění následujících činností: </w:t>
      </w:r>
    </w:p>
    <w:p w:rsidR="007634A8" w:rsidRDefault="007634A8" w:rsidP="007634A8">
      <w:pPr>
        <w:numPr>
          <w:ilvl w:val="0"/>
          <w:numId w:val="3"/>
        </w:numPr>
        <w:spacing w:after="60"/>
        <w:jc w:val="both"/>
      </w:pPr>
      <w:r>
        <w:t>podpora ostatní dopravní výchovy (dny s dopravní výchovou v mateřských a základních školách, podpora projektů zavedení dopravní výchovy do rodin a podpora dobrovolníků, aktivity pro středoškoláky). Předpokládané náklady na zajištění těchto aktivit roce 2018 činí 640.000 Kč;</w:t>
      </w:r>
    </w:p>
    <w:p w:rsidR="007634A8" w:rsidRDefault="007634A8" w:rsidP="007634A8">
      <w:pPr>
        <w:numPr>
          <w:ilvl w:val="0"/>
          <w:numId w:val="3"/>
        </w:numPr>
        <w:spacing w:after="60"/>
        <w:jc w:val="both"/>
      </w:pPr>
      <w:r>
        <w:t>krajské kolo dopravní soutěže mladých cyklistů, kde kraj zajišťuje organizaci soutěže včetně dopravy, ubytování a stravování účastníků. Předpokládané náklady na spoluúčast při zajištění soutěže v roce 2018 činí 60.000 Kč;</w:t>
      </w:r>
    </w:p>
    <w:p w:rsidR="007634A8" w:rsidRDefault="007634A8" w:rsidP="007634A8">
      <w:pPr>
        <w:numPr>
          <w:ilvl w:val="0"/>
          <w:numId w:val="3"/>
        </w:numPr>
        <w:spacing w:after="60"/>
        <w:jc w:val="both"/>
      </w:pPr>
      <w:r w:rsidRPr="00495F27">
        <w:t xml:space="preserve">pronájem autodromu na kurzy bezpečné jízdy pro </w:t>
      </w:r>
      <w:r>
        <w:t>motocyklisty;</w:t>
      </w:r>
    </w:p>
    <w:p w:rsidR="007634A8" w:rsidRDefault="007634A8" w:rsidP="007634A8">
      <w:pPr>
        <w:numPr>
          <w:ilvl w:val="0"/>
          <w:numId w:val="3"/>
        </w:numPr>
        <w:spacing w:after="60"/>
        <w:jc w:val="both"/>
      </w:pPr>
      <w:r w:rsidRPr="00495F27">
        <w:t xml:space="preserve">zajištění kurzů bezpečné jízdy pro </w:t>
      </w:r>
      <w:r>
        <w:t>motocyklisty;</w:t>
      </w:r>
    </w:p>
    <w:p w:rsidR="007634A8" w:rsidRDefault="007634A8" w:rsidP="007634A8">
      <w:pPr>
        <w:numPr>
          <w:ilvl w:val="0"/>
          <w:numId w:val="3"/>
        </w:numPr>
        <w:spacing w:after="60"/>
        <w:jc w:val="both"/>
      </w:pPr>
      <w:r>
        <w:t>kurzy bezpečné jízdy pro řidiče ZZS LK;</w:t>
      </w:r>
    </w:p>
    <w:p w:rsidR="007634A8" w:rsidRPr="002D421A" w:rsidRDefault="007634A8" w:rsidP="007634A8">
      <w:pPr>
        <w:numPr>
          <w:ilvl w:val="0"/>
          <w:numId w:val="3"/>
        </w:numPr>
        <w:spacing w:after="60"/>
        <w:jc w:val="both"/>
      </w:pPr>
      <w:r w:rsidRPr="002D421A">
        <w:t>seminář pro učitele autoškol</w:t>
      </w:r>
      <w:r>
        <w:t>.</w:t>
      </w:r>
    </w:p>
    <w:p w:rsidR="007634A8" w:rsidRDefault="007634A8" w:rsidP="007634A8">
      <w:pPr>
        <w:spacing w:after="60"/>
        <w:ind w:left="720"/>
        <w:jc w:val="both"/>
      </w:pPr>
      <w:r w:rsidRPr="002D421A">
        <w:t xml:space="preserve">Předpokládané náklady na zajištění </w:t>
      </w:r>
      <w:r>
        <w:t>kurzu pro motocyklisty a semináře</w:t>
      </w:r>
      <w:r w:rsidRPr="002D421A">
        <w:t xml:space="preserve"> </w:t>
      </w:r>
      <w:r>
        <w:t xml:space="preserve">pro učitele autoškol </w:t>
      </w:r>
      <w:r w:rsidRPr="002D421A">
        <w:t>v roce 201</w:t>
      </w:r>
      <w:r>
        <w:t>8</w:t>
      </w:r>
      <w:r w:rsidRPr="002D421A">
        <w:t xml:space="preserve"> činí </w:t>
      </w:r>
      <w:r>
        <w:t>54</w:t>
      </w:r>
      <w:r w:rsidRPr="002D421A">
        <w:t>0.000 Kč.</w:t>
      </w:r>
    </w:p>
    <w:p w:rsidR="007634A8" w:rsidRDefault="007634A8" w:rsidP="007634A8">
      <w:pPr>
        <w:numPr>
          <w:ilvl w:val="0"/>
          <w:numId w:val="3"/>
        </w:numPr>
        <w:spacing w:after="60"/>
        <w:jc w:val="both"/>
      </w:pPr>
      <w:r>
        <w:t>Prezentace dopravní bezpečnosti pro veřejnost včetně nákupu reflexních materiálů a tisku informačních materiálů. Předpokládané náklady na zajištění aktivit prezentace dopravní bezpečnosti pro veřejnost v roce 2018 činí 260.000 Kč.</w:t>
      </w:r>
    </w:p>
    <w:p w:rsidR="007634A8" w:rsidRDefault="007634A8" w:rsidP="007634A8">
      <w:pPr>
        <w:jc w:val="both"/>
      </w:pPr>
    </w:p>
    <w:p w:rsidR="007634A8" w:rsidRDefault="007634A8" w:rsidP="007634A8">
      <w:pPr>
        <w:jc w:val="both"/>
      </w:pPr>
    </w:p>
    <w:p w:rsidR="007634A8" w:rsidRDefault="007634A8" w:rsidP="007634A8">
      <w:pPr>
        <w:jc w:val="both"/>
      </w:pPr>
      <w:r>
        <w:t xml:space="preserve">Výše finančních prostředků v kapitole 91406 </w:t>
      </w:r>
      <w:r w:rsidRPr="00892868">
        <w:t>– Působnosti</w:t>
      </w:r>
      <w:r>
        <w:rPr>
          <w:rFonts w:ascii="Arial" w:hAnsi="Arial" w:cs="Arial"/>
          <w:color w:val="FF0000"/>
          <w:sz w:val="16"/>
          <w:szCs w:val="16"/>
        </w:rPr>
        <w:t xml:space="preserve"> </w:t>
      </w:r>
      <w:r w:rsidRPr="00086737">
        <w:t>v dílčím ukazateli „Krajský program</w:t>
      </w:r>
      <w:r>
        <w:rPr>
          <w:rFonts w:ascii="Arial" w:hAnsi="Arial" w:cs="Arial"/>
          <w:color w:val="FF0000"/>
          <w:sz w:val="16"/>
          <w:szCs w:val="16"/>
        </w:rPr>
        <w:t xml:space="preserve"> </w:t>
      </w:r>
      <w:r w:rsidRPr="00812EBA">
        <w:t>BESIP</w:t>
      </w:r>
      <w:r>
        <w:t xml:space="preserve">“ a „Kampaň nepřiměřená rychlost“ činí 2.372.000 Kč a v kapitole 91706  - Transfery v dílčím ukazateli „Podpora dopravní výchovy – DDH v kraji“ činí 420.000 Kč. Částky byly schváleny v rámci projednávání rozpočtu kraje na jednání zastupitelstva kraje usnesením č. 472/17/ZK ze dne 28. 11. 2017. </w:t>
      </w:r>
    </w:p>
    <w:p w:rsidR="007634A8" w:rsidRDefault="007634A8" w:rsidP="007634A8">
      <w:pPr>
        <w:spacing w:before="120" w:after="120"/>
        <w:jc w:val="both"/>
      </w:pPr>
    </w:p>
    <w:p w:rsidR="007634A8" w:rsidRDefault="007634A8" w:rsidP="007634A8">
      <w:pPr>
        <w:spacing w:before="120" w:after="120"/>
        <w:jc w:val="both"/>
      </w:pPr>
    </w:p>
    <w:p w:rsidR="007634A8" w:rsidRDefault="007634A8" w:rsidP="007634A8">
      <w:pPr>
        <w:spacing w:before="120" w:after="120"/>
        <w:jc w:val="both"/>
      </w:pPr>
      <w:r>
        <w:t>Přílohy:</w:t>
      </w:r>
    </w:p>
    <w:p w:rsidR="007634A8" w:rsidRDefault="007634A8" w:rsidP="007634A8">
      <w:pPr>
        <w:spacing w:before="120" w:after="120"/>
        <w:jc w:val="both"/>
      </w:pPr>
      <w:r>
        <w:t>P01_Rocni_plan_BESIP_LK_2018</w:t>
      </w:r>
    </w:p>
    <w:p w:rsidR="000056BE" w:rsidRDefault="000056BE"/>
    <w:sectPr w:rsidR="000056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C"/>
    <w:rsid w:val="000056BE"/>
    <w:rsid w:val="0001160F"/>
    <w:rsid w:val="00212798"/>
    <w:rsid w:val="00252D07"/>
    <w:rsid w:val="0026548C"/>
    <w:rsid w:val="006A2792"/>
    <w:rsid w:val="006D08C3"/>
    <w:rsid w:val="007634A8"/>
    <w:rsid w:val="00934306"/>
    <w:rsid w:val="00977273"/>
    <w:rsid w:val="00B545A5"/>
    <w:rsid w:val="00BA7935"/>
    <w:rsid w:val="00BC51DB"/>
    <w:rsid w:val="00C31FFB"/>
    <w:rsid w:val="00DA7266"/>
    <w:rsid w:val="00E920CE"/>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634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7634A8"/>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7634A8"/>
    <w:rPr>
      <w:color w:val="0000FF"/>
      <w:u w:val="single"/>
    </w:rPr>
  </w:style>
  <w:style w:type="character" w:customStyle="1" w:styleId="Nadpis1Char">
    <w:name w:val="Nadpis 1 Char"/>
    <w:basedOn w:val="Standardnpsmoodstavce"/>
    <w:link w:val="Nadpis1"/>
    <w:uiPriority w:val="9"/>
    <w:rsid w:val="007634A8"/>
    <w:rPr>
      <w:rFonts w:asciiTheme="majorHAnsi" w:eastAsiaTheme="majorEastAsia" w:hAnsiTheme="majorHAnsi" w:cstheme="majorBidi"/>
      <w:b/>
      <w:bCs/>
      <w:color w:val="365F91" w:themeColor="accent1" w:themeShade="BF"/>
      <w:sz w:val="28"/>
      <w:szCs w:val="28"/>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634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7634A8"/>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7634A8"/>
    <w:rPr>
      <w:color w:val="0000FF"/>
      <w:u w:val="single"/>
    </w:rPr>
  </w:style>
  <w:style w:type="character" w:customStyle="1" w:styleId="Nadpis1Char">
    <w:name w:val="Nadpis 1 Char"/>
    <w:basedOn w:val="Standardnpsmoodstavce"/>
    <w:link w:val="Nadpis1"/>
    <w:uiPriority w:val="9"/>
    <w:rsid w:val="007634A8"/>
    <w:rPr>
      <w:rFonts w:asciiTheme="majorHAnsi" w:eastAsiaTheme="majorEastAsia" w:hAnsiTheme="majorHAnsi" w:cstheme="majorBidi"/>
      <w:b/>
      <w:bCs/>
      <w:color w:val="365F91" w:themeColor="accent1" w:themeShade="BF"/>
      <w:sz w:val="28"/>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zpecnenasilnicich.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757</Words>
  <Characters>4469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Jezkova Zuzana</cp:lastModifiedBy>
  <cp:revision>6</cp:revision>
  <dcterms:created xsi:type="dcterms:W3CDTF">2018-01-15T08:40:00Z</dcterms:created>
  <dcterms:modified xsi:type="dcterms:W3CDTF">2018-02-14T08:10:00Z</dcterms:modified>
</cp:coreProperties>
</file>