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0F8" w:rsidRPr="00780A44" w:rsidRDefault="00A610F8" w:rsidP="00A720EF">
      <w:pPr>
        <w:spacing w:line="360" w:lineRule="auto"/>
        <w:jc w:val="center"/>
        <w:rPr>
          <w:rFonts w:ascii="Calibri" w:hAnsi="Calibri"/>
          <w:b/>
          <w:sz w:val="48"/>
          <w:szCs w:val="48"/>
        </w:rPr>
      </w:pPr>
    </w:p>
    <w:p w:rsidR="00A610F8" w:rsidRPr="00780A44" w:rsidRDefault="00A610F8" w:rsidP="00A720EF">
      <w:pPr>
        <w:spacing w:line="360" w:lineRule="auto"/>
        <w:jc w:val="center"/>
        <w:rPr>
          <w:rFonts w:ascii="Calibri" w:hAnsi="Calibri"/>
          <w:b/>
          <w:sz w:val="48"/>
          <w:szCs w:val="48"/>
        </w:rPr>
      </w:pPr>
    </w:p>
    <w:p w:rsidR="00E60689" w:rsidRPr="00780A44" w:rsidRDefault="00E60689" w:rsidP="00A720EF">
      <w:pPr>
        <w:spacing w:line="360" w:lineRule="auto"/>
        <w:jc w:val="center"/>
        <w:rPr>
          <w:rFonts w:ascii="Calibri" w:hAnsi="Calibri"/>
          <w:b/>
          <w:sz w:val="48"/>
          <w:szCs w:val="48"/>
        </w:rPr>
      </w:pPr>
    </w:p>
    <w:p w:rsidR="00E60689" w:rsidRPr="00780A44" w:rsidRDefault="00E60689" w:rsidP="00A720EF">
      <w:pPr>
        <w:spacing w:line="360" w:lineRule="auto"/>
        <w:jc w:val="center"/>
        <w:rPr>
          <w:rFonts w:ascii="Calibri" w:hAnsi="Calibri"/>
          <w:b/>
          <w:sz w:val="48"/>
          <w:szCs w:val="48"/>
        </w:rPr>
      </w:pPr>
    </w:p>
    <w:p w:rsidR="00A610F8" w:rsidRPr="00780A44" w:rsidRDefault="00A610F8" w:rsidP="009439E0">
      <w:pPr>
        <w:spacing w:line="360" w:lineRule="auto"/>
        <w:rPr>
          <w:rFonts w:ascii="Calibri" w:hAnsi="Calibri"/>
          <w:b/>
          <w:sz w:val="48"/>
          <w:szCs w:val="48"/>
        </w:rPr>
      </w:pPr>
    </w:p>
    <w:p w:rsidR="000F637C" w:rsidRPr="00780A44" w:rsidRDefault="00A610F8" w:rsidP="00A720EF">
      <w:pPr>
        <w:spacing w:line="360" w:lineRule="auto"/>
        <w:jc w:val="center"/>
        <w:rPr>
          <w:rFonts w:ascii="Calibri" w:hAnsi="Calibri"/>
          <w:b/>
          <w:sz w:val="52"/>
          <w:szCs w:val="52"/>
        </w:rPr>
      </w:pPr>
      <w:r w:rsidRPr="00780A44">
        <w:rPr>
          <w:rFonts w:ascii="Calibri" w:hAnsi="Calibri"/>
          <w:b/>
          <w:sz w:val="52"/>
          <w:szCs w:val="52"/>
        </w:rPr>
        <w:t>Most k naději</w:t>
      </w:r>
    </w:p>
    <w:p w:rsidR="00A610F8" w:rsidRPr="00780A44" w:rsidRDefault="00A610F8" w:rsidP="00A720EF">
      <w:pPr>
        <w:spacing w:line="360" w:lineRule="auto"/>
        <w:jc w:val="center"/>
        <w:rPr>
          <w:rFonts w:ascii="Calibri" w:hAnsi="Calibri"/>
          <w:b/>
          <w:sz w:val="52"/>
          <w:szCs w:val="52"/>
        </w:rPr>
      </w:pPr>
      <w:r w:rsidRPr="00780A44">
        <w:rPr>
          <w:rFonts w:ascii="Calibri" w:hAnsi="Calibri"/>
          <w:b/>
          <w:sz w:val="52"/>
          <w:szCs w:val="52"/>
        </w:rPr>
        <w:t>P</w:t>
      </w:r>
      <w:r w:rsidR="00E60689" w:rsidRPr="00780A44">
        <w:rPr>
          <w:rFonts w:ascii="Calibri" w:hAnsi="Calibri"/>
          <w:b/>
          <w:sz w:val="52"/>
          <w:szCs w:val="52"/>
        </w:rPr>
        <w:t>reventivní protidrogové a sociální programy</w:t>
      </w:r>
      <w:r w:rsidRPr="00780A44">
        <w:rPr>
          <w:rFonts w:ascii="Calibri" w:hAnsi="Calibri"/>
          <w:b/>
          <w:sz w:val="52"/>
          <w:szCs w:val="52"/>
        </w:rPr>
        <w:t xml:space="preserve"> </w:t>
      </w:r>
    </w:p>
    <w:p w:rsidR="00A610F8" w:rsidRPr="00780A44" w:rsidRDefault="00A610F8" w:rsidP="00A720EF">
      <w:pPr>
        <w:pStyle w:val="Bezmezer"/>
        <w:spacing w:line="360" w:lineRule="auto"/>
        <w:jc w:val="center"/>
        <w:rPr>
          <w:b/>
          <w:sz w:val="48"/>
          <w:szCs w:val="48"/>
        </w:rPr>
      </w:pPr>
      <w:r w:rsidRPr="00780A44">
        <w:rPr>
          <w:b/>
          <w:sz w:val="48"/>
          <w:szCs w:val="48"/>
        </w:rPr>
        <w:br w:type="page"/>
      </w:r>
    </w:p>
    <w:p w:rsidR="00A610F8" w:rsidRPr="00780A44" w:rsidRDefault="00A610F8" w:rsidP="00A720EF">
      <w:pPr>
        <w:pStyle w:val="Bezmezer"/>
        <w:spacing w:line="360" w:lineRule="auto"/>
        <w:jc w:val="center"/>
        <w:rPr>
          <w:b/>
          <w:sz w:val="48"/>
          <w:szCs w:val="48"/>
        </w:rPr>
      </w:pPr>
    </w:p>
    <w:p w:rsidR="00A610F8" w:rsidRPr="00780A44" w:rsidRDefault="00A610F8" w:rsidP="00A720EF">
      <w:pPr>
        <w:pStyle w:val="Bezmezer"/>
        <w:spacing w:line="360" w:lineRule="auto"/>
        <w:jc w:val="center"/>
        <w:rPr>
          <w:b/>
          <w:sz w:val="48"/>
          <w:szCs w:val="48"/>
        </w:rPr>
      </w:pPr>
    </w:p>
    <w:p w:rsidR="00A610F8" w:rsidRPr="00780A44" w:rsidRDefault="00A610F8" w:rsidP="00A720EF">
      <w:pPr>
        <w:pStyle w:val="Bezmezer"/>
        <w:spacing w:line="360" w:lineRule="auto"/>
        <w:jc w:val="center"/>
        <w:rPr>
          <w:b/>
          <w:sz w:val="48"/>
          <w:szCs w:val="48"/>
        </w:rPr>
      </w:pPr>
    </w:p>
    <w:p w:rsidR="00A610F8" w:rsidRPr="00780A44" w:rsidRDefault="00A610F8" w:rsidP="00A720EF">
      <w:pPr>
        <w:pStyle w:val="Bezmezer"/>
        <w:spacing w:line="360" w:lineRule="auto"/>
        <w:jc w:val="center"/>
        <w:rPr>
          <w:b/>
          <w:sz w:val="48"/>
          <w:szCs w:val="48"/>
        </w:rPr>
      </w:pPr>
    </w:p>
    <w:p w:rsidR="00A610F8" w:rsidRPr="00780A44" w:rsidRDefault="00A610F8" w:rsidP="009439E0">
      <w:pPr>
        <w:pStyle w:val="Bezmezer"/>
        <w:spacing w:line="360" w:lineRule="auto"/>
        <w:rPr>
          <w:b/>
          <w:sz w:val="48"/>
          <w:szCs w:val="48"/>
        </w:rPr>
      </w:pPr>
      <w:bookmarkStart w:id="0" w:name="_GoBack"/>
      <w:bookmarkEnd w:id="0"/>
    </w:p>
    <w:p w:rsidR="00A610F8" w:rsidRPr="00704AFA" w:rsidRDefault="00A610F8" w:rsidP="00A720EF">
      <w:pPr>
        <w:pStyle w:val="Bezmezer"/>
        <w:spacing w:line="360" w:lineRule="auto"/>
        <w:jc w:val="center"/>
        <w:rPr>
          <w:b/>
          <w:sz w:val="52"/>
          <w:szCs w:val="52"/>
        </w:rPr>
      </w:pPr>
      <w:r>
        <w:rPr>
          <w:b/>
          <w:sz w:val="52"/>
          <w:szCs w:val="52"/>
        </w:rPr>
        <w:t>K-centrum Liberec</w:t>
      </w:r>
    </w:p>
    <w:p w:rsidR="008F67BA" w:rsidRPr="009439E0" w:rsidRDefault="00E60689" w:rsidP="009439E0">
      <w:pPr>
        <w:pStyle w:val="Nadpis1"/>
      </w:pPr>
      <w:r>
        <w:rPr>
          <w:sz w:val="48"/>
          <w:szCs w:val="48"/>
        </w:rPr>
        <w:br w:type="page"/>
      </w:r>
      <w:r w:rsidR="008F67BA" w:rsidRPr="009439E0">
        <w:lastRenderedPageBreak/>
        <w:t>Poslání K-centra Liberec</w:t>
      </w:r>
    </w:p>
    <w:p w:rsidR="008F67BA" w:rsidRPr="00780A44" w:rsidRDefault="008F67BA" w:rsidP="009439E0">
      <w:pPr>
        <w:spacing w:line="360" w:lineRule="auto"/>
        <w:jc w:val="both"/>
        <w:rPr>
          <w:rFonts w:ascii="Calibri" w:hAnsi="Calibri"/>
        </w:rPr>
      </w:pPr>
      <w:r w:rsidRPr="00780A44">
        <w:rPr>
          <w:rFonts w:ascii="Calibri" w:hAnsi="Calibri"/>
        </w:rPr>
        <w:t xml:space="preserve">K-centrum Liberec poskytuje ambulantní formou sociální a </w:t>
      </w:r>
      <w:proofErr w:type="spellStart"/>
      <w:r w:rsidRPr="00780A44">
        <w:rPr>
          <w:rFonts w:ascii="Calibri" w:hAnsi="Calibri"/>
        </w:rPr>
        <w:t>adiktologické</w:t>
      </w:r>
      <w:proofErr w:type="spellEnd"/>
      <w:r w:rsidRPr="00780A44">
        <w:rPr>
          <w:rFonts w:ascii="Calibri" w:hAnsi="Calibri"/>
        </w:rPr>
        <w:t xml:space="preserve"> služby určené uživatelům omamných a psychotropních látek, osobám od těchto látek abstinujícím a jejich rodinným příslušníkům či jiným blízkým osobám. Aktivní uživatele drog motivuje ke způsobu chování, které vede k minimalizaci zdravotních a sociálních rizik vzniklých v důsledku užívání drog a ke změně životního stylu s výhledem k abstinenci. Abstinující podporuje na jejich životní cestě bez drog. Rodinné příslušníky a další blízké osoby podporuje ve zvládání zátěžových situací, které s sebou užívání drog blízkou osobou přináší. Svojí prací s uživateli drog a šířením pravdivých informací o drogách a o tématech s nimi souvisejících současně přispívá k ochraně veřejného zdraví.</w:t>
      </w:r>
    </w:p>
    <w:p w:rsidR="008F67BA" w:rsidRPr="008F67BA" w:rsidRDefault="008F67BA" w:rsidP="009439E0">
      <w:pPr>
        <w:pStyle w:val="Nadpis1"/>
      </w:pPr>
      <w:r w:rsidRPr="008F67BA">
        <w:t>Cílová skupina programu</w:t>
      </w:r>
    </w:p>
    <w:p w:rsidR="008F67BA" w:rsidRPr="00780A44" w:rsidRDefault="008F67BA" w:rsidP="009439E0">
      <w:pPr>
        <w:pStyle w:val="Normlnweb"/>
        <w:spacing w:line="360" w:lineRule="auto"/>
        <w:jc w:val="both"/>
        <w:rPr>
          <w:rFonts w:ascii="Calibri" w:hAnsi="Calibri" w:cs="Arial"/>
        </w:rPr>
      </w:pPr>
      <w:r w:rsidRPr="00780A44">
        <w:rPr>
          <w:rFonts w:ascii="Calibri" w:hAnsi="Calibri" w:cs="Arial"/>
        </w:rPr>
        <w:t>Cílovou skupinou jsou osoby starší 15 let ohrožené závislostí na omamných a psychotropních látkách, již závislí, problémoví uživatelé drog, ale také experimentátoři, rodinní příslušníci, partneři a přátelé těchto lidí. Také široká odborná i laická veřejnost, žáci a studenti škol.</w:t>
      </w:r>
    </w:p>
    <w:p w:rsidR="008F67BA" w:rsidRDefault="008F67BA" w:rsidP="009439E0">
      <w:pPr>
        <w:pStyle w:val="Nadpis1"/>
        <w:rPr>
          <w:rFonts w:eastAsia="Lucida Sans Unicode"/>
          <w:lang w:eastAsia="hi-IN" w:bidi="hi-IN"/>
        </w:rPr>
      </w:pPr>
      <w:r w:rsidRPr="008F67BA">
        <w:rPr>
          <w:rFonts w:eastAsia="Lucida Sans Unicode"/>
          <w:lang w:eastAsia="hi-IN" w:bidi="hi-IN"/>
        </w:rPr>
        <w:t>Poskytované služby</w:t>
      </w:r>
    </w:p>
    <w:p w:rsidR="009439E0" w:rsidRPr="009439E0" w:rsidRDefault="009439E0" w:rsidP="009439E0">
      <w:pPr>
        <w:rPr>
          <w:rFonts w:eastAsia="Lucida Sans Unicode"/>
          <w:lang w:eastAsia="hi-IN" w:bidi="hi-IN"/>
        </w:rPr>
      </w:pPr>
    </w:p>
    <w:p w:rsidR="008F67BA" w:rsidRPr="00780A44" w:rsidRDefault="008F67BA" w:rsidP="00A720EF">
      <w:pPr>
        <w:suppressAutoHyphens/>
        <w:spacing w:line="360" w:lineRule="auto"/>
        <w:jc w:val="both"/>
        <w:rPr>
          <w:rFonts w:ascii="Calibri" w:eastAsia="Lucida Sans Unicode" w:hAnsi="Calibri"/>
          <w:kern w:val="1"/>
          <w:lang w:val="cs-CZ" w:eastAsia="hi-IN" w:bidi="hi-IN"/>
        </w:rPr>
      </w:pPr>
      <w:r w:rsidRPr="00780A44">
        <w:rPr>
          <w:rFonts w:ascii="Calibri" w:eastAsia="Lucida Sans Unicode" w:hAnsi="Calibri"/>
          <w:b/>
          <w:kern w:val="1"/>
          <w:lang w:val="cs-CZ" w:eastAsia="hi-IN" w:bidi="hi-IN"/>
        </w:rPr>
        <w:t>Výměnný program</w:t>
      </w:r>
      <w:r w:rsidRPr="00780A44">
        <w:rPr>
          <w:rFonts w:ascii="Calibri" w:eastAsia="Lucida Sans Unicode" w:hAnsi="Calibri"/>
          <w:kern w:val="1"/>
          <w:lang w:val="cs-CZ" w:eastAsia="hi-IN" w:bidi="hi-IN"/>
        </w:rPr>
        <w:t xml:space="preserve"> – výměna použitých injekčních stříkaček za nové, sterilní. Spolu s injekčním materiálem byl poskytován i další zdravotnický materiál - </w:t>
      </w:r>
      <w:proofErr w:type="spellStart"/>
      <w:r w:rsidRPr="00780A44">
        <w:rPr>
          <w:rFonts w:ascii="Calibri" w:eastAsia="Lucida Sans Unicode" w:hAnsi="Calibri"/>
          <w:kern w:val="1"/>
          <w:lang w:val="cs-CZ" w:eastAsia="hi-IN" w:bidi="hi-IN"/>
        </w:rPr>
        <w:t>aqua</w:t>
      </w:r>
      <w:proofErr w:type="spellEnd"/>
      <w:r w:rsidRPr="00780A44">
        <w:rPr>
          <w:rFonts w:ascii="Calibri" w:eastAsia="Lucida Sans Unicode" w:hAnsi="Calibri"/>
          <w:kern w:val="1"/>
          <w:lang w:val="cs-CZ" w:eastAsia="hi-IN" w:bidi="hi-IN"/>
        </w:rPr>
        <w:t>, con-</w:t>
      </w:r>
      <w:proofErr w:type="spellStart"/>
      <w:r w:rsidRPr="00780A44">
        <w:rPr>
          <w:rFonts w:ascii="Calibri" w:eastAsia="Lucida Sans Unicode" w:hAnsi="Calibri"/>
          <w:kern w:val="1"/>
          <w:lang w:val="cs-CZ" w:eastAsia="hi-IN" w:bidi="hi-IN"/>
        </w:rPr>
        <w:t>zellin</w:t>
      </w:r>
      <w:proofErr w:type="spellEnd"/>
      <w:r w:rsidRPr="00780A44">
        <w:rPr>
          <w:rFonts w:ascii="Calibri" w:eastAsia="Lucida Sans Unicode" w:hAnsi="Calibri"/>
          <w:kern w:val="1"/>
          <w:lang w:val="cs-CZ" w:eastAsia="hi-IN" w:bidi="hi-IN"/>
        </w:rPr>
        <w:t xml:space="preserve">, kyselina askorbová, alobal, filtry aj., včetně základního </w:t>
      </w:r>
      <w:proofErr w:type="spellStart"/>
      <w:r w:rsidRPr="00780A44">
        <w:rPr>
          <w:rFonts w:ascii="Calibri" w:eastAsia="Lucida Sans Unicode" w:hAnsi="Calibri"/>
          <w:kern w:val="1"/>
          <w:lang w:val="cs-CZ" w:eastAsia="hi-IN" w:bidi="hi-IN"/>
        </w:rPr>
        <w:t>Harm</w:t>
      </w:r>
      <w:proofErr w:type="spellEnd"/>
      <w:r w:rsidRPr="00780A44">
        <w:rPr>
          <w:rFonts w:ascii="Calibri" w:eastAsia="Lucida Sans Unicode" w:hAnsi="Calibri"/>
          <w:kern w:val="1"/>
          <w:lang w:val="cs-CZ" w:eastAsia="hi-IN" w:bidi="hi-IN"/>
        </w:rPr>
        <w:t xml:space="preserve"> </w:t>
      </w:r>
      <w:proofErr w:type="spellStart"/>
      <w:r w:rsidRPr="00780A44">
        <w:rPr>
          <w:rFonts w:ascii="Calibri" w:eastAsia="Lucida Sans Unicode" w:hAnsi="Calibri"/>
          <w:kern w:val="1"/>
          <w:lang w:val="cs-CZ" w:eastAsia="hi-IN" w:bidi="hi-IN"/>
        </w:rPr>
        <w:t>Reduction</w:t>
      </w:r>
      <w:proofErr w:type="spellEnd"/>
      <w:r w:rsidRPr="00780A44">
        <w:rPr>
          <w:rFonts w:ascii="Calibri" w:eastAsia="Lucida Sans Unicode" w:hAnsi="Calibri"/>
          <w:kern w:val="1"/>
          <w:lang w:val="cs-CZ" w:eastAsia="hi-IN" w:bidi="hi-IN"/>
        </w:rPr>
        <w:t xml:space="preserve"> poradenství. V rámci snižování rizik nabízíme již tradičně klientům také želatinové kapsle pro možné per orální užití drogy. </w:t>
      </w:r>
    </w:p>
    <w:p w:rsidR="008F67BA" w:rsidRPr="00780A44" w:rsidRDefault="008F67BA" w:rsidP="00A720EF">
      <w:pPr>
        <w:suppressAutoHyphens/>
        <w:spacing w:line="360" w:lineRule="auto"/>
        <w:jc w:val="both"/>
        <w:rPr>
          <w:rFonts w:ascii="Calibri" w:eastAsia="Lucida Sans Unicode" w:hAnsi="Calibri"/>
          <w:kern w:val="1"/>
          <w:lang w:val="cs-CZ" w:eastAsia="hi-IN" w:bidi="hi-IN"/>
        </w:rPr>
      </w:pPr>
      <w:r w:rsidRPr="00780A44">
        <w:rPr>
          <w:rFonts w:ascii="Calibri" w:eastAsia="Lucida Sans Unicode" w:hAnsi="Calibri"/>
          <w:b/>
          <w:kern w:val="1"/>
          <w:lang w:val="cs-CZ" w:eastAsia="hi-IN" w:bidi="hi-IN"/>
        </w:rPr>
        <w:t>Informační servis</w:t>
      </w:r>
      <w:r w:rsidRPr="00780A44">
        <w:rPr>
          <w:rFonts w:ascii="Calibri" w:eastAsia="Lucida Sans Unicode" w:hAnsi="Calibri"/>
          <w:kern w:val="1"/>
          <w:lang w:val="cs-CZ" w:eastAsia="hi-IN" w:bidi="hi-IN"/>
        </w:rPr>
        <w:t xml:space="preserve"> – o poskytovaných službách v našem zařízení a ostatních návazných institucích. </w:t>
      </w:r>
    </w:p>
    <w:p w:rsidR="008F67BA" w:rsidRPr="00780A44" w:rsidRDefault="008F67BA" w:rsidP="00A720EF">
      <w:pPr>
        <w:suppressAutoHyphens/>
        <w:spacing w:line="360" w:lineRule="auto"/>
        <w:jc w:val="both"/>
        <w:rPr>
          <w:rFonts w:ascii="Calibri" w:eastAsia="Lucida Sans Unicode" w:hAnsi="Calibri"/>
          <w:kern w:val="1"/>
          <w:lang w:val="cs-CZ" w:eastAsia="hi-IN" w:bidi="hi-IN"/>
        </w:rPr>
      </w:pPr>
      <w:r w:rsidRPr="00780A44">
        <w:rPr>
          <w:rFonts w:ascii="Calibri" w:eastAsia="Lucida Sans Unicode" w:hAnsi="Calibri"/>
          <w:b/>
          <w:kern w:val="1"/>
          <w:lang w:val="cs-CZ" w:eastAsia="hi-IN" w:bidi="hi-IN"/>
        </w:rPr>
        <w:t>Zdravotní servis a poradenství</w:t>
      </w:r>
      <w:r w:rsidRPr="00780A44">
        <w:rPr>
          <w:rFonts w:ascii="Calibri" w:eastAsia="Lucida Sans Unicode" w:hAnsi="Calibri"/>
          <w:kern w:val="1"/>
          <w:lang w:val="cs-CZ" w:eastAsia="hi-IN" w:bidi="hi-IN"/>
        </w:rPr>
        <w:t xml:space="preserve"> – poskytnutí informací o rizicích spojených s intravenózním užíváním drog. Poradenství v oblasti nakažlivých a pohlavně přenosných nemocí (HIV/AIDS, VHB, VHC, kapavka, syfilis aj.) – </w:t>
      </w:r>
      <w:proofErr w:type="spellStart"/>
      <w:r w:rsidRPr="00780A44">
        <w:rPr>
          <w:rFonts w:ascii="Calibri" w:eastAsia="Lucida Sans Unicode" w:hAnsi="Calibri"/>
          <w:kern w:val="1"/>
          <w:lang w:val="cs-CZ" w:eastAsia="hi-IN" w:bidi="hi-IN"/>
        </w:rPr>
        <w:t>safer</w:t>
      </w:r>
      <w:proofErr w:type="spellEnd"/>
      <w:r w:rsidRPr="00780A44">
        <w:rPr>
          <w:rFonts w:ascii="Calibri" w:eastAsia="Lucida Sans Unicode" w:hAnsi="Calibri"/>
          <w:kern w:val="1"/>
          <w:lang w:val="cs-CZ" w:eastAsia="hi-IN" w:bidi="hi-IN"/>
        </w:rPr>
        <w:t xml:space="preserve"> sex servis – nabídka kondomů, lubrikačních gelů. Ošetření drobných poranění a péče o žíly. Poskytnutí první pomoci při předávkování drogou. </w:t>
      </w:r>
    </w:p>
    <w:p w:rsidR="008F67BA" w:rsidRPr="00780A44" w:rsidRDefault="008F67BA" w:rsidP="00A720EF">
      <w:pPr>
        <w:suppressAutoHyphens/>
        <w:spacing w:line="360" w:lineRule="auto"/>
        <w:jc w:val="both"/>
        <w:rPr>
          <w:rFonts w:ascii="Calibri" w:eastAsia="Lucida Sans Unicode" w:hAnsi="Calibri"/>
          <w:kern w:val="1"/>
          <w:lang w:val="cs-CZ" w:eastAsia="hi-IN" w:bidi="hi-IN"/>
        </w:rPr>
      </w:pPr>
      <w:r w:rsidRPr="00780A44">
        <w:rPr>
          <w:rFonts w:ascii="Calibri" w:eastAsia="Lucida Sans Unicode" w:hAnsi="Calibri"/>
          <w:kern w:val="1"/>
          <w:lang w:val="cs-CZ" w:eastAsia="hi-IN" w:bidi="hi-IN"/>
        </w:rPr>
        <w:lastRenderedPageBreak/>
        <w:t>Delegování klienta k odbornému zdravotnímu ošetření – doporučení příslušného zařízení, příp. K-centrum zajistí asistenční službu, vše podle individuálních potřeb klienta.</w:t>
      </w:r>
    </w:p>
    <w:p w:rsidR="008F67BA" w:rsidRPr="00780A44" w:rsidRDefault="008F67BA" w:rsidP="00A720EF">
      <w:pPr>
        <w:suppressAutoHyphens/>
        <w:spacing w:line="360" w:lineRule="auto"/>
        <w:jc w:val="both"/>
        <w:rPr>
          <w:rFonts w:ascii="Calibri" w:eastAsia="Lucida Sans Unicode" w:hAnsi="Calibri"/>
          <w:kern w:val="1"/>
          <w:lang w:val="cs-CZ" w:eastAsia="hi-IN" w:bidi="hi-IN"/>
        </w:rPr>
      </w:pPr>
      <w:r w:rsidRPr="00780A44">
        <w:rPr>
          <w:rFonts w:ascii="Calibri" w:eastAsia="Lucida Sans Unicode" w:hAnsi="Calibri"/>
          <w:b/>
          <w:kern w:val="1"/>
          <w:lang w:val="cs-CZ" w:eastAsia="hi-IN" w:bidi="hi-IN"/>
        </w:rPr>
        <w:t>Hygienický servis</w:t>
      </w:r>
      <w:r w:rsidRPr="00780A44">
        <w:rPr>
          <w:rFonts w:ascii="Calibri" w:eastAsia="Lucida Sans Unicode" w:hAnsi="Calibri"/>
          <w:kern w:val="1"/>
          <w:lang w:val="cs-CZ" w:eastAsia="hi-IN" w:bidi="hi-IN"/>
        </w:rPr>
        <w:t xml:space="preserve"> – osobní hygiena klienta – sprcha (mýdlo, šampón, jednorázový holící strojek, ručník, kartáček na zuby, zubní pasta), praní prádla klientů. </w:t>
      </w:r>
    </w:p>
    <w:p w:rsidR="008F67BA" w:rsidRPr="00780A44" w:rsidRDefault="008F67BA" w:rsidP="00A720EF">
      <w:pPr>
        <w:suppressAutoHyphens/>
        <w:spacing w:line="360" w:lineRule="auto"/>
        <w:jc w:val="both"/>
        <w:rPr>
          <w:rFonts w:ascii="Calibri" w:eastAsia="Lucida Sans Unicode" w:hAnsi="Calibri"/>
          <w:kern w:val="1"/>
          <w:lang w:val="cs-CZ" w:eastAsia="hi-IN" w:bidi="hi-IN"/>
        </w:rPr>
      </w:pPr>
      <w:r w:rsidRPr="00780A44">
        <w:rPr>
          <w:rFonts w:ascii="Calibri" w:eastAsia="Lucida Sans Unicode" w:hAnsi="Calibri"/>
          <w:b/>
          <w:kern w:val="1"/>
          <w:lang w:val="cs-CZ" w:eastAsia="hi-IN" w:bidi="hi-IN"/>
        </w:rPr>
        <w:t>Potravinový servis</w:t>
      </w:r>
      <w:r w:rsidRPr="00780A44">
        <w:rPr>
          <w:rFonts w:ascii="Calibri" w:eastAsia="Lucida Sans Unicode" w:hAnsi="Calibri"/>
          <w:kern w:val="1"/>
          <w:lang w:val="cs-CZ" w:eastAsia="hi-IN" w:bidi="hi-IN"/>
        </w:rPr>
        <w:t xml:space="preserve"> - zahrnuje kávu, čaj, šťávu. Klienti si uvedené připravují sami, sami se starají o čisté nádobí. Potravinový servis je bezplatný. Je patrné, že klienti o nabízených službách K-centra Liberec vědí, znají je a aktivně je využívají. Pracovníci mají právě díky nim prostor pro pravidelnou intervenci s cílovou skupinou. </w:t>
      </w:r>
    </w:p>
    <w:p w:rsidR="008F67BA" w:rsidRPr="00780A44" w:rsidRDefault="008F67BA" w:rsidP="00A720EF">
      <w:pPr>
        <w:suppressAutoHyphens/>
        <w:spacing w:line="360" w:lineRule="auto"/>
        <w:jc w:val="both"/>
        <w:rPr>
          <w:rFonts w:ascii="Calibri" w:eastAsia="Lucida Sans Unicode" w:hAnsi="Calibri"/>
          <w:kern w:val="1"/>
          <w:lang w:val="cs-CZ" w:eastAsia="hi-IN" w:bidi="hi-IN"/>
        </w:rPr>
      </w:pPr>
      <w:r w:rsidRPr="00780A44">
        <w:rPr>
          <w:rFonts w:ascii="Calibri" w:eastAsia="Lucida Sans Unicode" w:hAnsi="Calibri"/>
          <w:b/>
          <w:kern w:val="1"/>
          <w:lang w:val="cs-CZ" w:eastAsia="hi-IN" w:bidi="hi-IN"/>
        </w:rPr>
        <w:t>Kontaktní místnost</w:t>
      </w:r>
      <w:r w:rsidRPr="00780A44">
        <w:rPr>
          <w:rFonts w:ascii="Calibri" w:eastAsia="Lucida Sans Unicode" w:hAnsi="Calibri"/>
          <w:kern w:val="1"/>
          <w:lang w:val="cs-CZ" w:eastAsia="hi-IN" w:bidi="hi-IN"/>
        </w:rPr>
        <w:t xml:space="preserve"> – prostor na jednu hodinu denně, kdy se klienti mohou zastavit v koloběhu dne, promluvit si o běžných záležitostech, ohřát se… Služba je velmi cenným nástrojem intervence a zásadním pomocníkem v navazování důvěry. </w:t>
      </w:r>
    </w:p>
    <w:p w:rsidR="00F20DA8" w:rsidRPr="00780A44" w:rsidRDefault="008F67BA" w:rsidP="00A720EF">
      <w:pPr>
        <w:suppressAutoHyphens/>
        <w:spacing w:line="360" w:lineRule="auto"/>
        <w:jc w:val="both"/>
        <w:rPr>
          <w:rFonts w:ascii="Calibri" w:eastAsia="Lucida Sans Unicode" w:hAnsi="Calibri"/>
          <w:kern w:val="1"/>
          <w:lang w:eastAsia="hi-IN" w:bidi="hi-IN"/>
        </w:rPr>
      </w:pPr>
      <w:r w:rsidRPr="00780A44">
        <w:rPr>
          <w:rFonts w:ascii="Calibri" w:eastAsia="Lucida Sans Unicode" w:hAnsi="Calibri"/>
          <w:b/>
          <w:kern w:val="1"/>
          <w:lang w:val="cs-CZ" w:eastAsia="hi-IN" w:bidi="hi-IN"/>
        </w:rPr>
        <w:t>Testování na přítomnost viru HIV, VHC a syfilis</w:t>
      </w:r>
      <w:r w:rsidRPr="00780A44">
        <w:rPr>
          <w:rFonts w:ascii="Calibri" w:eastAsia="Lucida Sans Unicode" w:hAnsi="Calibri"/>
          <w:b/>
          <w:kern w:val="1"/>
          <w:lang w:eastAsia="hi-IN" w:bidi="hi-IN"/>
        </w:rPr>
        <w:t xml:space="preserve"> – </w:t>
      </w:r>
      <w:r w:rsidRPr="00780A44">
        <w:rPr>
          <w:rFonts w:ascii="Calibri" w:eastAsia="Lucida Sans Unicode" w:hAnsi="Calibri"/>
          <w:kern w:val="1"/>
          <w:lang w:eastAsia="hi-IN" w:bidi="hi-IN"/>
        </w:rPr>
        <w:t>služba je prováděna</w:t>
      </w:r>
      <w:r w:rsidRPr="00780A44">
        <w:rPr>
          <w:rFonts w:ascii="Calibri" w:eastAsia="Lucida Sans Unicode" w:hAnsi="Calibri"/>
          <w:kern w:val="1"/>
          <w:lang w:val="cs-CZ" w:eastAsia="hi-IN" w:bidi="hi-IN"/>
        </w:rPr>
        <w:t xml:space="preserve"> certifikovanými screeningovými testy z kapilární krve včetně doprovodného poradenství před i po testování s následným sdělením výsledku a zprostředkováním dalšího kontaktu na odborná zařízení v případě potřeby. </w:t>
      </w:r>
    </w:p>
    <w:p w:rsidR="00F20DA8" w:rsidRPr="00780A44" w:rsidRDefault="00F20DA8" w:rsidP="00A720EF">
      <w:pPr>
        <w:suppressAutoHyphens/>
        <w:spacing w:line="360" w:lineRule="auto"/>
        <w:jc w:val="both"/>
        <w:rPr>
          <w:rFonts w:ascii="Calibri" w:eastAsia="Lucida Sans Unicode" w:hAnsi="Calibri"/>
          <w:kern w:val="1"/>
          <w:lang w:eastAsia="hi-IN" w:bidi="hi-IN"/>
        </w:rPr>
      </w:pPr>
      <w:r w:rsidRPr="00780A44">
        <w:rPr>
          <w:rFonts w:ascii="Calibri" w:eastAsia="Lucida Sans Unicode" w:hAnsi="Calibri"/>
          <w:b/>
          <w:kern w:val="1"/>
          <w:lang w:eastAsia="hi-IN" w:bidi="hi-IN"/>
        </w:rPr>
        <w:t>Testování na přítomnost OPL</w:t>
      </w:r>
      <w:r w:rsidRPr="00780A44">
        <w:rPr>
          <w:rFonts w:ascii="Calibri" w:eastAsia="Lucida Sans Unicode" w:hAnsi="Calibri"/>
          <w:kern w:val="1"/>
          <w:lang w:eastAsia="hi-IN" w:bidi="hi-IN"/>
        </w:rPr>
        <w:t xml:space="preserve"> – pouze dlouhodobého charakteru (od 1 měsíce výše) v předem domluvených termínech; pouze tak lze prokazovat validní informace týkající se abstinence jednotlivce.</w:t>
      </w:r>
    </w:p>
    <w:p w:rsidR="008F67BA" w:rsidRPr="00780A44" w:rsidRDefault="008F67BA" w:rsidP="00A720EF">
      <w:pPr>
        <w:suppressAutoHyphens/>
        <w:spacing w:line="360" w:lineRule="auto"/>
        <w:jc w:val="both"/>
        <w:rPr>
          <w:rFonts w:ascii="Calibri" w:eastAsia="Lucida Sans Unicode" w:hAnsi="Calibri"/>
          <w:kern w:val="1"/>
          <w:lang w:eastAsia="hi-IN" w:bidi="hi-IN"/>
        </w:rPr>
      </w:pPr>
      <w:r w:rsidRPr="00780A44">
        <w:rPr>
          <w:rFonts w:ascii="Calibri" w:eastAsia="Lucida Sans Unicode" w:hAnsi="Calibri"/>
          <w:b/>
          <w:kern w:val="1"/>
          <w:lang w:val="cs-CZ" w:eastAsia="hi-IN" w:bidi="hi-IN"/>
        </w:rPr>
        <w:t>Gender program</w:t>
      </w:r>
      <w:r w:rsidRPr="00780A44">
        <w:rPr>
          <w:rFonts w:ascii="Calibri" w:eastAsia="Lucida Sans Unicode" w:hAnsi="Calibri"/>
          <w:kern w:val="1"/>
          <w:lang w:val="cs-CZ" w:eastAsia="hi-IN" w:bidi="hi-IN"/>
        </w:rPr>
        <w:t xml:space="preserve"> – těhotenské testy z moči, informační servis ve formě tištěných materiálů určených ženám, časopisy aj., v rámci hygienického servisu ubrousky pro intimní hygienu, vložky, tampóny, vata)</w:t>
      </w:r>
      <w:r w:rsidRPr="00780A44">
        <w:rPr>
          <w:rFonts w:ascii="Calibri" w:eastAsia="Lucida Sans Unicode" w:hAnsi="Calibri"/>
          <w:kern w:val="1"/>
          <w:lang w:eastAsia="hi-IN" w:bidi="hi-IN"/>
        </w:rPr>
        <w:t xml:space="preserve">, ženský koutek (ženské časopisy, informace, </w:t>
      </w:r>
      <w:proofErr w:type="spellStart"/>
      <w:r w:rsidRPr="00780A44">
        <w:rPr>
          <w:rFonts w:ascii="Calibri" w:eastAsia="Lucida Sans Unicode" w:hAnsi="Calibri"/>
          <w:kern w:val="1"/>
          <w:lang w:eastAsia="hi-IN" w:bidi="hi-IN"/>
        </w:rPr>
        <w:t>etc</w:t>
      </w:r>
      <w:proofErr w:type="spellEnd"/>
      <w:r w:rsidRPr="00780A44">
        <w:rPr>
          <w:rFonts w:ascii="Calibri" w:eastAsia="Lucida Sans Unicode" w:hAnsi="Calibri"/>
          <w:kern w:val="1"/>
          <w:lang w:eastAsia="hi-IN" w:bidi="hi-IN"/>
        </w:rPr>
        <w:t>.)</w:t>
      </w:r>
      <w:r w:rsidRPr="00780A44">
        <w:rPr>
          <w:rFonts w:ascii="Calibri" w:eastAsia="Lucida Sans Unicode" w:hAnsi="Calibri"/>
          <w:kern w:val="1"/>
          <w:lang w:val="cs-CZ" w:eastAsia="hi-IN" w:bidi="hi-IN"/>
        </w:rPr>
        <w:t xml:space="preserve">. </w:t>
      </w:r>
      <w:r w:rsidR="006113B2" w:rsidRPr="00780A44">
        <w:rPr>
          <w:rFonts w:ascii="Calibri" w:eastAsia="Lucida Sans Unicode" w:hAnsi="Calibri"/>
          <w:kern w:val="1"/>
          <w:lang w:eastAsia="hi-IN" w:bidi="hi-IN"/>
        </w:rPr>
        <w:t>Individuální práce s těhotnými klientkami.</w:t>
      </w:r>
    </w:p>
    <w:p w:rsidR="008F67BA" w:rsidRPr="00780A44" w:rsidRDefault="008F67BA" w:rsidP="00A720EF">
      <w:pPr>
        <w:suppressAutoHyphens/>
        <w:spacing w:line="360" w:lineRule="auto"/>
        <w:jc w:val="both"/>
        <w:rPr>
          <w:rFonts w:ascii="Calibri" w:eastAsia="Lucida Sans Unicode" w:hAnsi="Calibri"/>
          <w:kern w:val="1"/>
          <w:lang w:val="cs-CZ" w:eastAsia="hi-IN" w:bidi="hi-IN"/>
        </w:rPr>
      </w:pPr>
      <w:r w:rsidRPr="00780A44">
        <w:rPr>
          <w:rFonts w:ascii="Calibri" w:eastAsia="Lucida Sans Unicode" w:hAnsi="Calibri"/>
          <w:b/>
          <w:kern w:val="1"/>
          <w:lang w:val="cs-CZ" w:eastAsia="hi-IN" w:bidi="hi-IN"/>
        </w:rPr>
        <w:t>Krizová intervence (osobní i telefonická)</w:t>
      </w:r>
      <w:r w:rsidRPr="00780A44">
        <w:rPr>
          <w:rFonts w:ascii="Calibri" w:eastAsia="Lucida Sans Unicode" w:hAnsi="Calibri"/>
          <w:kern w:val="1"/>
          <w:lang w:val="cs-CZ" w:eastAsia="hi-IN" w:bidi="hi-IN"/>
        </w:rPr>
        <w:t xml:space="preserve"> – okamžitá pomoc člověku v tísni, ukotvení klienta, stabilizování situace, možná řešení, odkaz na minulost, psychická podpora, otevřené dveře, provedení klienta situací. </w:t>
      </w:r>
    </w:p>
    <w:p w:rsidR="008F67BA" w:rsidRPr="00780A44" w:rsidRDefault="008F67BA" w:rsidP="00A720EF">
      <w:pPr>
        <w:suppressAutoHyphens/>
        <w:spacing w:line="360" w:lineRule="auto"/>
        <w:jc w:val="both"/>
        <w:rPr>
          <w:rFonts w:ascii="Calibri" w:eastAsia="Lucida Sans Unicode" w:hAnsi="Calibri"/>
          <w:kern w:val="1"/>
          <w:lang w:val="cs-CZ" w:eastAsia="hi-IN" w:bidi="hi-IN"/>
        </w:rPr>
      </w:pPr>
      <w:r w:rsidRPr="00780A44">
        <w:rPr>
          <w:rFonts w:ascii="Calibri" w:eastAsia="Lucida Sans Unicode" w:hAnsi="Calibri"/>
          <w:b/>
          <w:kern w:val="1"/>
          <w:lang w:val="cs-CZ" w:eastAsia="hi-IN" w:bidi="hi-IN"/>
        </w:rPr>
        <w:t>Sociálně-právní poradenství</w:t>
      </w:r>
      <w:r w:rsidR="00F20DA8" w:rsidRPr="00780A44">
        <w:rPr>
          <w:rFonts w:ascii="Calibri" w:eastAsia="Lucida Sans Unicode" w:hAnsi="Calibri"/>
          <w:kern w:val="1"/>
          <w:lang w:val="cs-CZ" w:eastAsia="hi-IN" w:bidi="hi-IN"/>
        </w:rPr>
        <w:t xml:space="preserve"> -</w:t>
      </w:r>
      <w:r w:rsidRPr="00780A44">
        <w:rPr>
          <w:rFonts w:ascii="Calibri" w:eastAsia="Lucida Sans Unicode" w:hAnsi="Calibri"/>
          <w:kern w:val="1"/>
          <w:lang w:val="cs-CZ" w:eastAsia="hi-IN" w:bidi="hi-IN"/>
        </w:rPr>
        <w:t xml:space="preserve"> odkazy na příslušné instituce, úzká spolupráce s Probační a Mediační Službou ČR, tj. podíl na realizaci výkonu alternativních trestů</w:t>
      </w:r>
      <w:r w:rsidR="00F20DA8" w:rsidRPr="00780A44">
        <w:rPr>
          <w:rFonts w:ascii="Calibri" w:eastAsia="Lucida Sans Unicode" w:hAnsi="Calibri"/>
          <w:kern w:val="1"/>
          <w:lang w:eastAsia="hi-IN" w:bidi="hi-IN"/>
        </w:rPr>
        <w:t>, OSPOD, Policie ČR</w:t>
      </w:r>
      <w:r w:rsidRPr="00780A44">
        <w:rPr>
          <w:rFonts w:ascii="Calibri" w:eastAsia="Lucida Sans Unicode" w:hAnsi="Calibri"/>
          <w:kern w:val="1"/>
          <w:lang w:val="cs-CZ" w:eastAsia="hi-IN" w:bidi="hi-IN"/>
        </w:rPr>
        <w:t xml:space="preserve">. </w:t>
      </w:r>
      <w:r w:rsidRPr="00780A44">
        <w:rPr>
          <w:rFonts w:ascii="Calibri" w:eastAsia="Lucida Sans Unicode" w:hAnsi="Calibri"/>
          <w:kern w:val="1"/>
          <w:lang w:val="cs-CZ" w:eastAsia="hi-IN" w:bidi="hi-IN"/>
        </w:rPr>
        <w:lastRenderedPageBreak/>
        <w:t xml:space="preserve">Klientovi je rovněž nabízena asistenční služba, tedy doprovod např. při vyřizování osobních dokladů, sociálních dávek apod. </w:t>
      </w:r>
    </w:p>
    <w:p w:rsidR="00E154CB" w:rsidRPr="00780A44" w:rsidRDefault="008F67BA" w:rsidP="00A720EF">
      <w:pPr>
        <w:suppressAutoHyphens/>
        <w:spacing w:line="360" w:lineRule="auto"/>
        <w:jc w:val="both"/>
        <w:rPr>
          <w:rFonts w:ascii="Calibri" w:eastAsia="Lucida Sans Unicode" w:hAnsi="Calibri"/>
          <w:kern w:val="1"/>
          <w:lang w:val="cs-CZ" w:eastAsia="hi-IN" w:bidi="hi-IN"/>
        </w:rPr>
      </w:pPr>
      <w:r w:rsidRPr="00780A44">
        <w:rPr>
          <w:rFonts w:ascii="Calibri" w:eastAsia="Lucida Sans Unicode" w:hAnsi="Calibri"/>
          <w:b/>
          <w:kern w:val="1"/>
          <w:lang w:val="cs-CZ" w:eastAsia="hi-IN" w:bidi="hi-IN"/>
        </w:rPr>
        <w:t>Poradenství v oblasti drogových závislostí</w:t>
      </w:r>
      <w:r w:rsidRPr="00780A44">
        <w:rPr>
          <w:rFonts w:ascii="Calibri" w:eastAsia="Lucida Sans Unicode" w:hAnsi="Calibri"/>
          <w:kern w:val="1"/>
          <w:lang w:val="cs-CZ" w:eastAsia="hi-IN" w:bidi="hi-IN"/>
        </w:rPr>
        <w:t xml:space="preserve"> – rizika spojená s užíváním drog, možnosti prevence a léčby – motivační trénink zaměřený na změnu rizikového způsobu života klienta.</w:t>
      </w:r>
    </w:p>
    <w:p w:rsidR="008F67BA" w:rsidRPr="00780A44" w:rsidRDefault="00E154CB" w:rsidP="00A720EF">
      <w:pPr>
        <w:suppressAutoHyphens/>
        <w:spacing w:line="360" w:lineRule="auto"/>
        <w:jc w:val="both"/>
        <w:rPr>
          <w:rFonts w:ascii="Calibri" w:eastAsia="Lucida Sans Unicode" w:hAnsi="Calibri"/>
          <w:kern w:val="1"/>
          <w:lang w:val="cs-CZ" w:eastAsia="hi-IN" w:bidi="hi-IN"/>
        </w:rPr>
      </w:pPr>
      <w:r w:rsidRPr="00780A44">
        <w:rPr>
          <w:rFonts w:ascii="Calibri" w:eastAsia="Lucida Sans Unicode" w:hAnsi="Calibri"/>
          <w:b/>
          <w:kern w:val="1"/>
          <w:lang w:eastAsia="hi-IN" w:bidi="hi-IN"/>
        </w:rPr>
        <w:t>Poradenství pro rodiče a osoby blízké</w:t>
      </w:r>
      <w:r w:rsidRPr="00780A44">
        <w:rPr>
          <w:rFonts w:ascii="Calibri" w:eastAsia="Lucida Sans Unicode" w:hAnsi="Calibri"/>
          <w:kern w:val="1"/>
          <w:lang w:eastAsia="hi-IN" w:bidi="hi-IN"/>
        </w:rPr>
        <w:t xml:space="preserve"> – pomoc rodiči či blízké osobě při orientaci v drogovém problému (informace o drogách, vysvětlení projevu intoxikace, </w:t>
      </w:r>
      <w:proofErr w:type="spellStart"/>
      <w:r w:rsidRPr="00780A44">
        <w:rPr>
          <w:rFonts w:ascii="Calibri" w:eastAsia="Lucida Sans Unicode" w:hAnsi="Calibri"/>
          <w:kern w:val="1"/>
          <w:lang w:eastAsia="hi-IN" w:bidi="hi-IN"/>
        </w:rPr>
        <w:t>etc</w:t>
      </w:r>
      <w:proofErr w:type="spellEnd"/>
      <w:r w:rsidRPr="00780A44">
        <w:rPr>
          <w:rFonts w:ascii="Calibri" w:eastAsia="Lucida Sans Unicode" w:hAnsi="Calibri"/>
          <w:kern w:val="1"/>
          <w:lang w:eastAsia="hi-IN" w:bidi="hi-IN"/>
        </w:rPr>
        <w:t xml:space="preserve">.). Poskytnutí emocionální podpory rodiči či blízké osobě. </w:t>
      </w:r>
      <w:r w:rsidR="008F67BA" w:rsidRPr="00780A44">
        <w:rPr>
          <w:rFonts w:ascii="Calibri" w:eastAsia="Lucida Sans Unicode" w:hAnsi="Calibri"/>
          <w:kern w:val="1"/>
          <w:lang w:val="cs-CZ" w:eastAsia="hi-IN" w:bidi="hi-IN"/>
        </w:rPr>
        <w:t xml:space="preserve"> </w:t>
      </w:r>
    </w:p>
    <w:p w:rsidR="00E154CB" w:rsidRPr="00780A44" w:rsidRDefault="00A91D08" w:rsidP="00A720EF">
      <w:pPr>
        <w:suppressAutoHyphens/>
        <w:spacing w:line="360" w:lineRule="auto"/>
        <w:jc w:val="both"/>
        <w:rPr>
          <w:rFonts w:ascii="Calibri" w:eastAsia="Lucida Sans Unicode" w:hAnsi="Calibri"/>
          <w:kern w:val="1"/>
          <w:lang w:eastAsia="hi-IN" w:bidi="hi-IN"/>
        </w:rPr>
      </w:pPr>
      <w:r w:rsidRPr="00780A44">
        <w:rPr>
          <w:rFonts w:ascii="Calibri" w:eastAsia="Lucida Sans Unicode" w:hAnsi="Calibri"/>
          <w:b/>
          <w:kern w:val="1"/>
          <w:lang w:eastAsia="hi-IN" w:bidi="hi-IN"/>
        </w:rPr>
        <w:t>Poradenství po telefonu a internetu</w:t>
      </w:r>
      <w:r w:rsidRPr="00780A44">
        <w:rPr>
          <w:rFonts w:ascii="Calibri" w:eastAsia="Lucida Sans Unicode" w:hAnsi="Calibri"/>
          <w:kern w:val="1"/>
          <w:lang w:eastAsia="hi-IN" w:bidi="hi-IN"/>
        </w:rPr>
        <w:t xml:space="preserve"> – zpracováváme dotazy týkající se drogové problematiky (otázky kolem drog, závislosti, testování na infekční nemoci, </w:t>
      </w:r>
      <w:proofErr w:type="spellStart"/>
      <w:r w:rsidRPr="00780A44">
        <w:rPr>
          <w:rFonts w:ascii="Calibri" w:eastAsia="Lucida Sans Unicode" w:hAnsi="Calibri"/>
          <w:kern w:val="1"/>
          <w:lang w:eastAsia="hi-IN" w:bidi="hi-IN"/>
        </w:rPr>
        <w:t>etc</w:t>
      </w:r>
      <w:proofErr w:type="spellEnd"/>
      <w:r w:rsidRPr="00780A44">
        <w:rPr>
          <w:rFonts w:ascii="Calibri" w:eastAsia="Lucida Sans Unicode" w:hAnsi="Calibri"/>
          <w:kern w:val="1"/>
          <w:lang w:eastAsia="hi-IN" w:bidi="hi-IN"/>
        </w:rPr>
        <w:t>.), případně lze realizovat individuální poradenství</w:t>
      </w:r>
      <w:r w:rsidR="00BF6F1D" w:rsidRPr="00780A44">
        <w:rPr>
          <w:rFonts w:ascii="Calibri" w:eastAsia="Lucida Sans Unicode" w:hAnsi="Calibri"/>
          <w:kern w:val="1"/>
          <w:lang w:eastAsia="hi-IN" w:bidi="hi-IN"/>
        </w:rPr>
        <w:t xml:space="preserve"> či krizovou intervenci</w:t>
      </w:r>
      <w:r w:rsidRPr="00780A44">
        <w:rPr>
          <w:rFonts w:ascii="Calibri" w:eastAsia="Lucida Sans Unicode" w:hAnsi="Calibri"/>
          <w:kern w:val="1"/>
          <w:lang w:eastAsia="hi-IN" w:bidi="hi-IN"/>
        </w:rPr>
        <w:t xml:space="preserve"> telefonickou formou.</w:t>
      </w:r>
    </w:p>
    <w:p w:rsidR="008F67BA" w:rsidRPr="00780A44" w:rsidRDefault="008F67BA" w:rsidP="00A720EF">
      <w:pPr>
        <w:suppressAutoHyphens/>
        <w:spacing w:line="360" w:lineRule="auto"/>
        <w:jc w:val="both"/>
        <w:rPr>
          <w:rFonts w:ascii="Calibri" w:eastAsia="Lucida Sans Unicode" w:hAnsi="Calibri"/>
          <w:kern w:val="1"/>
          <w:lang w:val="cs-CZ" w:eastAsia="hi-IN" w:bidi="hi-IN"/>
        </w:rPr>
      </w:pPr>
      <w:r w:rsidRPr="00780A44">
        <w:rPr>
          <w:rFonts w:ascii="Calibri" w:eastAsia="Lucida Sans Unicode" w:hAnsi="Calibri"/>
          <w:b/>
          <w:kern w:val="1"/>
          <w:lang w:val="cs-CZ" w:eastAsia="hi-IN" w:bidi="hi-IN"/>
        </w:rPr>
        <w:t>Poskytování propagačních materiálů</w:t>
      </w:r>
      <w:r w:rsidR="00F20DA8" w:rsidRPr="00780A44">
        <w:rPr>
          <w:rFonts w:ascii="Calibri" w:eastAsia="Lucida Sans Unicode" w:hAnsi="Calibri"/>
          <w:kern w:val="1"/>
          <w:lang w:eastAsia="hi-IN" w:bidi="hi-IN"/>
        </w:rPr>
        <w:t xml:space="preserve"> -</w:t>
      </w:r>
      <w:r w:rsidRPr="00780A44">
        <w:rPr>
          <w:rFonts w:ascii="Calibri" w:eastAsia="Lucida Sans Unicode" w:hAnsi="Calibri"/>
          <w:kern w:val="1"/>
          <w:lang w:val="cs-CZ" w:eastAsia="hi-IN" w:bidi="hi-IN"/>
        </w:rPr>
        <w:t xml:space="preserve"> </w:t>
      </w:r>
      <w:proofErr w:type="spellStart"/>
      <w:r w:rsidRPr="00780A44">
        <w:rPr>
          <w:rFonts w:ascii="Calibri" w:eastAsia="Lucida Sans Unicode" w:hAnsi="Calibri"/>
          <w:kern w:val="1"/>
          <w:lang w:val="cs-CZ" w:eastAsia="hi-IN" w:bidi="hi-IN"/>
        </w:rPr>
        <w:t>sp</w:t>
      </w:r>
      <w:proofErr w:type="spellEnd"/>
      <w:r w:rsidR="00E154CB" w:rsidRPr="00780A44">
        <w:rPr>
          <w:rFonts w:ascii="Calibri" w:eastAsia="Lucida Sans Unicode" w:hAnsi="Calibri"/>
          <w:kern w:val="1"/>
          <w:lang w:eastAsia="hi-IN" w:bidi="hi-IN"/>
        </w:rPr>
        <w:t>o</w:t>
      </w:r>
      <w:proofErr w:type="spellStart"/>
      <w:r w:rsidR="00E154CB" w:rsidRPr="00780A44">
        <w:rPr>
          <w:rFonts w:ascii="Calibri" w:eastAsia="Lucida Sans Unicode" w:hAnsi="Calibri"/>
          <w:kern w:val="1"/>
          <w:lang w:val="cs-CZ" w:eastAsia="hi-IN" w:bidi="hi-IN"/>
        </w:rPr>
        <w:t>lupracující</w:t>
      </w:r>
      <w:proofErr w:type="spellEnd"/>
      <w:r w:rsidR="00E154CB" w:rsidRPr="00780A44">
        <w:rPr>
          <w:rFonts w:ascii="Calibri" w:eastAsia="Lucida Sans Unicode" w:hAnsi="Calibri"/>
          <w:kern w:val="1"/>
          <w:lang w:val="cs-CZ" w:eastAsia="hi-IN" w:bidi="hi-IN"/>
        </w:rPr>
        <w:t xml:space="preserve"> organizace, organizace</w:t>
      </w:r>
      <w:r w:rsidRPr="00780A44">
        <w:rPr>
          <w:rFonts w:ascii="Calibri" w:eastAsia="Lucida Sans Unicode" w:hAnsi="Calibri"/>
          <w:kern w:val="1"/>
          <w:lang w:val="cs-CZ" w:eastAsia="hi-IN" w:bidi="hi-IN"/>
        </w:rPr>
        <w:t>, které se zaměřují na stejnou cílovou skupinu, ale i propagační materiály dalších subjektů.</w:t>
      </w:r>
    </w:p>
    <w:p w:rsidR="008F67BA" w:rsidRPr="00780A44" w:rsidRDefault="008F67BA" w:rsidP="00A720EF">
      <w:pPr>
        <w:suppressAutoHyphens/>
        <w:spacing w:line="360" w:lineRule="auto"/>
        <w:jc w:val="both"/>
        <w:rPr>
          <w:rFonts w:ascii="Calibri" w:eastAsia="Lucida Sans Unicode" w:hAnsi="Calibri"/>
          <w:kern w:val="1"/>
          <w:lang w:eastAsia="hi-IN" w:bidi="hi-IN"/>
        </w:rPr>
      </w:pPr>
      <w:r w:rsidRPr="00780A44">
        <w:rPr>
          <w:rFonts w:ascii="Calibri" w:eastAsia="Lucida Sans Unicode" w:hAnsi="Calibri"/>
          <w:b/>
          <w:kern w:val="1"/>
          <w:lang w:val="cs-CZ" w:eastAsia="hi-IN" w:bidi="hi-IN"/>
        </w:rPr>
        <w:t>Přednášky pro žáky a studenty ZŠ</w:t>
      </w:r>
      <w:r w:rsidR="00F20DA8" w:rsidRPr="00780A44">
        <w:rPr>
          <w:rFonts w:ascii="Calibri" w:eastAsia="Lucida Sans Unicode" w:hAnsi="Calibri"/>
          <w:b/>
          <w:kern w:val="1"/>
          <w:lang w:eastAsia="hi-IN" w:bidi="hi-IN"/>
        </w:rPr>
        <w:t xml:space="preserve"> (+15)</w:t>
      </w:r>
      <w:r w:rsidR="00F20DA8" w:rsidRPr="00780A44">
        <w:rPr>
          <w:rFonts w:ascii="Calibri" w:eastAsia="Lucida Sans Unicode" w:hAnsi="Calibri"/>
          <w:b/>
          <w:kern w:val="1"/>
          <w:lang w:val="cs-CZ" w:eastAsia="hi-IN" w:bidi="hi-IN"/>
        </w:rPr>
        <w:t>, SŠ, VOŠ, VŠ</w:t>
      </w:r>
      <w:r w:rsidR="00CA6057" w:rsidRPr="00780A44">
        <w:rPr>
          <w:rFonts w:ascii="Calibri" w:eastAsia="Lucida Sans Unicode" w:hAnsi="Calibri"/>
          <w:b/>
          <w:kern w:val="1"/>
          <w:lang w:eastAsia="hi-IN" w:bidi="hi-IN"/>
        </w:rPr>
        <w:t>, metodici prevence, rodiče</w:t>
      </w:r>
      <w:r w:rsidR="00F20DA8" w:rsidRPr="00780A44">
        <w:rPr>
          <w:rFonts w:ascii="Calibri" w:eastAsia="Lucida Sans Unicode" w:hAnsi="Calibri"/>
          <w:b/>
          <w:kern w:val="1"/>
          <w:lang w:val="cs-CZ" w:eastAsia="hi-IN" w:bidi="hi-IN"/>
        </w:rPr>
        <w:t xml:space="preserve"> –</w:t>
      </w:r>
      <w:r w:rsidRPr="00780A44">
        <w:rPr>
          <w:rFonts w:ascii="Calibri" w:eastAsia="Lucida Sans Unicode" w:hAnsi="Calibri"/>
          <w:kern w:val="1"/>
          <w:lang w:val="cs-CZ" w:eastAsia="hi-IN" w:bidi="hi-IN"/>
        </w:rPr>
        <w:t xml:space="preserve"> zahrnující</w:t>
      </w:r>
      <w:r w:rsidR="00F20DA8" w:rsidRPr="00780A44">
        <w:rPr>
          <w:rFonts w:ascii="Calibri" w:eastAsia="Lucida Sans Unicode" w:hAnsi="Calibri"/>
          <w:kern w:val="1"/>
          <w:lang w:eastAsia="hi-IN" w:bidi="hi-IN"/>
        </w:rPr>
        <w:t xml:space="preserve"> především informace o službách (kde vyhledat odbornou pomoc)</w:t>
      </w:r>
      <w:r w:rsidRPr="00780A44">
        <w:rPr>
          <w:rFonts w:ascii="Calibri" w:eastAsia="Lucida Sans Unicode" w:hAnsi="Calibri"/>
          <w:kern w:val="1"/>
          <w:lang w:val="cs-CZ" w:eastAsia="hi-IN" w:bidi="hi-IN"/>
        </w:rPr>
        <w:t xml:space="preserve">. </w:t>
      </w:r>
      <w:r w:rsidR="00955196" w:rsidRPr="00780A44">
        <w:rPr>
          <w:rFonts w:ascii="Calibri" w:eastAsia="Lucida Sans Unicode" w:hAnsi="Calibri"/>
          <w:kern w:val="1"/>
          <w:lang w:eastAsia="hi-IN" w:bidi="hi-IN"/>
        </w:rPr>
        <w:t xml:space="preserve">Popřípadě orientace v drogovém problému jednotlivce (metodici prevence, rodiče). </w:t>
      </w:r>
    </w:p>
    <w:p w:rsidR="008F67BA" w:rsidRPr="00780A44" w:rsidRDefault="008F67BA" w:rsidP="00A720EF">
      <w:pPr>
        <w:suppressAutoHyphens/>
        <w:spacing w:line="360" w:lineRule="auto"/>
        <w:jc w:val="both"/>
        <w:rPr>
          <w:rFonts w:ascii="Calibri" w:eastAsia="Lucida Sans Unicode" w:hAnsi="Calibri"/>
          <w:kern w:val="1"/>
          <w:lang w:val="cs-CZ" w:eastAsia="hi-IN" w:bidi="hi-IN"/>
        </w:rPr>
      </w:pPr>
      <w:r w:rsidRPr="00780A44">
        <w:rPr>
          <w:rFonts w:ascii="Calibri" w:eastAsia="Lucida Sans Unicode" w:hAnsi="Calibri"/>
          <w:b/>
          <w:kern w:val="1"/>
          <w:lang w:val="cs-CZ" w:eastAsia="hi-IN" w:bidi="hi-IN"/>
        </w:rPr>
        <w:t>Možnost výkonu praxe</w:t>
      </w:r>
      <w:r w:rsidR="00F20DA8" w:rsidRPr="00780A44">
        <w:rPr>
          <w:rFonts w:ascii="Calibri" w:eastAsia="Lucida Sans Unicode" w:hAnsi="Calibri"/>
          <w:kern w:val="1"/>
          <w:lang w:eastAsia="hi-IN" w:bidi="hi-IN"/>
        </w:rPr>
        <w:t xml:space="preserve"> -</w:t>
      </w:r>
      <w:r w:rsidRPr="00780A44">
        <w:rPr>
          <w:rFonts w:ascii="Calibri" w:eastAsia="Lucida Sans Unicode" w:hAnsi="Calibri"/>
          <w:kern w:val="1"/>
          <w:lang w:val="cs-CZ" w:eastAsia="hi-IN" w:bidi="hi-IN"/>
        </w:rPr>
        <w:t xml:space="preserve"> pro studenty VOŠ, VŠ se sociálně-právním zaměřením, upřednostňovány jsou především praxe dlouhodobého charakteru, kdy má student možnost sledovat vývoj klientů a získat více zkušeností. </w:t>
      </w:r>
    </w:p>
    <w:p w:rsidR="00372625" w:rsidRPr="00780A44" w:rsidRDefault="008F67BA" w:rsidP="00A720EF">
      <w:pPr>
        <w:suppressAutoHyphens/>
        <w:spacing w:line="360" w:lineRule="auto"/>
        <w:jc w:val="both"/>
        <w:rPr>
          <w:rFonts w:ascii="Calibri" w:eastAsia="Lucida Sans Unicode" w:hAnsi="Calibri"/>
          <w:kern w:val="1"/>
          <w:lang w:val="cs-CZ" w:eastAsia="hi-IN" w:bidi="hi-IN"/>
        </w:rPr>
      </w:pPr>
      <w:r w:rsidRPr="00780A44">
        <w:rPr>
          <w:rFonts w:ascii="Calibri" w:eastAsia="Lucida Sans Unicode" w:hAnsi="Calibri"/>
          <w:b/>
          <w:kern w:val="1"/>
          <w:lang w:val="cs-CZ" w:eastAsia="hi-IN" w:bidi="hi-IN"/>
        </w:rPr>
        <w:t>Monitoring situace na drogové scéně</w:t>
      </w:r>
      <w:r w:rsidRPr="00780A44">
        <w:rPr>
          <w:rFonts w:ascii="Calibri" w:eastAsia="Lucida Sans Unicode" w:hAnsi="Calibri"/>
          <w:kern w:val="1"/>
          <w:lang w:val="cs-CZ" w:eastAsia="hi-IN" w:bidi="hi-IN"/>
        </w:rPr>
        <w:t xml:space="preserve"> </w:t>
      </w:r>
      <w:r w:rsidR="00F20DA8" w:rsidRPr="00780A44">
        <w:rPr>
          <w:rFonts w:ascii="Calibri" w:eastAsia="Lucida Sans Unicode" w:hAnsi="Calibri"/>
          <w:kern w:val="1"/>
          <w:lang w:eastAsia="hi-IN" w:bidi="hi-IN"/>
        </w:rPr>
        <w:t>-</w:t>
      </w:r>
      <w:r w:rsidRPr="00780A44">
        <w:rPr>
          <w:rFonts w:ascii="Calibri" w:eastAsia="Lucida Sans Unicode" w:hAnsi="Calibri"/>
          <w:kern w:val="1"/>
          <w:lang w:val="cs-CZ" w:eastAsia="hi-IN" w:bidi="hi-IN"/>
        </w:rPr>
        <w:t xml:space="preserve"> aktivní podíl na průzkumech realizovaných spolupracujícími institucemi.</w:t>
      </w:r>
    </w:p>
    <w:p w:rsidR="00372625" w:rsidRPr="00780A44" w:rsidRDefault="00372625" w:rsidP="00A720EF">
      <w:pPr>
        <w:suppressAutoHyphens/>
        <w:spacing w:line="360" w:lineRule="auto"/>
        <w:jc w:val="both"/>
        <w:rPr>
          <w:rFonts w:ascii="Calibri" w:eastAsia="Lucida Sans Unicode" w:hAnsi="Calibri"/>
          <w:kern w:val="1"/>
          <w:lang w:val="cs-CZ" w:eastAsia="hi-IN" w:bidi="hi-IN"/>
        </w:rPr>
      </w:pPr>
    </w:p>
    <w:p w:rsidR="00372625" w:rsidRPr="00780A44" w:rsidRDefault="00372625" w:rsidP="00A720EF">
      <w:pPr>
        <w:suppressAutoHyphens/>
        <w:spacing w:line="360" w:lineRule="auto"/>
        <w:jc w:val="both"/>
        <w:rPr>
          <w:rFonts w:ascii="Calibri" w:eastAsia="Lucida Sans Unicode" w:hAnsi="Calibri"/>
          <w:kern w:val="1"/>
          <w:lang w:val="cs-CZ" w:eastAsia="hi-IN" w:bidi="hi-IN"/>
        </w:rPr>
      </w:pPr>
    </w:p>
    <w:p w:rsidR="00372625" w:rsidRPr="00780A44" w:rsidRDefault="00372625" w:rsidP="00A720EF">
      <w:pPr>
        <w:suppressAutoHyphens/>
        <w:spacing w:line="360" w:lineRule="auto"/>
        <w:jc w:val="both"/>
        <w:rPr>
          <w:rFonts w:ascii="Calibri" w:eastAsia="Lucida Sans Unicode" w:hAnsi="Calibri"/>
          <w:b/>
          <w:kern w:val="1"/>
          <w:sz w:val="52"/>
          <w:szCs w:val="52"/>
          <w:lang w:eastAsia="hi-IN" w:bidi="hi-IN"/>
        </w:rPr>
      </w:pPr>
    </w:p>
    <w:p w:rsidR="00372625" w:rsidRPr="00780A44" w:rsidRDefault="00372625" w:rsidP="00A720EF">
      <w:pPr>
        <w:suppressAutoHyphens/>
        <w:spacing w:line="360" w:lineRule="auto"/>
        <w:jc w:val="both"/>
        <w:rPr>
          <w:rFonts w:ascii="Calibri" w:eastAsia="Lucida Sans Unicode" w:hAnsi="Calibri"/>
          <w:b/>
          <w:kern w:val="1"/>
          <w:sz w:val="52"/>
          <w:szCs w:val="52"/>
          <w:lang w:eastAsia="hi-IN" w:bidi="hi-IN"/>
        </w:rPr>
      </w:pPr>
    </w:p>
    <w:p w:rsidR="00372625" w:rsidRPr="00780A44" w:rsidRDefault="00372625" w:rsidP="00A720EF">
      <w:pPr>
        <w:suppressAutoHyphens/>
        <w:spacing w:line="360" w:lineRule="auto"/>
        <w:jc w:val="both"/>
        <w:rPr>
          <w:rFonts w:ascii="Calibri" w:eastAsia="Lucida Sans Unicode" w:hAnsi="Calibri"/>
          <w:b/>
          <w:kern w:val="1"/>
          <w:sz w:val="52"/>
          <w:szCs w:val="52"/>
          <w:lang w:eastAsia="hi-IN" w:bidi="hi-IN"/>
        </w:rPr>
      </w:pPr>
    </w:p>
    <w:p w:rsidR="00372625" w:rsidRPr="00780A44" w:rsidRDefault="00372625" w:rsidP="00A720EF">
      <w:pPr>
        <w:suppressAutoHyphens/>
        <w:spacing w:line="360" w:lineRule="auto"/>
        <w:jc w:val="both"/>
        <w:rPr>
          <w:rFonts w:ascii="Calibri" w:eastAsia="Lucida Sans Unicode" w:hAnsi="Calibri"/>
          <w:b/>
          <w:kern w:val="1"/>
          <w:sz w:val="52"/>
          <w:szCs w:val="52"/>
          <w:lang w:eastAsia="hi-IN" w:bidi="hi-IN"/>
        </w:rPr>
      </w:pPr>
    </w:p>
    <w:p w:rsidR="00372625" w:rsidRPr="00780A44" w:rsidRDefault="00372625" w:rsidP="00A720EF">
      <w:pPr>
        <w:suppressAutoHyphens/>
        <w:spacing w:line="360" w:lineRule="auto"/>
        <w:jc w:val="both"/>
        <w:rPr>
          <w:rFonts w:ascii="Calibri" w:eastAsia="Lucida Sans Unicode" w:hAnsi="Calibri"/>
          <w:b/>
          <w:kern w:val="1"/>
          <w:sz w:val="52"/>
          <w:szCs w:val="52"/>
          <w:lang w:eastAsia="hi-IN" w:bidi="hi-IN"/>
        </w:rPr>
      </w:pPr>
    </w:p>
    <w:p w:rsidR="00372625" w:rsidRPr="00780A44" w:rsidRDefault="00372625" w:rsidP="00A720EF">
      <w:pPr>
        <w:suppressAutoHyphens/>
        <w:spacing w:line="360" w:lineRule="auto"/>
        <w:jc w:val="both"/>
        <w:rPr>
          <w:rFonts w:ascii="Calibri" w:eastAsia="Lucida Sans Unicode" w:hAnsi="Calibri"/>
          <w:b/>
          <w:kern w:val="1"/>
          <w:sz w:val="52"/>
          <w:szCs w:val="52"/>
          <w:lang w:eastAsia="hi-IN" w:bidi="hi-IN"/>
        </w:rPr>
      </w:pPr>
    </w:p>
    <w:p w:rsidR="00372625" w:rsidRPr="00780A44" w:rsidRDefault="00372625" w:rsidP="00A720EF">
      <w:pPr>
        <w:suppressAutoHyphens/>
        <w:spacing w:line="360" w:lineRule="auto"/>
        <w:jc w:val="both"/>
        <w:rPr>
          <w:rFonts w:ascii="Calibri" w:eastAsia="Lucida Sans Unicode" w:hAnsi="Calibri"/>
          <w:b/>
          <w:kern w:val="1"/>
          <w:sz w:val="52"/>
          <w:szCs w:val="52"/>
          <w:lang w:eastAsia="hi-IN" w:bidi="hi-IN"/>
        </w:rPr>
      </w:pPr>
    </w:p>
    <w:p w:rsidR="009439E0" w:rsidRPr="00780A44" w:rsidRDefault="009439E0" w:rsidP="009439E0">
      <w:pPr>
        <w:suppressAutoHyphens/>
        <w:spacing w:line="360" w:lineRule="auto"/>
        <w:rPr>
          <w:rFonts w:ascii="Calibri" w:eastAsia="Lucida Sans Unicode" w:hAnsi="Calibri"/>
          <w:b/>
          <w:kern w:val="1"/>
          <w:sz w:val="52"/>
          <w:szCs w:val="52"/>
          <w:lang w:eastAsia="hi-IN" w:bidi="hi-IN"/>
        </w:rPr>
      </w:pPr>
    </w:p>
    <w:p w:rsidR="00372625" w:rsidRPr="00780A44" w:rsidRDefault="00372625" w:rsidP="00A720EF">
      <w:pPr>
        <w:suppressAutoHyphens/>
        <w:spacing w:line="360" w:lineRule="auto"/>
        <w:jc w:val="center"/>
        <w:rPr>
          <w:rFonts w:ascii="Calibri" w:eastAsia="Lucida Sans Unicode" w:hAnsi="Calibri"/>
          <w:b/>
          <w:kern w:val="1"/>
          <w:sz w:val="52"/>
          <w:szCs w:val="52"/>
          <w:lang w:eastAsia="hi-IN" w:bidi="hi-IN"/>
        </w:rPr>
      </w:pPr>
      <w:r w:rsidRPr="00780A44">
        <w:rPr>
          <w:rFonts w:ascii="Calibri" w:eastAsia="Lucida Sans Unicode" w:hAnsi="Calibri"/>
          <w:b/>
          <w:kern w:val="1"/>
          <w:sz w:val="52"/>
          <w:szCs w:val="52"/>
          <w:lang w:eastAsia="hi-IN" w:bidi="hi-IN"/>
        </w:rPr>
        <w:t>Terénní programy pro lidi ohrožené drogou</w:t>
      </w:r>
    </w:p>
    <w:p w:rsidR="00372625" w:rsidRPr="00C00185" w:rsidRDefault="00372625" w:rsidP="009439E0">
      <w:pPr>
        <w:pStyle w:val="Nadpis1"/>
        <w:rPr>
          <w:rFonts w:eastAsia="Calibri"/>
          <w:lang w:eastAsia="en-US"/>
        </w:rPr>
      </w:pPr>
      <w:r>
        <w:rPr>
          <w:rFonts w:eastAsia="Lucida Sans Unicode"/>
          <w:kern w:val="1"/>
          <w:sz w:val="52"/>
          <w:szCs w:val="52"/>
          <w:lang w:eastAsia="hi-IN" w:bidi="hi-IN"/>
        </w:rPr>
        <w:br w:type="page"/>
      </w:r>
      <w:r w:rsidRPr="00C00185">
        <w:rPr>
          <w:rFonts w:eastAsia="Calibri"/>
          <w:lang w:eastAsia="en-US"/>
        </w:rPr>
        <w:lastRenderedPageBreak/>
        <w:t>Poslání terénních programů pro uživatele drog</w:t>
      </w:r>
    </w:p>
    <w:p w:rsidR="00372625" w:rsidRPr="00780A44" w:rsidRDefault="00372625" w:rsidP="00A720EF">
      <w:pPr>
        <w:pStyle w:val="Nzev"/>
        <w:spacing w:line="360" w:lineRule="auto"/>
        <w:jc w:val="both"/>
        <w:rPr>
          <w:rFonts w:ascii="Calibri" w:eastAsia="Calibri" w:hAnsi="Calibri" w:cs="Tahoma"/>
          <w:b w:val="0"/>
          <w:sz w:val="24"/>
          <w:szCs w:val="24"/>
          <w:lang w:eastAsia="en-US"/>
        </w:rPr>
      </w:pPr>
      <w:r w:rsidRPr="00780A44">
        <w:rPr>
          <w:rFonts w:ascii="Calibri" w:eastAsia="Calibri" w:hAnsi="Calibri" w:cs="Tahoma"/>
          <w:b w:val="0"/>
          <w:sz w:val="24"/>
          <w:szCs w:val="24"/>
          <w:lang w:eastAsia="en-US"/>
        </w:rPr>
        <w:t>Terénní program (TP) se specializuje na práci s osobami závislými na omamných a psychotropních látkách (OPL). Program usiluje o snižování sociálních a zdravotních rizik při zneužívání nelegálních drog a poskytuje „</w:t>
      </w:r>
      <w:proofErr w:type="spellStart"/>
      <w:r w:rsidRPr="00780A44">
        <w:rPr>
          <w:rFonts w:ascii="Calibri" w:eastAsia="Calibri" w:hAnsi="Calibri" w:cs="Tahoma"/>
          <w:b w:val="0"/>
          <w:sz w:val="24"/>
          <w:szCs w:val="24"/>
          <w:lang w:eastAsia="en-US"/>
        </w:rPr>
        <w:t>Harm</w:t>
      </w:r>
      <w:proofErr w:type="spellEnd"/>
      <w:r w:rsidRPr="00780A44">
        <w:rPr>
          <w:rFonts w:ascii="Calibri" w:eastAsia="Calibri" w:hAnsi="Calibri" w:cs="Tahoma"/>
          <w:b w:val="0"/>
          <w:sz w:val="24"/>
          <w:szCs w:val="24"/>
          <w:lang w:eastAsia="en-US"/>
        </w:rPr>
        <w:t xml:space="preserve"> </w:t>
      </w:r>
      <w:proofErr w:type="spellStart"/>
      <w:r w:rsidRPr="00780A44">
        <w:rPr>
          <w:rFonts w:ascii="Calibri" w:eastAsia="Calibri" w:hAnsi="Calibri" w:cs="Tahoma"/>
          <w:b w:val="0"/>
          <w:sz w:val="24"/>
          <w:szCs w:val="24"/>
          <w:lang w:eastAsia="en-US"/>
        </w:rPr>
        <w:t>Reduction</w:t>
      </w:r>
      <w:proofErr w:type="spellEnd"/>
      <w:r w:rsidRPr="00780A44">
        <w:rPr>
          <w:rFonts w:ascii="Calibri" w:eastAsia="Calibri" w:hAnsi="Calibri" w:cs="Tahoma"/>
          <w:b w:val="0"/>
          <w:sz w:val="24"/>
          <w:szCs w:val="24"/>
          <w:lang w:eastAsia="en-US"/>
        </w:rPr>
        <w:t>“ služby (dále jen HR). Program je také zaměřen na rekreační uživatele drog a na osoby drogou ohrožené. Prioritou terénní práce je vyhledávání, kontaktování a motivace uživatelů nelegálních OPL ke spolupráci s pracovníky programu. Účelem této činnosti je minimalizace rizik, negativních dopadů, patologií a sociálního vyloučení v důsledku užívání OPL. Všechny služby jsou poskytovány bezplatně a anonymně.</w:t>
      </w:r>
    </w:p>
    <w:p w:rsidR="00372625" w:rsidRPr="00C00185" w:rsidRDefault="00372625" w:rsidP="009439E0">
      <w:pPr>
        <w:pStyle w:val="Nadpis1"/>
        <w:rPr>
          <w:rFonts w:eastAsia="Calibri"/>
          <w:lang w:eastAsia="en-US"/>
        </w:rPr>
      </w:pPr>
      <w:r w:rsidRPr="00C00185">
        <w:rPr>
          <w:rFonts w:eastAsia="Calibri"/>
          <w:lang w:eastAsia="en-US"/>
        </w:rPr>
        <w:t>Cílová skupina programu</w:t>
      </w:r>
    </w:p>
    <w:p w:rsidR="00C00185" w:rsidRPr="00780A44" w:rsidRDefault="00372625" w:rsidP="00A720EF">
      <w:pPr>
        <w:spacing w:line="360" w:lineRule="auto"/>
        <w:jc w:val="both"/>
        <w:rPr>
          <w:rFonts w:ascii="Calibri" w:eastAsia="Calibri" w:hAnsi="Calibri" w:cs="Tahoma"/>
          <w:lang w:eastAsia="en-US"/>
        </w:rPr>
      </w:pPr>
      <w:r w:rsidRPr="00780A44">
        <w:rPr>
          <w:rFonts w:ascii="Calibri" w:eastAsia="Calibri" w:hAnsi="Calibri" w:cs="Tahoma"/>
          <w:lang w:eastAsia="en-US"/>
        </w:rPr>
        <w:t>Terénní pracovníci se zaměřují zejména na lidi zneužívající ilegální drogy, především na nitrožilní drogové uživatele ve věku od 15 let.</w:t>
      </w:r>
    </w:p>
    <w:p w:rsidR="00372625" w:rsidRPr="00780A44" w:rsidRDefault="00372625" w:rsidP="00A720EF">
      <w:pPr>
        <w:spacing w:line="360" w:lineRule="auto"/>
        <w:jc w:val="both"/>
        <w:rPr>
          <w:rFonts w:ascii="Calibri" w:eastAsia="Calibri" w:hAnsi="Calibri" w:cs="Tahoma"/>
          <w:lang w:eastAsia="en-US"/>
        </w:rPr>
      </w:pPr>
      <w:r w:rsidRPr="00780A44">
        <w:rPr>
          <w:rFonts w:ascii="Calibri" w:eastAsia="Calibri" w:hAnsi="Calibri" w:cs="Tahoma"/>
          <w:lang w:eastAsia="en-US"/>
        </w:rPr>
        <w:t xml:space="preserve">Pracovníci terénního programu (TP) aktivně vyhledávají a kontaktují zejména tyto rizikové skupiny: </w:t>
      </w:r>
    </w:p>
    <w:p w:rsidR="002B3243" w:rsidRPr="00780A44" w:rsidRDefault="00372625" w:rsidP="00A720EF">
      <w:pPr>
        <w:spacing w:line="360" w:lineRule="auto"/>
        <w:jc w:val="both"/>
        <w:rPr>
          <w:rFonts w:ascii="Calibri" w:eastAsia="Calibri" w:hAnsi="Calibri" w:cs="Tahoma"/>
          <w:lang w:eastAsia="en-US"/>
        </w:rPr>
      </w:pPr>
      <w:r w:rsidRPr="00780A44">
        <w:rPr>
          <w:rFonts w:ascii="Calibri" w:eastAsia="Calibri" w:hAnsi="Calibri" w:cs="Tahoma"/>
          <w:b/>
          <w:lang w:eastAsia="en-US"/>
        </w:rPr>
        <w:t>Uživatelé drog,</w:t>
      </w:r>
      <w:r w:rsidRPr="00780A44">
        <w:rPr>
          <w:rFonts w:ascii="Calibri" w:eastAsia="Calibri" w:hAnsi="Calibri" w:cs="Tahoma"/>
          <w:lang w:eastAsia="en-US"/>
        </w:rPr>
        <w:t xml:space="preserve"> zejména tzv. problémoví uživatelé - např. injekční s rizikovým chováním</w:t>
      </w:r>
    </w:p>
    <w:p w:rsidR="00372625" w:rsidRPr="00780A44" w:rsidRDefault="00372625" w:rsidP="00A720EF">
      <w:pPr>
        <w:spacing w:line="360" w:lineRule="auto"/>
        <w:jc w:val="both"/>
        <w:rPr>
          <w:rFonts w:ascii="Calibri" w:eastAsia="Calibri" w:hAnsi="Calibri" w:cs="Tahoma"/>
          <w:b/>
          <w:lang w:eastAsia="en-US"/>
        </w:rPr>
      </w:pPr>
      <w:r w:rsidRPr="00780A44">
        <w:rPr>
          <w:rFonts w:ascii="Calibri" w:eastAsia="Calibri" w:hAnsi="Calibri" w:cs="Tahoma"/>
          <w:b/>
          <w:lang w:eastAsia="en-US"/>
        </w:rPr>
        <w:t>Příležitostní uživatelé drog</w:t>
      </w:r>
    </w:p>
    <w:p w:rsidR="00372625" w:rsidRPr="00780A44" w:rsidRDefault="00372625" w:rsidP="00A720EF">
      <w:pPr>
        <w:spacing w:line="360" w:lineRule="auto"/>
        <w:jc w:val="both"/>
        <w:rPr>
          <w:rFonts w:ascii="Calibri" w:eastAsia="Calibri" w:hAnsi="Calibri" w:cs="Tahoma"/>
          <w:b/>
          <w:lang w:eastAsia="en-US"/>
        </w:rPr>
      </w:pPr>
      <w:r w:rsidRPr="00780A44">
        <w:rPr>
          <w:rFonts w:ascii="Calibri" w:eastAsia="Calibri" w:hAnsi="Calibri" w:cs="Tahoma"/>
          <w:b/>
          <w:lang w:eastAsia="en-US"/>
        </w:rPr>
        <w:t>Osoby experimentující s drogami</w:t>
      </w:r>
    </w:p>
    <w:p w:rsidR="00372625" w:rsidRPr="00780A44" w:rsidRDefault="00372625" w:rsidP="00A720EF">
      <w:pPr>
        <w:spacing w:line="360" w:lineRule="auto"/>
        <w:jc w:val="both"/>
        <w:rPr>
          <w:rFonts w:ascii="Calibri" w:eastAsia="Calibri" w:hAnsi="Calibri" w:cs="Tahoma"/>
          <w:lang w:eastAsia="en-US"/>
        </w:rPr>
      </w:pPr>
      <w:r w:rsidRPr="00780A44">
        <w:rPr>
          <w:rFonts w:ascii="Calibri" w:eastAsia="Calibri" w:hAnsi="Calibri" w:cs="Tahoma"/>
          <w:b/>
          <w:lang w:eastAsia="en-US"/>
        </w:rPr>
        <w:t>Osoby ohrožené užíváním drog</w:t>
      </w:r>
      <w:r w:rsidRPr="00780A44">
        <w:rPr>
          <w:rFonts w:ascii="Calibri" w:eastAsia="Calibri" w:hAnsi="Calibri" w:cs="Tahoma"/>
          <w:lang w:eastAsia="en-US"/>
        </w:rPr>
        <w:t>, pohybující se v prostředí s výskytem drog</w:t>
      </w:r>
    </w:p>
    <w:p w:rsidR="00372625" w:rsidRPr="00780A44" w:rsidRDefault="00372625" w:rsidP="00A720EF">
      <w:pPr>
        <w:spacing w:line="360" w:lineRule="auto"/>
        <w:jc w:val="both"/>
        <w:rPr>
          <w:rFonts w:ascii="Calibri" w:eastAsia="Calibri" w:hAnsi="Calibri" w:cs="Tahoma"/>
          <w:b/>
          <w:lang w:eastAsia="en-US"/>
        </w:rPr>
      </w:pPr>
      <w:r w:rsidRPr="00780A44">
        <w:rPr>
          <w:rFonts w:ascii="Calibri" w:eastAsia="Calibri" w:hAnsi="Calibri" w:cs="Tahoma"/>
          <w:b/>
          <w:lang w:eastAsia="en-US"/>
        </w:rPr>
        <w:t>Rodina a blízcí uživatelů drog</w:t>
      </w:r>
    </w:p>
    <w:p w:rsidR="00C00185" w:rsidRDefault="00372625" w:rsidP="009439E0">
      <w:pPr>
        <w:pStyle w:val="Nadpis1"/>
        <w:rPr>
          <w:rFonts w:eastAsia="Calibri"/>
          <w:lang w:eastAsia="en-US"/>
        </w:rPr>
      </w:pPr>
      <w:r w:rsidRPr="00C00185">
        <w:rPr>
          <w:rFonts w:eastAsia="Calibri"/>
          <w:lang w:eastAsia="en-US"/>
        </w:rPr>
        <w:t>Poskytované služby</w:t>
      </w:r>
    </w:p>
    <w:p w:rsidR="00372625" w:rsidRPr="00780A44" w:rsidRDefault="00372625" w:rsidP="00A720EF">
      <w:pPr>
        <w:spacing w:line="360" w:lineRule="auto"/>
        <w:jc w:val="both"/>
        <w:outlineLvl w:val="0"/>
        <w:rPr>
          <w:rFonts w:ascii="Calibri" w:eastAsia="Calibri" w:hAnsi="Calibri" w:cs="Tahoma"/>
          <w:b/>
          <w:lang w:eastAsia="en-US"/>
        </w:rPr>
      </w:pPr>
      <w:r w:rsidRPr="00780A44">
        <w:rPr>
          <w:rFonts w:ascii="Calibri" w:eastAsia="Calibri" w:hAnsi="Calibri" w:cs="Tahoma"/>
          <w:b/>
          <w:lang w:eastAsia="en-US"/>
        </w:rPr>
        <w:t>Informační servis</w:t>
      </w:r>
      <w:r w:rsidR="002B3243" w:rsidRPr="00780A44">
        <w:rPr>
          <w:rFonts w:ascii="Calibri" w:eastAsia="Calibri" w:hAnsi="Calibri" w:cs="Tahoma"/>
          <w:lang w:eastAsia="en-US"/>
        </w:rPr>
        <w:t xml:space="preserve"> – </w:t>
      </w:r>
      <w:r w:rsidRPr="00780A44">
        <w:rPr>
          <w:rFonts w:ascii="Calibri" w:eastAsia="Calibri" w:hAnsi="Calibri" w:cs="Tahoma"/>
          <w:lang w:eastAsia="en-US"/>
        </w:rPr>
        <w:t>informace o bezpečnějším braní, sexu, pohlavně přenosných nemocech, atd.</w:t>
      </w:r>
    </w:p>
    <w:p w:rsidR="002B3243" w:rsidRPr="00780A44" w:rsidRDefault="00372625" w:rsidP="00A720EF">
      <w:pPr>
        <w:spacing w:line="360" w:lineRule="auto"/>
        <w:jc w:val="both"/>
        <w:rPr>
          <w:rFonts w:ascii="Calibri" w:eastAsia="Calibri" w:hAnsi="Calibri" w:cs="Tahoma"/>
          <w:lang w:eastAsia="en-US"/>
        </w:rPr>
      </w:pPr>
      <w:r w:rsidRPr="00780A44">
        <w:rPr>
          <w:rFonts w:ascii="Calibri" w:eastAsia="Calibri" w:hAnsi="Calibri" w:cs="Tahoma"/>
          <w:b/>
          <w:lang w:eastAsia="en-US"/>
        </w:rPr>
        <w:t>Individuální poradenství</w:t>
      </w:r>
      <w:r w:rsidRPr="00780A44">
        <w:rPr>
          <w:rFonts w:ascii="Calibri" w:eastAsia="Calibri" w:hAnsi="Calibri" w:cs="Tahoma"/>
          <w:lang w:eastAsia="en-US"/>
        </w:rPr>
        <w:t xml:space="preserve"> (drogové, sociální, trestně-právní, zdravotní, apod.).</w:t>
      </w:r>
    </w:p>
    <w:p w:rsidR="00372625" w:rsidRPr="00780A44" w:rsidRDefault="00372625" w:rsidP="00A720EF">
      <w:pPr>
        <w:spacing w:line="360" w:lineRule="auto"/>
        <w:jc w:val="both"/>
        <w:rPr>
          <w:rFonts w:ascii="Calibri" w:eastAsia="Calibri" w:hAnsi="Calibri" w:cs="Tahoma"/>
          <w:lang w:eastAsia="en-US"/>
        </w:rPr>
      </w:pPr>
      <w:r w:rsidRPr="00780A44">
        <w:rPr>
          <w:rFonts w:ascii="Calibri" w:eastAsia="Calibri" w:hAnsi="Calibri" w:cs="Tahoma"/>
          <w:b/>
          <w:lang w:eastAsia="en-US"/>
        </w:rPr>
        <w:t>Krizová intervence osobní i telefonická</w:t>
      </w:r>
      <w:r w:rsidRPr="00780A44">
        <w:rPr>
          <w:rFonts w:ascii="Calibri" w:eastAsia="Calibri" w:hAnsi="Calibri" w:cs="Tahoma"/>
          <w:lang w:eastAsia="en-US"/>
        </w:rPr>
        <w:t xml:space="preserve"> – aktuální pomoc v tísni.</w:t>
      </w:r>
    </w:p>
    <w:p w:rsidR="00372625" w:rsidRPr="00780A44" w:rsidRDefault="00372625" w:rsidP="00A720EF">
      <w:pPr>
        <w:spacing w:line="360" w:lineRule="auto"/>
        <w:jc w:val="both"/>
        <w:rPr>
          <w:rFonts w:ascii="Calibri" w:eastAsia="Calibri" w:hAnsi="Calibri" w:cs="Tahoma"/>
          <w:lang w:eastAsia="en-US"/>
        </w:rPr>
      </w:pPr>
      <w:r w:rsidRPr="00780A44">
        <w:rPr>
          <w:rFonts w:ascii="Calibri" w:eastAsia="Calibri" w:hAnsi="Calibri" w:cs="Tahoma"/>
          <w:b/>
          <w:lang w:eastAsia="en-US"/>
        </w:rPr>
        <w:t>Výměna použitých stříkaček</w:t>
      </w:r>
      <w:r w:rsidRPr="00780A44">
        <w:rPr>
          <w:rFonts w:ascii="Calibri" w:eastAsia="Calibri" w:hAnsi="Calibri" w:cs="Tahoma"/>
          <w:lang w:eastAsia="en-US"/>
        </w:rPr>
        <w:t xml:space="preserve"> za sterilní + HR materiál: desinfekce, voda, kyseliny, prezervativy, filtry, alobal, želatinové kapsle, mastičky, vitamíny a jiný zdravotnický materiál.</w:t>
      </w:r>
    </w:p>
    <w:p w:rsidR="00372625" w:rsidRPr="00780A44" w:rsidRDefault="00372625" w:rsidP="00A720EF">
      <w:pPr>
        <w:spacing w:line="360" w:lineRule="auto"/>
        <w:jc w:val="both"/>
        <w:rPr>
          <w:rFonts w:ascii="Calibri" w:eastAsia="Calibri" w:hAnsi="Calibri" w:cs="Tahoma"/>
          <w:lang w:eastAsia="en-US"/>
        </w:rPr>
      </w:pPr>
      <w:r w:rsidRPr="00780A44">
        <w:rPr>
          <w:rFonts w:ascii="Calibri" w:eastAsia="Calibri" w:hAnsi="Calibri" w:cs="Tahoma"/>
          <w:b/>
          <w:lang w:eastAsia="en-US"/>
        </w:rPr>
        <w:t>První pomoc a základní zdravotní ošetření</w:t>
      </w:r>
      <w:r w:rsidRPr="00780A44">
        <w:rPr>
          <w:rFonts w:ascii="Calibri" w:eastAsia="Calibri" w:hAnsi="Calibri" w:cs="Tahoma"/>
          <w:lang w:eastAsia="en-US"/>
        </w:rPr>
        <w:t>.</w:t>
      </w:r>
    </w:p>
    <w:p w:rsidR="00372625" w:rsidRPr="00780A44" w:rsidRDefault="00372625" w:rsidP="00A720EF">
      <w:pPr>
        <w:spacing w:line="360" w:lineRule="auto"/>
        <w:jc w:val="both"/>
        <w:rPr>
          <w:rFonts w:ascii="Calibri" w:eastAsia="Calibri" w:hAnsi="Calibri" w:cs="Tahoma"/>
          <w:lang w:eastAsia="en-US"/>
        </w:rPr>
      </w:pPr>
      <w:r w:rsidRPr="00780A44">
        <w:rPr>
          <w:rFonts w:ascii="Calibri" w:eastAsia="Calibri" w:hAnsi="Calibri" w:cs="Tahoma"/>
          <w:b/>
          <w:lang w:eastAsia="en-US"/>
        </w:rPr>
        <w:lastRenderedPageBreak/>
        <w:t>Zprostředkování kontaktu na odbornou pomoc</w:t>
      </w:r>
      <w:r w:rsidRPr="00780A44">
        <w:rPr>
          <w:rFonts w:ascii="Calibri" w:eastAsia="Calibri" w:hAnsi="Calibri" w:cs="Tahoma"/>
          <w:lang w:eastAsia="en-US"/>
        </w:rPr>
        <w:t xml:space="preserve">, K-centrum, </w:t>
      </w:r>
      <w:proofErr w:type="spellStart"/>
      <w:r w:rsidRPr="00780A44">
        <w:rPr>
          <w:rFonts w:ascii="Calibri" w:eastAsia="Calibri" w:hAnsi="Calibri" w:cs="Tahoma"/>
          <w:lang w:eastAsia="en-US"/>
        </w:rPr>
        <w:t>detox</w:t>
      </w:r>
      <w:proofErr w:type="spellEnd"/>
      <w:r w:rsidRPr="00780A44">
        <w:rPr>
          <w:rFonts w:ascii="Calibri" w:eastAsia="Calibri" w:hAnsi="Calibri" w:cs="Tahoma"/>
          <w:lang w:eastAsia="en-US"/>
        </w:rPr>
        <w:t xml:space="preserve">, léčebnu, psychiatra, terapeuta apod. </w:t>
      </w:r>
    </w:p>
    <w:p w:rsidR="00372625" w:rsidRPr="00780A44" w:rsidRDefault="00372625" w:rsidP="00A720EF">
      <w:pPr>
        <w:spacing w:line="360" w:lineRule="auto"/>
        <w:jc w:val="both"/>
        <w:rPr>
          <w:rFonts w:ascii="Calibri" w:eastAsia="Calibri" w:hAnsi="Calibri" w:cs="Tahoma"/>
          <w:lang w:eastAsia="en-US"/>
        </w:rPr>
      </w:pPr>
      <w:r w:rsidRPr="00780A44">
        <w:rPr>
          <w:rFonts w:ascii="Calibri" w:eastAsia="Calibri" w:hAnsi="Calibri" w:cs="Tahoma"/>
          <w:b/>
          <w:lang w:eastAsia="en-US"/>
        </w:rPr>
        <w:t>Osobní asistence</w:t>
      </w:r>
      <w:r w:rsidRPr="00780A44">
        <w:rPr>
          <w:rFonts w:ascii="Calibri" w:eastAsia="Calibri" w:hAnsi="Calibri" w:cs="Tahoma"/>
          <w:lang w:eastAsia="en-US"/>
        </w:rPr>
        <w:t xml:space="preserve"> – spoluúčast při návštěvě lékaře, doprovod na úřad apod.</w:t>
      </w:r>
    </w:p>
    <w:p w:rsidR="00372625" w:rsidRPr="00780A44" w:rsidRDefault="00372625" w:rsidP="00A720EF">
      <w:pPr>
        <w:spacing w:line="360" w:lineRule="auto"/>
        <w:jc w:val="both"/>
        <w:rPr>
          <w:rFonts w:ascii="Calibri" w:eastAsia="Calibri" w:hAnsi="Calibri" w:cs="Tahoma"/>
          <w:lang w:eastAsia="en-US"/>
        </w:rPr>
      </w:pPr>
      <w:r w:rsidRPr="00780A44">
        <w:rPr>
          <w:rFonts w:ascii="Calibri" w:eastAsia="Calibri" w:hAnsi="Calibri" w:cs="Tahoma"/>
          <w:b/>
          <w:lang w:eastAsia="en-US"/>
        </w:rPr>
        <w:t>Testování na HIV, HCV a syfilis, těhotenské testy</w:t>
      </w:r>
      <w:r w:rsidRPr="00780A44">
        <w:rPr>
          <w:rFonts w:ascii="Calibri" w:eastAsia="Calibri" w:hAnsi="Calibri" w:cs="Tahoma"/>
          <w:lang w:eastAsia="en-US"/>
        </w:rPr>
        <w:t>.</w:t>
      </w:r>
    </w:p>
    <w:p w:rsidR="00372625" w:rsidRPr="00C00185" w:rsidRDefault="00372625" w:rsidP="009439E0">
      <w:pPr>
        <w:pStyle w:val="Nadpis1"/>
        <w:rPr>
          <w:rFonts w:eastAsia="Calibri"/>
          <w:lang w:eastAsia="en-US"/>
        </w:rPr>
      </w:pPr>
      <w:r w:rsidRPr="00C00185">
        <w:rPr>
          <w:rFonts w:eastAsia="Calibri"/>
          <w:lang w:eastAsia="en-US"/>
        </w:rPr>
        <w:t>Metody práce terénních pracovníků</w:t>
      </w:r>
    </w:p>
    <w:p w:rsidR="00372625" w:rsidRPr="00780A44" w:rsidRDefault="00372625" w:rsidP="00A720EF">
      <w:pPr>
        <w:spacing w:after="200" w:line="360" w:lineRule="auto"/>
        <w:jc w:val="both"/>
        <w:rPr>
          <w:rFonts w:ascii="Calibri" w:eastAsia="Calibri" w:hAnsi="Calibri" w:cs="Tahoma"/>
          <w:lang w:eastAsia="en-US"/>
        </w:rPr>
      </w:pPr>
      <w:r w:rsidRPr="00780A44">
        <w:rPr>
          <w:rFonts w:ascii="Calibri" w:eastAsia="Calibri" w:hAnsi="Calibri" w:cs="Tahoma"/>
          <w:b/>
          <w:lang w:eastAsia="en-US"/>
        </w:rPr>
        <w:t>Monitoring</w:t>
      </w:r>
      <w:r w:rsidRPr="00780A44">
        <w:rPr>
          <w:rFonts w:ascii="Calibri" w:eastAsia="Calibri" w:hAnsi="Calibri" w:cs="Tahoma"/>
          <w:lang w:eastAsia="en-US"/>
        </w:rPr>
        <w:t xml:space="preserve"> – pracovníci terénního programu se v rámci náplně své práce pohybují po ulicích měst, sledují běžné dění v ulicích, pohyb osob a všímají si známek přítomnosti uživatelů návykových látek, jako jsou pohozené stříkačky, intoxikované osoby, sdružování lidí v lokalitách, které nejsou příliš na očích. K monitoringu také patří doptávání se občanů města, zda nemají informace o výskytu uživatelů drog a spolupráce se sociálními institucemi. Monitoring pracovníci provádějí v denních i večerních hodinách.</w:t>
      </w:r>
    </w:p>
    <w:p w:rsidR="00372625" w:rsidRPr="00780A44" w:rsidRDefault="00372625" w:rsidP="00A720EF">
      <w:pPr>
        <w:suppressAutoHyphens/>
        <w:spacing w:after="200" w:line="360" w:lineRule="auto"/>
        <w:jc w:val="both"/>
        <w:rPr>
          <w:rFonts w:ascii="Calibri" w:eastAsia="Calibri" w:hAnsi="Calibri" w:cs="Tahoma"/>
          <w:lang w:eastAsia="en-US"/>
        </w:rPr>
      </w:pPr>
      <w:r w:rsidRPr="00780A44">
        <w:rPr>
          <w:rFonts w:ascii="Calibri" w:eastAsia="Calibri" w:hAnsi="Calibri" w:cs="Tahoma"/>
          <w:b/>
          <w:lang w:eastAsia="en-US"/>
        </w:rPr>
        <w:t>Aktivní vyhledávání uživatelů drog (OPL)</w:t>
      </w:r>
      <w:r w:rsidRPr="00780A44">
        <w:rPr>
          <w:rFonts w:ascii="Calibri" w:eastAsia="Calibri" w:hAnsi="Calibri" w:cs="Tahoma"/>
          <w:lang w:eastAsia="en-US"/>
        </w:rPr>
        <w:t xml:space="preserve"> – pracovníci oslovují osoby, které svým chováním nebo vzhledem u pracovníků iniciují domněnku, že mají něco společného s drogami. Tento odhad pracovníků je vždy individuální záležitostí a nevychází z žádných norem, byť existují některé znaky, které pracovníci při odhadu zohledňují (např. viditelná intoxikace, alternativní způsob oblékání, viditelné známky existence na okraji společnosti atd.)</w:t>
      </w:r>
    </w:p>
    <w:p w:rsidR="00372625" w:rsidRPr="00780A44" w:rsidRDefault="00372625" w:rsidP="00A720EF">
      <w:pPr>
        <w:suppressAutoHyphens/>
        <w:spacing w:after="200" w:line="360" w:lineRule="auto"/>
        <w:jc w:val="both"/>
        <w:rPr>
          <w:rFonts w:ascii="Calibri" w:eastAsia="Calibri" w:hAnsi="Calibri" w:cs="Tahoma"/>
          <w:lang w:eastAsia="en-US"/>
        </w:rPr>
      </w:pPr>
      <w:r w:rsidRPr="00780A44">
        <w:rPr>
          <w:rFonts w:ascii="Calibri" w:eastAsia="Calibri" w:hAnsi="Calibri" w:cs="Tahoma"/>
          <w:b/>
          <w:lang w:eastAsia="en-US"/>
        </w:rPr>
        <w:t>Přímá práce s uživateli (OPL) na ulici</w:t>
      </w:r>
      <w:r w:rsidRPr="00780A44">
        <w:rPr>
          <w:rFonts w:ascii="Calibri" w:eastAsia="Calibri" w:hAnsi="Calibri" w:cs="Tahoma"/>
          <w:lang w:eastAsia="en-US"/>
        </w:rPr>
        <w:t xml:space="preserve"> – probíhá v případě, kdy je navázání kontaktu s uživatelem úspěšné a ten využije některou z nabízených služeb programu ATK, v našem případě se jedná nejčastěji o službu HR, což je snižování zdravotních a sociálních rizik spojených s užíváním návykových látek. Dále poradenství o bezpečné aplikaci OPL, sociální poradenství, testování na HIV, Hepatitida C, Syfilis, zprostředkování návazných služeb (K-Centrum, terapeutické komunity, apod.), lékařské pomoci, asistence na úřadech, atd.</w:t>
      </w:r>
    </w:p>
    <w:p w:rsidR="00372625" w:rsidRPr="00780A44" w:rsidRDefault="00372625" w:rsidP="00A720EF">
      <w:pPr>
        <w:suppressAutoHyphens/>
        <w:spacing w:after="200" w:line="360" w:lineRule="auto"/>
        <w:jc w:val="both"/>
        <w:rPr>
          <w:rFonts w:ascii="Calibri" w:eastAsia="Calibri" w:hAnsi="Calibri" w:cs="Tahoma"/>
          <w:lang w:eastAsia="en-US"/>
        </w:rPr>
      </w:pPr>
      <w:r w:rsidRPr="00780A44">
        <w:rPr>
          <w:rFonts w:ascii="Calibri" w:eastAsia="Calibri" w:hAnsi="Calibri" w:cs="Tahoma"/>
          <w:b/>
          <w:lang w:eastAsia="en-US"/>
        </w:rPr>
        <w:t>Práce na uzavřené drogové scéně</w:t>
      </w:r>
      <w:r w:rsidRPr="00780A44">
        <w:rPr>
          <w:rFonts w:ascii="Calibri" w:eastAsia="Calibri" w:hAnsi="Calibri" w:cs="Tahoma"/>
          <w:lang w:eastAsia="en-US"/>
        </w:rPr>
        <w:t xml:space="preserve"> – jde o způsob práce, kdy se pracovníci dostanou na byt uživatele drog a tam mu poskytují některé ze služeb programu. Výhodou této metody je proniknutí do prostředí, ve kterém se uživatel cítí bezpečně a má tedy větší důvěru k pracovníkům programu. Další výhodou je také možnost potkat na bytě i jiné uživatele drog, protože mají tendenci se sdružovat do menších skupin. Tento způsob práce však může být </w:t>
      </w:r>
      <w:r w:rsidRPr="00780A44">
        <w:rPr>
          <w:rFonts w:ascii="Calibri" w:eastAsia="Calibri" w:hAnsi="Calibri" w:cs="Tahoma"/>
          <w:lang w:eastAsia="en-US"/>
        </w:rPr>
        <w:lastRenderedPageBreak/>
        <w:t>také pro pracovníky programu nebezpečný a je proto nutné dodržovat pravidla minimálního bezpečí, popsaná v Operačním manuálu TP.</w:t>
      </w:r>
    </w:p>
    <w:p w:rsidR="00372625" w:rsidRPr="00780A44" w:rsidRDefault="00372625" w:rsidP="00A720EF">
      <w:pPr>
        <w:spacing w:after="200" w:line="360" w:lineRule="auto"/>
        <w:jc w:val="both"/>
        <w:rPr>
          <w:rFonts w:ascii="Calibri" w:eastAsia="Calibri" w:hAnsi="Calibri" w:cs="Tahoma"/>
          <w:lang w:eastAsia="en-US"/>
        </w:rPr>
      </w:pPr>
      <w:r w:rsidRPr="00780A44">
        <w:rPr>
          <w:rFonts w:ascii="Calibri" w:eastAsia="Calibri" w:hAnsi="Calibri" w:cs="Tahoma"/>
          <w:b/>
          <w:lang w:eastAsia="en-US"/>
        </w:rPr>
        <w:t>Sekundární výměny</w:t>
      </w:r>
      <w:r w:rsidRPr="00780A44">
        <w:rPr>
          <w:rFonts w:ascii="Calibri" w:eastAsia="Calibri" w:hAnsi="Calibri" w:cs="Tahoma"/>
          <w:lang w:eastAsia="en-US"/>
        </w:rPr>
        <w:t xml:space="preserve"> – jde o výměny většího objemu injekčního materiálu (v řádech desítek až stovek kusů) s dlouhodobými klienty, kteří sterilní materiál šíří pro další uživatele (dosud nekontaktované) a vybírají od nich použité stříkačky. Sterilní injekční materiál a příslušenství se tak dostává dovnitř drogové scény, což je pro TP velice přínosná spolupráce. </w:t>
      </w:r>
    </w:p>
    <w:p w:rsidR="008F67BA" w:rsidRPr="00780A44" w:rsidRDefault="008F67BA" w:rsidP="00A720EF">
      <w:pPr>
        <w:suppressAutoHyphens/>
        <w:spacing w:line="360" w:lineRule="auto"/>
        <w:jc w:val="center"/>
        <w:rPr>
          <w:rFonts w:ascii="Calibri" w:eastAsia="Lucida Sans Unicode" w:hAnsi="Calibri"/>
          <w:kern w:val="1"/>
          <w:lang w:val="cs-CZ" w:eastAsia="hi-IN" w:bidi="hi-IN"/>
        </w:rPr>
      </w:pPr>
    </w:p>
    <w:p w:rsidR="00C95DF3" w:rsidRDefault="00642EE8" w:rsidP="00A720EF">
      <w:pPr>
        <w:pStyle w:val="Bezmezer"/>
        <w:spacing w:line="360" w:lineRule="auto"/>
        <w:jc w:val="center"/>
        <w:rPr>
          <w:b/>
          <w:sz w:val="52"/>
          <w:szCs w:val="52"/>
        </w:rPr>
      </w:pPr>
      <w:r w:rsidRPr="00780A44">
        <w:rPr>
          <w:b/>
          <w:sz w:val="52"/>
          <w:szCs w:val="52"/>
        </w:rPr>
        <w:br w:type="page"/>
      </w:r>
    </w:p>
    <w:p w:rsidR="00C95DF3" w:rsidRDefault="00C95DF3" w:rsidP="00A720EF">
      <w:pPr>
        <w:pStyle w:val="Bezmezer"/>
        <w:spacing w:line="360" w:lineRule="auto"/>
        <w:jc w:val="center"/>
        <w:rPr>
          <w:b/>
          <w:sz w:val="52"/>
          <w:szCs w:val="52"/>
        </w:rPr>
      </w:pPr>
    </w:p>
    <w:p w:rsidR="00C95DF3" w:rsidRDefault="00C95DF3" w:rsidP="00A720EF">
      <w:pPr>
        <w:pStyle w:val="Bezmezer"/>
        <w:spacing w:line="360" w:lineRule="auto"/>
        <w:jc w:val="center"/>
        <w:rPr>
          <w:b/>
          <w:sz w:val="52"/>
          <w:szCs w:val="52"/>
        </w:rPr>
      </w:pPr>
    </w:p>
    <w:p w:rsidR="00C95DF3" w:rsidRDefault="00C95DF3" w:rsidP="00A720EF">
      <w:pPr>
        <w:pStyle w:val="Bezmezer"/>
        <w:spacing w:line="360" w:lineRule="auto"/>
        <w:jc w:val="center"/>
        <w:rPr>
          <w:b/>
          <w:sz w:val="52"/>
          <w:szCs w:val="52"/>
        </w:rPr>
      </w:pPr>
    </w:p>
    <w:p w:rsidR="00C95DF3" w:rsidRDefault="00C95DF3" w:rsidP="009439E0">
      <w:pPr>
        <w:pStyle w:val="Bezmezer"/>
        <w:spacing w:line="360" w:lineRule="auto"/>
        <w:rPr>
          <w:b/>
          <w:sz w:val="52"/>
          <w:szCs w:val="52"/>
        </w:rPr>
      </w:pPr>
    </w:p>
    <w:p w:rsidR="00C95DF3" w:rsidRPr="00C95DF3" w:rsidRDefault="00C95DF3" w:rsidP="00A720EF">
      <w:pPr>
        <w:pStyle w:val="Bezmezer"/>
        <w:spacing w:line="360" w:lineRule="auto"/>
        <w:jc w:val="center"/>
        <w:rPr>
          <w:b/>
          <w:sz w:val="52"/>
          <w:szCs w:val="52"/>
        </w:rPr>
      </w:pPr>
      <w:r w:rsidRPr="00C95DF3">
        <w:rPr>
          <w:b/>
          <w:sz w:val="52"/>
          <w:szCs w:val="52"/>
        </w:rPr>
        <w:t>Dům na půl cesty Liberec</w:t>
      </w:r>
    </w:p>
    <w:p w:rsidR="00C95DF3" w:rsidRPr="00C95DF3" w:rsidRDefault="00C95DF3" w:rsidP="009439E0">
      <w:pPr>
        <w:pStyle w:val="Nadpis1"/>
      </w:pPr>
      <w:r>
        <w:br w:type="page"/>
      </w:r>
      <w:r w:rsidRPr="00C95DF3">
        <w:lastRenderedPageBreak/>
        <w:t>Poslání Domu na půl cesty Liberec</w:t>
      </w:r>
    </w:p>
    <w:p w:rsidR="00C95DF3" w:rsidRPr="00780A44" w:rsidRDefault="00C95DF3" w:rsidP="00A720EF">
      <w:pPr>
        <w:spacing w:line="360" w:lineRule="auto"/>
        <w:jc w:val="both"/>
        <w:outlineLvl w:val="0"/>
        <w:rPr>
          <w:rFonts w:ascii="Calibri" w:hAnsi="Calibri"/>
        </w:rPr>
      </w:pPr>
      <w:r w:rsidRPr="00780A44">
        <w:rPr>
          <w:rFonts w:ascii="Calibri" w:hAnsi="Calibri"/>
        </w:rPr>
        <w:t>Dům na půl cesty je sociální službou určenou k podpoře cílové skupiny mladých lidí odcházející po dosažení plnoletosti z ústavních zařízení (tj. z dětských domovů, výchovných či diagnostických ústavů, po výkonu trestu odnětí svobody nebo ochranné léčby). Význam služby DPC spočívá v maximální možné podpoře mladých lidí bez rodinného zázemí, kteří se po odchodu z ústavní výchovy nevyhnutelně ocitají nepřipraveni v životních situacích, jež jsou pro ně často bezvýchodné.</w:t>
      </w:r>
    </w:p>
    <w:p w:rsidR="00C95DF3" w:rsidRPr="00780A44" w:rsidRDefault="00C95DF3" w:rsidP="009439E0">
      <w:pPr>
        <w:spacing w:line="360" w:lineRule="auto"/>
        <w:jc w:val="both"/>
        <w:outlineLvl w:val="0"/>
        <w:rPr>
          <w:rFonts w:ascii="Calibri" w:hAnsi="Calibri"/>
          <w:b/>
        </w:rPr>
      </w:pPr>
      <w:r w:rsidRPr="00780A44">
        <w:rPr>
          <w:rFonts w:ascii="Calibri" w:hAnsi="Calibri"/>
        </w:rPr>
        <w:t>Posláním sociální služby Dům na půl cesty v L</w:t>
      </w:r>
      <w:r w:rsidR="00A720EF" w:rsidRPr="00780A44">
        <w:rPr>
          <w:rFonts w:ascii="Calibri" w:hAnsi="Calibri"/>
        </w:rPr>
        <w:t>iberci</w:t>
      </w:r>
      <w:r w:rsidRPr="00780A44">
        <w:rPr>
          <w:rFonts w:ascii="Calibri" w:hAnsi="Calibri"/>
        </w:rPr>
        <w:t>, je předcházet sociálnímu vyloučení a snižovat míru sociálního vyloučení mladých lidí vycházejících z ústavní péče. DPC je pobytová sociální služba, dočasné ubytování zde slouží jako efektivní nástroj pro pomoc mladým lidem aktivně se uplatnit na trhu práce, což je prvním předpokladem k získání schopnosti hmotného zabezpečení a tím i získání možnosti začlenění do sociální společnosti.</w:t>
      </w:r>
      <w:r w:rsidRPr="00780A44">
        <w:rPr>
          <w:rFonts w:ascii="Calibri" w:hAnsi="Calibri"/>
          <w:b/>
        </w:rPr>
        <w:t xml:space="preserve"> </w:t>
      </w:r>
    </w:p>
    <w:p w:rsidR="009439E0" w:rsidRPr="00780A44" w:rsidRDefault="009439E0" w:rsidP="009439E0">
      <w:pPr>
        <w:spacing w:line="360" w:lineRule="auto"/>
        <w:jc w:val="both"/>
        <w:outlineLvl w:val="0"/>
        <w:rPr>
          <w:rFonts w:ascii="Calibri" w:hAnsi="Calibri"/>
        </w:rPr>
      </w:pPr>
      <w:r w:rsidRPr="00780A44">
        <w:rPr>
          <w:rFonts w:ascii="Calibri" w:hAnsi="Calibri" w:cs="Tahoma"/>
          <w:color w:val="202020"/>
          <w:shd w:val="clear" w:color="auto" w:fill="FFFFFF"/>
        </w:rPr>
        <w:t>Minimálním cílovým stavem poskytované služby je zastavit zhoršování sociální situace uživatele. Optimálním cílovým stavem je zlepšení jeho sociálních dovedností, životní úrovně a spokojenosti. Nedílnou součástí nabízených služeb je také snaha o zapojení uživatele do širších sociálních struktur. Výše zmíněných cílů se dosahuje mimo jiné preventivním působením pracovníků DPC na uživatele služby. Základním cílem služby je resocializace tj. vhodné znovuzapojení jedince do společnosti vhodnou formou podpory a pomoci.</w:t>
      </w:r>
    </w:p>
    <w:p w:rsidR="00C95DF3" w:rsidRPr="00C95DF3" w:rsidRDefault="00C95DF3" w:rsidP="009439E0">
      <w:pPr>
        <w:pStyle w:val="Nadpis1"/>
      </w:pPr>
      <w:r w:rsidRPr="00C95DF3">
        <w:t>Cílová skupina programu</w:t>
      </w:r>
    </w:p>
    <w:p w:rsidR="00C95DF3" w:rsidRPr="00780A44" w:rsidRDefault="00C95DF3" w:rsidP="009439E0">
      <w:pPr>
        <w:spacing w:line="360" w:lineRule="auto"/>
        <w:jc w:val="both"/>
        <w:outlineLvl w:val="0"/>
        <w:rPr>
          <w:rFonts w:ascii="Calibri" w:hAnsi="Calibri"/>
        </w:rPr>
      </w:pPr>
      <w:r w:rsidRPr="00780A44">
        <w:rPr>
          <w:rFonts w:ascii="Calibri" w:hAnsi="Calibri"/>
        </w:rPr>
        <w:t>Cílovou skupinou DPC jsou mladí lidé (muži a ženy) do 26 let odcházející po dosažení plnoletosti z ústavních zařízení (tj. z Dětských domovů, výchovných či diagnostických ústavů, popř. propuštění z VTOS).</w:t>
      </w:r>
    </w:p>
    <w:p w:rsidR="00C95DF3" w:rsidRPr="00C95DF3" w:rsidRDefault="00C95DF3" w:rsidP="009439E0">
      <w:pPr>
        <w:pStyle w:val="Nadpis1"/>
      </w:pPr>
      <w:r w:rsidRPr="00C95DF3">
        <w:t>Cíle programu</w:t>
      </w:r>
      <w:r w:rsidR="00A720EF">
        <w:t xml:space="preserve"> a poskytované služby</w:t>
      </w:r>
    </w:p>
    <w:p w:rsidR="00C95DF3" w:rsidRPr="00780A44" w:rsidRDefault="00C95DF3" w:rsidP="00A720EF">
      <w:pPr>
        <w:spacing w:line="360" w:lineRule="auto"/>
        <w:jc w:val="both"/>
        <w:outlineLvl w:val="0"/>
        <w:rPr>
          <w:rFonts w:ascii="Calibri" w:hAnsi="Calibri"/>
        </w:rPr>
      </w:pPr>
      <w:r w:rsidRPr="00780A44">
        <w:rPr>
          <w:rFonts w:ascii="Calibri" w:hAnsi="Calibri"/>
          <w:b/>
        </w:rPr>
        <w:t>Poskytnutí ubytování</w:t>
      </w:r>
      <w:r w:rsidRPr="00780A44">
        <w:rPr>
          <w:rFonts w:ascii="Calibri" w:hAnsi="Calibri"/>
        </w:rPr>
        <w:t xml:space="preserve"> v prostředí, které má znaky bydlení v</w:t>
      </w:r>
      <w:r w:rsidR="00492445" w:rsidRPr="00780A44">
        <w:rPr>
          <w:rFonts w:ascii="Calibri" w:hAnsi="Calibri"/>
        </w:rPr>
        <w:t> </w:t>
      </w:r>
      <w:r w:rsidRPr="00780A44">
        <w:rPr>
          <w:rFonts w:ascii="Calibri" w:hAnsi="Calibri"/>
        </w:rPr>
        <w:t>domácnosti</w:t>
      </w:r>
      <w:r w:rsidR="00492445" w:rsidRPr="00780A44">
        <w:rPr>
          <w:rFonts w:ascii="Calibri" w:hAnsi="Calibri"/>
        </w:rPr>
        <w:t>.</w:t>
      </w:r>
    </w:p>
    <w:p w:rsidR="00C95DF3" w:rsidRPr="00780A44" w:rsidRDefault="00C95DF3" w:rsidP="00A720EF">
      <w:pPr>
        <w:spacing w:line="360" w:lineRule="auto"/>
        <w:jc w:val="both"/>
        <w:outlineLvl w:val="0"/>
        <w:rPr>
          <w:rFonts w:ascii="Calibri" w:hAnsi="Calibri"/>
        </w:rPr>
      </w:pPr>
      <w:r w:rsidRPr="00780A44">
        <w:rPr>
          <w:rFonts w:ascii="Calibri" w:hAnsi="Calibri"/>
          <w:b/>
        </w:rPr>
        <w:t>Zvýšení sociálních kompetencí</w:t>
      </w:r>
      <w:r w:rsidRPr="00780A44">
        <w:rPr>
          <w:rFonts w:ascii="Calibri" w:hAnsi="Calibri"/>
        </w:rPr>
        <w:t xml:space="preserve"> a sociální mobility konkrétního uživatele (pomoc při snaze a dosahování samostatnosti už</w:t>
      </w:r>
      <w:r w:rsidR="00492445" w:rsidRPr="00780A44">
        <w:rPr>
          <w:rFonts w:ascii="Calibri" w:hAnsi="Calibri"/>
        </w:rPr>
        <w:t>ivatele služby v běžném životě).</w:t>
      </w:r>
    </w:p>
    <w:p w:rsidR="00C95DF3" w:rsidRPr="00780A44" w:rsidRDefault="00C95DF3" w:rsidP="00A720EF">
      <w:pPr>
        <w:spacing w:line="360" w:lineRule="auto"/>
        <w:jc w:val="both"/>
        <w:outlineLvl w:val="0"/>
        <w:rPr>
          <w:rFonts w:ascii="Calibri" w:hAnsi="Calibri"/>
        </w:rPr>
      </w:pPr>
      <w:r w:rsidRPr="00780A44">
        <w:rPr>
          <w:rFonts w:ascii="Calibri" w:hAnsi="Calibri"/>
          <w:b/>
        </w:rPr>
        <w:t>Sociálně terapeutická činnost</w:t>
      </w:r>
      <w:r w:rsidR="00492445" w:rsidRPr="00780A44">
        <w:rPr>
          <w:rFonts w:ascii="Calibri" w:hAnsi="Calibri"/>
        </w:rPr>
        <w:t>.</w:t>
      </w:r>
    </w:p>
    <w:p w:rsidR="00C95DF3" w:rsidRPr="00780A44" w:rsidRDefault="00C95DF3" w:rsidP="00A720EF">
      <w:pPr>
        <w:spacing w:line="360" w:lineRule="auto"/>
        <w:jc w:val="both"/>
        <w:outlineLvl w:val="0"/>
        <w:rPr>
          <w:rFonts w:ascii="Calibri" w:hAnsi="Calibri"/>
        </w:rPr>
      </w:pPr>
      <w:r w:rsidRPr="00780A44">
        <w:rPr>
          <w:rFonts w:ascii="Calibri" w:hAnsi="Calibri"/>
          <w:b/>
        </w:rPr>
        <w:lastRenderedPageBreak/>
        <w:t>Pomoc při snaze o zařazení a uplatnění uživatele na volném trhu práce</w:t>
      </w:r>
      <w:r w:rsidR="00492445" w:rsidRPr="00780A44">
        <w:rPr>
          <w:rFonts w:ascii="Calibri" w:hAnsi="Calibri"/>
        </w:rPr>
        <w:t>.</w:t>
      </w:r>
    </w:p>
    <w:p w:rsidR="00C95DF3" w:rsidRPr="00780A44" w:rsidRDefault="00C95DF3" w:rsidP="00A720EF">
      <w:pPr>
        <w:spacing w:line="360" w:lineRule="auto"/>
        <w:jc w:val="both"/>
        <w:outlineLvl w:val="0"/>
        <w:rPr>
          <w:rFonts w:ascii="Calibri" w:hAnsi="Calibri"/>
        </w:rPr>
      </w:pPr>
      <w:r w:rsidRPr="00780A44">
        <w:rPr>
          <w:rFonts w:ascii="Calibri" w:hAnsi="Calibri"/>
          <w:b/>
        </w:rPr>
        <w:t>Pomoc a podpora v aktivním přístupu uživatele služby k řešení své bytové situace</w:t>
      </w:r>
      <w:r w:rsidR="00492445" w:rsidRPr="00780A44">
        <w:rPr>
          <w:rFonts w:ascii="Calibri" w:hAnsi="Calibri"/>
        </w:rPr>
        <w:t>.</w:t>
      </w:r>
    </w:p>
    <w:p w:rsidR="00C95DF3" w:rsidRPr="00780A44" w:rsidRDefault="00C95DF3" w:rsidP="00A720EF">
      <w:pPr>
        <w:spacing w:line="360" w:lineRule="auto"/>
        <w:jc w:val="both"/>
        <w:outlineLvl w:val="0"/>
        <w:rPr>
          <w:rFonts w:ascii="Calibri" w:hAnsi="Calibri"/>
        </w:rPr>
      </w:pPr>
      <w:r w:rsidRPr="00780A44">
        <w:rPr>
          <w:rFonts w:ascii="Calibri" w:hAnsi="Calibri"/>
          <w:b/>
        </w:rPr>
        <w:t>Zprostředkování kontaktu se společenským prostředím</w:t>
      </w:r>
      <w:r w:rsidRPr="00780A44">
        <w:rPr>
          <w:rFonts w:ascii="Calibri" w:hAnsi="Calibri"/>
        </w:rPr>
        <w:t xml:space="preserve"> (zprostředkování služeb a aktivit, které jsou loká</w:t>
      </w:r>
      <w:r w:rsidR="00492445" w:rsidRPr="00780A44">
        <w:rPr>
          <w:rFonts w:ascii="Calibri" w:hAnsi="Calibri"/>
        </w:rPr>
        <w:t>lně dostupné).</w:t>
      </w:r>
    </w:p>
    <w:p w:rsidR="00C95DF3" w:rsidRPr="00780A44" w:rsidRDefault="00C95DF3" w:rsidP="00A720EF">
      <w:pPr>
        <w:spacing w:line="360" w:lineRule="auto"/>
        <w:jc w:val="both"/>
        <w:outlineLvl w:val="0"/>
        <w:rPr>
          <w:rFonts w:ascii="Calibri" w:hAnsi="Calibri"/>
        </w:rPr>
      </w:pPr>
      <w:r w:rsidRPr="00780A44">
        <w:rPr>
          <w:rFonts w:ascii="Calibri" w:hAnsi="Calibri"/>
          <w:b/>
        </w:rPr>
        <w:t>Pomoc uživateli s obranou (uvědoměním, poznáním, prosazováním) jeho práv</w:t>
      </w:r>
      <w:r w:rsidRPr="00780A44">
        <w:rPr>
          <w:rFonts w:ascii="Calibri" w:hAnsi="Calibri"/>
        </w:rPr>
        <w:t>, oprávněných zájmů a při o</w:t>
      </w:r>
      <w:r w:rsidR="00492445" w:rsidRPr="00780A44">
        <w:rPr>
          <w:rFonts w:ascii="Calibri" w:hAnsi="Calibri"/>
        </w:rPr>
        <w:t>bstarávání osobních záležitostí.</w:t>
      </w:r>
    </w:p>
    <w:p w:rsidR="00C95DF3" w:rsidRPr="00780A44" w:rsidRDefault="00C95DF3" w:rsidP="00A720EF">
      <w:pPr>
        <w:spacing w:line="360" w:lineRule="auto"/>
        <w:jc w:val="both"/>
        <w:outlineLvl w:val="0"/>
        <w:rPr>
          <w:rFonts w:ascii="Calibri" w:hAnsi="Calibri"/>
        </w:rPr>
      </w:pPr>
      <w:r w:rsidRPr="00780A44">
        <w:rPr>
          <w:rFonts w:ascii="Calibri" w:hAnsi="Calibri"/>
          <w:b/>
        </w:rPr>
        <w:t>Rozvíjení spolupráce s dalšími subjekty</w:t>
      </w:r>
      <w:r w:rsidRPr="00780A44">
        <w:rPr>
          <w:rFonts w:ascii="Calibri" w:hAnsi="Calibri"/>
        </w:rPr>
        <w:t>, které v lokalitě nabízejí služby nebo mohou jinak přispět k naplnění výše jmenovaných cílů.</w:t>
      </w:r>
    </w:p>
    <w:p w:rsidR="00D86790" w:rsidRPr="00780A44" w:rsidRDefault="009439E0" w:rsidP="00374740">
      <w:pPr>
        <w:spacing w:line="360" w:lineRule="auto"/>
        <w:rPr>
          <w:rFonts w:ascii="Calibri" w:hAnsi="Calibri"/>
          <w:b/>
          <w:sz w:val="52"/>
          <w:szCs w:val="52"/>
        </w:rPr>
      </w:pPr>
      <w:r w:rsidRPr="00780A44">
        <w:rPr>
          <w:rFonts w:ascii="Calibri" w:hAnsi="Calibri"/>
          <w:b/>
        </w:rPr>
        <w:br w:type="page"/>
      </w:r>
    </w:p>
    <w:p w:rsidR="00D86790" w:rsidRPr="00780A44" w:rsidRDefault="00D86790" w:rsidP="00374740">
      <w:pPr>
        <w:spacing w:line="360" w:lineRule="auto"/>
        <w:rPr>
          <w:rFonts w:ascii="Calibri" w:hAnsi="Calibri"/>
          <w:b/>
          <w:sz w:val="52"/>
          <w:szCs w:val="52"/>
        </w:rPr>
      </w:pPr>
    </w:p>
    <w:p w:rsidR="00D86790" w:rsidRPr="00780A44" w:rsidRDefault="00D86790" w:rsidP="00A720EF">
      <w:pPr>
        <w:spacing w:line="360" w:lineRule="auto"/>
        <w:jc w:val="center"/>
        <w:rPr>
          <w:rFonts w:ascii="Calibri" w:hAnsi="Calibri"/>
          <w:b/>
          <w:sz w:val="52"/>
          <w:szCs w:val="52"/>
        </w:rPr>
      </w:pPr>
    </w:p>
    <w:p w:rsidR="00D86790" w:rsidRPr="00780A44" w:rsidRDefault="00D86790" w:rsidP="00A720EF">
      <w:pPr>
        <w:spacing w:line="360" w:lineRule="auto"/>
        <w:jc w:val="center"/>
        <w:rPr>
          <w:rFonts w:ascii="Calibri" w:hAnsi="Calibri"/>
          <w:b/>
          <w:sz w:val="52"/>
          <w:szCs w:val="52"/>
        </w:rPr>
      </w:pPr>
    </w:p>
    <w:p w:rsidR="00D86790" w:rsidRPr="00780A44" w:rsidRDefault="00D86790" w:rsidP="009439E0">
      <w:pPr>
        <w:spacing w:line="360" w:lineRule="auto"/>
        <w:rPr>
          <w:rFonts w:ascii="Calibri" w:hAnsi="Calibri"/>
          <w:b/>
          <w:sz w:val="52"/>
          <w:szCs w:val="52"/>
        </w:rPr>
      </w:pPr>
    </w:p>
    <w:p w:rsidR="000F637C" w:rsidRPr="00780A44" w:rsidRDefault="00D86790" w:rsidP="00A720EF">
      <w:pPr>
        <w:spacing w:line="360" w:lineRule="auto"/>
        <w:jc w:val="center"/>
        <w:rPr>
          <w:rFonts w:ascii="Calibri" w:hAnsi="Calibri"/>
          <w:b/>
          <w:sz w:val="52"/>
          <w:szCs w:val="52"/>
        </w:rPr>
      </w:pPr>
      <w:r w:rsidRPr="00780A44">
        <w:rPr>
          <w:rFonts w:ascii="Calibri" w:hAnsi="Calibri"/>
          <w:b/>
          <w:sz w:val="52"/>
          <w:szCs w:val="52"/>
        </w:rPr>
        <w:t>Program sociální prevence</w:t>
      </w:r>
    </w:p>
    <w:p w:rsidR="00D86790" w:rsidRPr="00D86790" w:rsidRDefault="00D86790" w:rsidP="009439E0">
      <w:pPr>
        <w:pStyle w:val="Nadpis1"/>
      </w:pPr>
      <w:r w:rsidRPr="00780A44">
        <w:rPr>
          <w:sz w:val="52"/>
          <w:szCs w:val="52"/>
        </w:rPr>
        <w:br w:type="page"/>
      </w:r>
      <w:r w:rsidR="00340E5F">
        <w:lastRenderedPageBreak/>
        <w:t>Poslání terénních programů sociální prevence</w:t>
      </w:r>
    </w:p>
    <w:p w:rsidR="00D86790" w:rsidRPr="00340E5F" w:rsidRDefault="00D86790" w:rsidP="00A720EF">
      <w:pPr>
        <w:spacing w:line="360" w:lineRule="auto"/>
        <w:jc w:val="both"/>
        <w:rPr>
          <w:rFonts w:ascii="Calibri" w:hAnsi="Calibri"/>
        </w:rPr>
      </w:pPr>
      <w:r w:rsidRPr="000E102E">
        <w:rPr>
          <w:rFonts w:ascii="Calibri" w:hAnsi="Calibri"/>
        </w:rPr>
        <w:t>Pracujeme se skupinami, rodinami a jednotlivci, kteří se dostali do složité životní situace (například: zadlužení, vystěhování, ztráta zaměstnání, dlouhodobá nemoc atd.), nebo když jim tato situace teprve hrozí (například: někdo z rodiny je ve výpovědní lhůtě, rodina se musí do určitého data vystěhovat, nedaří se dlouhodobě spravovat finance, uzavřeli nevýhodnou půjčku atd.). Terénní sociální pracovníci (TP) pomáhají hlavně tím, že s jednotlivými problémy dokáží poradit co v dané situaci dělat, aby se zlepšila, nebo nezhoršovala. Podchycujeme problém sociálního vyloučení tak, aby se dal ještě řešit, vytváříme prostor pro komunikaci mezi lidmi ze sociálně vyloučeného prostředí s většinovou společností. Pomáháme lidem v krizi zapojovat je zpátky do společnosti, prevence jejich frustrace, prevence zdravotních rizik, která se společnosti vyplácí. Tyto služby poskytujeme zejména v místech, kde se skupiny, rodiny a jednotlivci s těmito specifickými problémy vyskytují.  Služby TP poskytujeme bezplatně, s možností využití anonymity podle zákona o sociálních službách č. 108/2006Sb. Ke každému klientovi přistupujeme individuálně podle jeho aktuálních potřeb a přání. Pomáháme tak při začleňování do společnosti a snažíme se o dlouhodobé udržení dosažených cílů.</w:t>
      </w:r>
    </w:p>
    <w:p w:rsidR="00D86790" w:rsidRPr="00D86790" w:rsidRDefault="00D86790" w:rsidP="009439E0">
      <w:pPr>
        <w:pStyle w:val="Nadpis1"/>
      </w:pPr>
      <w:r w:rsidRPr="00D86790">
        <w:t>Cílová skupina</w:t>
      </w:r>
    </w:p>
    <w:p w:rsidR="00D86790" w:rsidRPr="000E102E" w:rsidRDefault="00D86790" w:rsidP="00A720EF">
      <w:pPr>
        <w:snapToGrid w:val="0"/>
        <w:spacing w:line="360" w:lineRule="auto"/>
        <w:rPr>
          <w:rFonts w:ascii="Calibri" w:hAnsi="Calibri"/>
        </w:rPr>
      </w:pPr>
      <w:r w:rsidRPr="000E102E">
        <w:rPr>
          <w:rFonts w:ascii="Calibri" w:hAnsi="Calibri"/>
        </w:rPr>
        <w:t>Osoby od 18 let</w:t>
      </w:r>
    </w:p>
    <w:p w:rsidR="00D86790" w:rsidRPr="000E102E" w:rsidRDefault="00D86790" w:rsidP="00A720EF">
      <w:pPr>
        <w:autoSpaceDE w:val="0"/>
        <w:spacing w:line="360" w:lineRule="auto"/>
        <w:rPr>
          <w:rFonts w:ascii="Calibri" w:hAnsi="Calibri"/>
        </w:rPr>
      </w:pPr>
      <w:r w:rsidRPr="000E102E">
        <w:rPr>
          <w:rFonts w:ascii="Calibri" w:hAnsi="Calibri"/>
        </w:rPr>
        <w:t xml:space="preserve">- osoby ohrožené sociálním vyloučením nebo sociálně vyloučené </w:t>
      </w:r>
    </w:p>
    <w:p w:rsidR="00D86790" w:rsidRPr="000E102E" w:rsidRDefault="00D86790" w:rsidP="00A720EF">
      <w:pPr>
        <w:autoSpaceDE w:val="0"/>
        <w:spacing w:line="360" w:lineRule="auto"/>
        <w:rPr>
          <w:rFonts w:ascii="Calibri" w:hAnsi="Calibri"/>
        </w:rPr>
      </w:pPr>
      <w:r w:rsidRPr="000E102E">
        <w:rPr>
          <w:rFonts w:ascii="Calibri" w:hAnsi="Calibri"/>
        </w:rPr>
        <w:t>a) obyvatelé sociálně vyloučených lokalit v Liberci, Frýdlantu a okolí – většinou rodiny s dětmi na ubytovnách, nebo s rizikem ztráty bydlení.</w:t>
      </w:r>
    </w:p>
    <w:p w:rsidR="00D86790" w:rsidRPr="000E102E" w:rsidRDefault="00D86790" w:rsidP="00A720EF">
      <w:pPr>
        <w:autoSpaceDE w:val="0"/>
        <w:spacing w:line="360" w:lineRule="auto"/>
        <w:rPr>
          <w:rFonts w:ascii="Calibri" w:hAnsi="Calibri"/>
        </w:rPr>
      </w:pPr>
      <w:r w:rsidRPr="000E102E">
        <w:rPr>
          <w:rFonts w:ascii="Calibri" w:hAnsi="Calibri"/>
        </w:rPr>
        <w:t>b) osoby bez přístřeší, nebo s rizikem ztráty bydlení v centru Liberce, Frýdlantu – dluhová problematika, zaměstnání, závislost na alkoholu, asistenční služby</w:t>
      </w:r>
    </w:p>
    <w:p w:rsidR="00D86790" w:rsidRPr="000E102E" w:rsidRDefault="00D86790" w:rsidP="00A720EF">
      <w:pPr>
        <w:autoSpaceDE w:val="0"/>
        <w:spacing w:line="360" w:lineRule="auto"/>
        <w:rPr>
          <w:rFonts w:ascii="Calibri" w:hAnsi="Calibri"/>
        </w:rPr>
      </w:pPr>
      <w:r w:rsidRPr="000E102E">
        <w:rPr>
          <w:rFonts w:ascii="Calibri" w:hAnsi="Calibri"/>
        </w:rPr>
        <w:t xml:space="preserve">c) osoby v krizi – poskytování poradenských služeb nejčastěji v sídle TP, pro lidi, kteří jsou schopni si poradit sami svými prostředky, jen potřebují </w:t>
      </w:r>
      <w:proofErr w:type="gramStart"/>
      <w:r w:rsidRPr="000E102E">
        <w:rPr>
          <w:rFonts w:ascii="Calibri" w:hAnsi="Calibri"/>
        </w:rPr>
        <w:t>poradit  ´´jak´´</w:t>
      </w:r>
      <w:proofErr w:type="gramEnd"/>
      <w:r w:rsidRPr="000E102E">
        <w:rPr>
          <w:rFonts w:ascii="Calibri" w:hAnsi="Calibri"/>
        </w:rPr>
        <w:t>.</w:t>
      </w:r>
    </w:p>
    <w:p w:rsidR="00D86790" w:rsidRDefault="00D86790" w:rsidP="00A720EF">
      <w:pPr>
        <w:spacing w:line="360" w:lineRule="auto"/>
        <w:jc w:val="both"/>
        <w:rPr>
          <w:rFonts w:ascii="Calibri" w:hAnsi="Calibri"/>
          <w:sz w:val="22"/>
          <w:szCs w:val="22"/>
        </w:rPr>
      </w:pPr>
    </w:p>
    <w:p w:rsidR="00D86790" w:rsidRPr="00D86790" w:rsidRDefault="009439E0" w:rsidP="009439E0">
      <w:pPr>
        <w:pStyle w:val="Nadpis1"/>
      </w:pPr>
      <w:r>
        <w:br w:type="page"/>
      </w:r>
      <w:r w:rsidR="00D86790">
        <w:lastRenderedPageBreak/>
        <w:t>Poskytované služby</w:t>
      </w:r>
    </w:p>
    <w:p w:rsidR="00D86790" w:rsidRPr="00D94154" w:rsidRDefault="00D86790" w:rsidP="00A720EF">
      <w:pPr>
        <w:pStyle w:val="Odstavecseseznamem"/>
        <w:spacing w:before="100" w:after="100" w:line="360" w:lineRule="auto"/>
        <w:ind w:left="0"/>
        <w:jc w:val="both"/>
        <w:rPr>
          <w:rFonts w:ascii="Calibri" w:hAnsi="Calibri" w:cs="Calibri"/>
        </w:rPr>
      </w:pPr>
      <w:r w:rsidRPr="00D86790">
        <w:rPr>
          <w:rFonts w:ascii="Calibri" w:hAnsi="Calibri" w:cs="Calibri"/>
          <w:b/>
        </w:rPr>
        <w:t>Individuální poradenství</w:t>
      </w:r>
      <w:r w:rsidRPr="00D94154">
        <w:rPr>
          <w:rFonts w:ascii="Calibri" w:hAnsi="Calibri" w:cs="Calibri"/>
        </w:rPr>
        <w:t xml:space="preserve"> (sociální, trestně-právní, apod.).</w:t>
      </w:r>
    </w:p>
    <w:p w:rsidR="00D86790" w:rsidRPr="00D94154" w:rsidRDefault="00D86790" w:rsidP="00A720EF">
      <w:pPr>
        <w:pStyle w:val="Odstavecseseznamem"/>
        <w:spacing w:before="100" w:after="100" w:line="360" w:lineRule="auto"/>
        <w:ind w:left="0"/>
        <w:jc w:val="both"/>
        <w:rPr>
          <w:rFonts w:ascii="Calibri" w:hAnsi="Calibri" w:cs="Calibri"/>
        </w:rPr>
      </w:pPr>
      <w:r w:rsidRPr="00D86790">
        <w:rPr>
          <w:rFonts w:ascii="Calibri" w:hAnsi="Calibri" w:cs="Calibri"/>
          <w:b/>
        </w:rPr>
        <w:t>Informační servis</w:t>
      </w:r>
      <w:r w:rsidRPr="00D94154">
        <w:rPr>
          <w:rFonts w:ascii="Calibri" w:hAnsi="Calibri" w:cs="Calibri"/>
        </w:rPr>
        <w:t xml:space="preserve"> – zejména ze sociálně – právní oblasti</w:t>
      </w:r>
    </w:p>
    <w:p w:rsidR="00D86790" w:rsidRPr="00D94154" w:rsidRDefault="00D86790" w:rsidP="00A720EF">
      <w:pPr>
        <w:pStyle w:val="Odstavecseseznamem"/>
        <w:spacing w:before="100" w:after="100" w:line="360" w:lineRule="auto"/>
        <w:ind w:left="0"/>
        <w:jc w:val="both"/>
        <w:rPr>
          <w:rFonts w:ascii="Calibri" w:hAnsi="Calibri" w:cs="Calibri"/>
        </w:rPr>
      </w:pPr>
      <w:r w:rsidRPr="00D86790">
        <w:rPr>
          <w:rFonts w:ascii="Calibri" w:hAnsi="Calibri" w:cs="Calibri"/>
          <w:b/>
        </w:rPr>
        <w:t>Krizová intervence</w:t>
      </w:r>
      <w:r w:rsidRPr="00D94154">
        <w:rPr>
          <w:rFonts w:ascii="Calibri" w:hAnsi="Calibri" w:cs="Calibri"/>
        </w:rPr>
        <w:t xml:space="preserve"> - telefonická i osobní intervence při akutním problému.</w:t>
      </w:r>
    </w:p>
    <w:p w:rsidR="00D86790" w:rsidRPr="00D94154" w:rsidRDefault="00D86790" w:rsidP="00A720EF">
      <w:pPr>
        <w:pStyle w:val="Odstavecseseznamem"/>
        <w:spacing w:before="100" w:after="100" w:line="360" w:lineRule="auto"/>
        <w:ind w:left="0"/>
        <w:jc w:val="both"/>
        <w:rPr>
          <w:rFonts w:ascii="Calibri" w:hAnsi="Calibri" w:cs="Calibri"/>
        </w:rPr>
      </w:pPr>
      <w:r w:rsidRPr="00D86790">
        <w:rPr>
          <w:rFonts w:ascii="Calibri" w:hAnsi="Calibri" w:cs="Calibri"/>
          <w:b/>
        </w:rPr>
        <w:t>Zprostředkování kontaktu na odbornou pomoc</w:t>
      </w:r>
      <w:r w:rsidRPr="00D94154">
        <w:rPr>
          <w:rFonts w:ascii="Calibri" w:hAnsi="Calibri" w:cs="Calibri"/>
        </w:rPr>
        <w:t xml:space="preserve">, občanská poradna, právní poradna, úřad práce apod. </w:t>
      </w:r>
    </w:p>
    <w:p w:rsidR="00D86790" w:rsidRPr="00D94154" w:rsidRDefault="00D86790" w:rsidP="00A720EF">
      <w:pPr>
        <w:pStyle w:val="Odstavecseseznamem"/>
        <w:spacing w:before="100" w:after="100" w:line="360" w:lineRule="auto"/>
        <w:ind w:left="0"/>
        <w:jc w:val="both"/>
        <w:rPr>
          <w:rFonts w:ascii="Calibri" w:hAnsi="Calibri" w:cs="Calibri"/>
        </w:rPr>
      </w:pPr>
      <w:r w:rsidRPr="00D86790">
        <w:rPr>
          <w:rFonts w:ascii="Calibri" w:hAnsi="Calibri" w:cs="Calibri"/>
          <w:b/>
        </w:rPr>
        <w:t>Asistenční služba</w:t>
      </w:r>
      <w:r w:rsidRPr="00D94154">
        <w:rPr>
          <w:rFonts w:ascii="Calibri" w:hAnsi="Calibri" w:cs="Calibri"/>
        </w:rPr>
        <w:t xml:space="preserve"> - doprovod na úřady, k lékaři apod. dle potřeb klienta.</w:t>
      </w:r>
    </w:p>
    <w:p w:rsidR="00D86790" w:rsidRPr="00D94154" w:rsidRDefault="00D86790" w:rsidP="00A720EF">
      <w:pPr>
        <w:pStyle w:val="Odstavecseseznamem"/>
        <w:spacing w:before="100" w:after="100" w:line="360" w:lineRule="auto"/>
        <w:ind w:left="0"/>
        <w:jc w:val="both"/>
        <w:rPr>
          <w:rFonts w:ascii="Calibri" w:hAnsi="Calibri" w:cs="Calibri"/>
        </w:rPr>
      </w:pPr>
      <w:r w:rsidRPr="00D86790">
        <w:rPr>
          <w:rFonts w:ascii="Calibri" w:hAnsi="Calibri" w:cs="Calibri"/>
          <w:b/>
        </w:rPr>
        <w:t>Pomoc při zvyšování sociálních kompetencí</w:t>
      </w:r>
      <w:r w:rsidRPr="00D94154">
        <w:rPr>
          <w:rFonts w:ascii="Calibri" w:hAnsi="Calibri" w:cs="Calibri"/>
        </w:rPr>
        <w:t xml:space="preserve"> (domácí rozpočet, jak získat a udržet zaměstnání, problematika hrazení nájemného a služeb spojených s užíváním bytu), vedení chodu domácnosti apod. Jedná se tedy zejména o vedení motivačních a aktivačních rozhovorů, prostřednictvím kterých si klient výše uvedené dovednosti osvojuje. Klienti jsou zároveň motivováni k průběžnému udržování stavu, který jim prospívá.</w:t>
      </w:r>
    </w:p>
    <w:p w:rsidR="00D86790" w:rsidRPr="00D94154" w:rsidRDefault="00D86790" w:rsidP="00A720EF">
      <w:pPr>
        <w:pStyle w:val="Odstavecseseznamem"/>
        <w:spacing w:before="100" w:after="100" w:line="360" w:lineRule="auto"/>
        <w:ind w:left="0"/>
        <w:jc w:val="both"/>
        <w:rPr>
          <w:rFonts w:ascii="Calibri" w:hAnsi="Calibri" w:cs="Calibri"/>
        </w:rPr>
      </w:pPr>
      <w:r w:rsidRPr="00D86790">
        <w:rPr>
          <w:rFonts w:ascii="Calibri" w:hAnsi="Calibri" w:cs="Calibri"/>
          <w:b/>
        </w:rPr>
        <w:t xml:space="preserve">Poskytnutí základního zdravotního ošetření </w:t>
      </w:r>
      <w:r w:rsidRPr="00D94154">
        <w:rPr>
          <w:rFonts w:ascii="Calibri" w:hAnsi="Calibri" w:cs="Calibri"/>
        </w:rPr>
        <w:t>klienta v terénu.</w:t>
      </w:r>
    </w:p>
    <w:p w:rsidR="00D86790" w:rsidRDefault="00D86790" w:rsidP="00A720EF">
      <w:pPr>
        <w:spacing w:line="360" w:lineRule="auto"/>
        <w:jc w:val="both"/>
        <w:rPr>
          <w:rFonts w:ascii="Calibri" w:hAnsi="Calibri"/>
          <w:sz w:val="22"/>
          <w:szCs w:val="22"/>
        </w:rPr>
      </w:pPr>
    </w:p>
    <w:p w:rsidR="003C7B96" w:rsidRPr="00780A44" w:rsidRDefault="003C7B96" w:rsidP="00A720EF">
      <w:pPr>
        <w:spacing w:line="360" w:lineRule="auto"/>
        <w:jc w:val="center"/>
        <w:rPr>
          <w:rFonts w:ascii="Calibri" w:hAnsi="Calibri"/>
          <w:b/>
          <w:sz w:val="52"/>
          <w:szCs w:val="52"/>
        </w:rPr>
      </w:pPr>
      <w:r w:rsidRPr="00780A44">
        <w:rPr>
          <w:rFonts w:ascii="Calibri" w:hAnsi="Calibri"/>
          <w:b/>
          <w:sz w:val="52"/>
          <w:szCs w:val="52"/>
        </w:rPr>
        <w:br w:type="page"/>
      </w:r>
    </w:p>
    <w:p w:rsidR="003C7B96" w:rsidRPr="00780A44" w:rsidRDefault="003C7B96" w:rsidP="00A720EF">
      <w:pPr>
        <w:spacing w:line="360" w:lineRule="auto"/>
        <w:jc w:val="center"/>
        <w:rPr>
          <w:rFonts w:ascii="Calibri" w:hAnsi="Calibri"/>
          <w:b/>
          <w:sz w:val="52"/>
          <w:szCs w:val="52"/>
        </w:rPr>
      </w:pPr>
    </w:p>
    <w:p w:rsidR="003C7B96" w:rsidRPr="00780A44" w:rsidRDefault="003C7B96" w:rsidP="00A720EF">
      <w:pPr>
        <w:spacing w:line="360" w:lineRule="auto"/>
        <w:jc w:val="center"/>
        <w:rPr>
          <w:rFonts w:ascii="Calibri" w:hAnsi="Calibri"/>
          <w:b/>
          <w:sz w:val="52"/>
          <w:szCs w:val="52"/>
        </w:rPr>
      </w:pPr>
    </w:p>
    <w:p w:rsidR="003C7B96" w:rsidRPr="00780A44" w:rsidRDefault="003C7B96" w:rsidP="00A720EF">
      <w:pPr>
        <w:spacing w:line="360" w:lineRule="auto"/>
        <w:jc w:val="center"/>
        <w:rPr>
          <w:rFonts w:ascii="Calibri" w:hAnsi="Calibri"/>
          <w:b/>
          <w:sz w:val="52"/>
          <w:szCs w:val="52"/>
        </w:rPr>
      </w:pPr>
    </w:p>
    <w:p w:rsidR="003C7B96" w:rsidRPr="00780A44" w:rsidRDefault="003C7B96" w:rsidP="003C7B96">
      <w:pPr>
        <w:spacing w:line="360" w:lineRule="auto"/>
        <w:rPr>
          <w:rFonts w:ascii="Calibri" w:hAnsi="Calibri"/>
          <w:b/>
          <w:sz w:val="52"/>
          <w:szCs w:val="52"/>
        </w:rPr>
      </w:pPr>
    </w:p>
    <w:p w:rsidR="00D86790" w:rsidRDefault="003C7B96" w:rsidP="00A720EF">
      <w:pPr>
        <w:spacing w:line="360" w:lineRule="auto"/>
        <w:jc w:val="center"/>
        <w:rPr>
          <w:rFonts w:ascii="Calibri" w:hAnsi="Calibri"/>
          <w:b/>
          <w:sz w:val="52"/>
          <w:szCs w:val="52"/>
        </w:rPr>
      </w:pPr>
      <w:r w:rsidRPr="003C7B96">
        <w:rPr>
          <w:rFonts w:ascii="Calibri" w:hAnsi="Calibri"/>
          <w:b/>
          <w:sz w:val="52"/>
          <w:szCs w:val="52"/>
        </w:rPr>
        <w:t xml:space="preserve">Protidrogový program v </w:t>
      </w:r>
      <w:proofErr w:type="spellStart"/>
      <w:r w:rsidRPr="003C7B96">
        <w:rPr>
          <w:rFonts w:ascii="Calibri" w:hAnsi="Calibri"/>
          <w:b/>
          <w:sz w:val="52"/>
          <w:szCs w:val="52"/>
        </w:rPr>
        <w:t>penitenciárních</w:t>
      </w:r>
      <w:proofErr w:type="spellEnd"/>
      <w:r w:rsidRPr="003C7B96">
        <w:rPr>
          <w:rFonts w:ascii="Calibri" w:hAnsi="Calibri"/>
          <w:b/>
          <w:sz w:val="52"/>
          <w:szCs w:val="52"/>
        </w:rPr>
        <w:t xml:space="preserve"> zařízeních</w:t>
      </w:r>
    </w:p>
    <w:p w:rsidR="003C7B96" w:rsidRDefault="003C7B96" w:rsidP="00A578E1">
      <w:pPr>
        <w:pStyle w:val="Nadpis1"/>
        <w:spacing w:line="360" w:lineRule="auto"/>
      </w:pPr>
      <w:r>
        <w:br w:type="page"/>
      </w:r>
      <w:r w:rsidR="00A578E1">
        <w:lastRenderedPageBreak/>
        <w:t>Poslání protidrogových programů v </w:t>
      </w:r>
      <w:proofErr w:type="spellStart"/>
      <w:r w:rsidR="00A578E1">
        <w:t>penitenciárních</w:t>
      </w:r>
      <w:proofErr w:type="spellEnd"/>
      <w:r w:rsidR="00A578E1">
        <w:t xml:space="preserve"> zařízeních</w:t>
      </w:r>
    </w:p>
    <w:p w:rsidR="00A578E1" w:rsidRPr="00780A44" w:rsidRDefault="00A578E1" w:rsidP="00A578E1">
      <w:pPr>
        <w:spacing w:line="360" w:lineRule="auto"/>
        <w:jc w:val="both"/>
        <w:rPr>
          <w:rFonts w:ascii="Calibri" w:hAnsi="Calibri" w:cs="Tahoma"/>
          <w:color w:val="202020"/>
          <w:shd w:val="clear" w:color="auto" w:fill="FFFFFF"/>
        </w:rPr>
      </w:pPr>
      <w:r w:rsidRPr="00780A44">
        <w:rPr>
          <w:rFonts w:ascii="Calibri" w:hAnsi="Calibri" w:cs="Tahoma"/>
          <w:color w:val="202020"/>
          <w:shd w:val="clear" w:color="auto" w:fill="FFFFFF"/>
        </w:rPr>
        <w:t>Projekt realizuje Most k naději ve spolupráci s partnery zařízení pro výkon trestu odnětí svobody v Ústeckém kraji a Libereckém kraji. Tato služba je poskytována pachatelům trestné činnosti. Služba je zaměřena na osoby motivované i nemotivované ke změně</w:t>
      </w:r>
      <w:r w:rsidRPr="00780A44">
        <w:rPr>
          <w:rFonts w:ascii="Calibri" w:hAnsi="Calibri" w:cs="Tahoma"/>
          <w:color w:val="202020"/>
          <w:shd w:val="clear" w:color="auto" w:fill="FFFFFF"/>
        </w:rPr>
        <w:t>,</w:t>
      </w:r>
      <w:r w:rsidRPr="00780A44">
        <w:rPr>
          <w:rFonts w:ascii="Calibri" w:hAnsi="Calibri" w:cs="Tahoma"/>
          <w:color w:val="202020"/>
          <w:shd w:val="clear" w:color="auto" w:fill="FFFFFF"/>
        </w:rPr>
        <w:t xml:space="preserve"> vykonávající trest odnětí svobody a osoby propouštěné z výkonu trestu v Ústeckém a Libereckém kraji. Aktivity služby umožňují této cílové skupině vzdělat se v oblasti sociálně právní a </w:t>
      </w:r>
      <w:proofErr w:type="spellStart"/>
      <w:r w:rsidRPr="00780A44">
        <w:rPr>
          <w:rFonts w:ascii="Calibri" w:hAnsi="Calibri" w:cs="Tahoma"/>
          <w:color w:val="202020"/>
          <w:shd w:val="clear" w:color="auto" w:fill="FFFFFF"/>
        </w:rPr>
        <w:t>Harm</w:t>
      </w:r>
      <w:proofErr w:type="spellEnd"/>
      <w:r w:rsidRPr="00780A44">
        <w:rPr>
          <w:rFonts w:ascii="Calibri" w:hAnsi="Calibri" w:cs="Tahoma"/>
          <w:color w:val="202020"/>
          <w:shd w:val="clear" w:color="auto" w:fill="FFFFFF"/>
        </w:rPr>
        <w:t xml:space="preserve"> </w:t>
      </w:r>
      <w:proofErr w:type="spellStart"/>
      <w:r w:rsidRPr="00780A44">
        <w:rPr>
          <w:rFonts w:ascii="Calibri" w:hAnsi="Calibri" w:cs="Tahoma"/>
          <w:color w:val="202020"/>
          <w:shd w:val="clear" w:color="auto" w:fill="FFFFFF"/>
        </w:rPr>
        <w:t>Reduction</w:t>
      </w:r>
      <w:proofErr w:type="spellEnd"/>
      <w:r w:rsidRPr="00780A44">
        <w:rPr>
          <w:rFonts w:ascii="Calibri" w:hAnsi="Calibri" w:cs="Tahoma"/>
          <w:color w:val="202020"/>
          <w:shd w:val="clear" w:color="auto" w:fill="FFFFFF"/>
        </w:rPr>
        <w:t>.</w:t>
      </w:r>
      <w:r w:rsidRPr="00780A44">
        <w:rPr>
          <w:rFonts w:ascii="Calibri" w:hAnsi="Calibri" w:cs="Tahoma"/>
          <w:color w:val="202020"/>
          <w:shd w:val="clear" w:color="auto" w:fill="FFFFFF"/>
        </w:rPr>
        <w:t xml:space="preserve"> V rámci služby j</w:t>
      </w:r>
      <w:r w:rsidRPr="00780A44">
        <w:rPr>
          <w:rFonts w:ascii="Calibri" w:hAnsi="Calibri" w:cs="Tahoma"/>
          <w:color w:val="202020"/>
          <w:shd w:val="clear" w:color="auto" w:fill="FFFFFF"/>
        </w:rPr>
        <w:t>e cílové skupině poskytován</w:t>
      </w:r>
      <w:r w:rsidRPr="00780A44">
        <w:rPr>
          <w:rFonts w:ascii="Calibri" w:hAnsi="Calibri" w:cs="Tahoma"/>
          <w:color w:val="202020"/>
          <w:shd w:val="clear" w:color="auto" w:fill="FFFFFF"/>
        </w:rPr>
        <w:t xml:space="preserve"> modul vzdělávacích besed v oblastech prevence a léčby rizikového chování, </w:t>
      </w:r>
      <w:r w:rsidR="002B05E8" w:rsidRPr="00780A44">
        <w:rPr>
          <w:rFonts w:ascii="Calibri" w:hAnsi="Calibri" w:cs="Tahoma"/>
          <w:color w:val="202020"/>
          <w:shd w:val="clear" w:color="auto" w:fill="FFFFFF"/>
        </w:rPr>
        <w:t xml:space="preserve">prevenci relapsu, </w:t>
      </w:r>
      <w:r w:rsidRPr="00780A44">
        <w:rPr>
          <w:rFonts w:ascii="Calibri" w:hAnsi="Calibri" w:cs="Tahoma"/>
          <w:color w:val="202020"/>
          <w:shd w:val="clear" w:color="auto" w:fill="FFFFFF"/>
        </w:rPr>
        <w:t>infekčních chorob a možnostech léčby.</w:t>
      </w:r>
    </w:p>
    <w:p w:rsidR="00A578E1" w:rsidRPr="00780A44" w:rsidRDefault="00A578E1" w:rsidP="00A578E1">
      <w:pPr>
        <w:spacing w:line="360" w:lineRule="auto"/>
        <w:jc w:val="both"/>
        <w:rPr>
          <w:rFonts w:ascii="Calibri" w:hAnsi="Calibri"/>
        </w:rPr>
      </w:pPr>
      <w:r w:rsidRPr="00780A44">
        <w:rPr>
          <w:rFonts w:ascii="Calibri" w:hAnsi="Calibri"/>
          <w:color w:val="222222"/>
          <w:shd w:val="clear" w:color="auto" w:fill="FFFFFF"/>
        </w:rPr>
        <w:t>Vzdělávací besedy ve Vazební v</w:t>
      </w:r>
      <w:r w:rsidR="002B05E8" w:rsidRPr="00780A44">
        <w:rPr>
          <w:rFonts w:ascii="Calibri" w:hAnsi="Calibri"/>
          <w:color w:val="222222"/>
          <w:shd w:val="clear" w:color="auto" w:fill="FFFFFF"/>
        </w:rPr>
        <w:t>ěznici v Liberci probíhají</w:t>
      </w:r>
      <w:r w:rsidRPr="00780A44">
        <w:rPr>
          <w:rFonts w:ascii="Calibri" w:hAnsi="Calibri"/>
          <w:color w:val="222222"/>
          <w:shd w:val="clear" w:color="auto" w:fill="FFFFFF"/>
        </w:rPr>
        <w:t xml:space="preserve"> pouze na Specializovaném oddělení, jež je primárně zaměřeno na muže s duševní poruchou a poruchou chování, kteří se v minulosti dopustili násilného trestného jednání, z diagnostického hlediska se jedná o odsouzené s poruchou osobnosti, zejména disociální a smíšenou.</w:t>
      </w:r>
    </w:p>
    <w:p w:rsidR="00A578E1" w:rsidRPr="00780A44" w:rsidRDefault="00A578E1" w:rsidP="00A578E1">
      <w:pPr>
        <w:shd w:val="clear" w:color="auto" w:fill="FFFFFF"/>
        <w:spacing w:line="360" w:lineRule="auto"/>
        <w:jc w:val="both"/>
        <w:rPr>
          <w:rFonts w:ascii="Calibri" w:hAnsi="Calibri"/>
          <w:color w:val="222222"/>
        </w:rPr>
      </w:pPr>
      <w:r w:rsidRPr="00780A44">
        <w:rPr>
          <w:rFonts w:ascii="Calibri" w:hAnsi="Calibri"/>
          <w:color w:val="222222"/>
        </w:rPr>
        <w:t>C</w:t>
      </w:r>
      <w:r w:rsidRPr="00780A44">
        <w:rPr>
          <w:rFonts w:ascii="Calibri" w:hAnsi="Calibri"/>
          <w:color w:val="222222"/>
        </w:rPr>
        <w:t>harakterem a délkou zpravidla ročního terapeutick</w:t>
      </w:r>
      <w:r w:rsidR="00962EB7" w:rsidRPr="00780A44">
        <w:rPr>
          <w:rFonts w:ascii="Calibri" w:hAnsi="Calibri"/>
          <w:color w:val="222222"/>
        </w:rPr>
        <w:t xml:space="preserve">ého programu na </w:t>
      </w:r>
      <w:proofErr w:type="spellStart"/>
      <w:r w:rsidR="00962EB7" w:rsidRPr="00780A44">
        <w:rPr>
          <w:rFonts w:ascii="Calibri" w:hAnsi="Calibri"/>
          <w:color w:val="222222"/>
        </w:rPr>
        <w:t>SpO</w:t>
      </w:r>
      <w:proofErr w:type="spellEnd"/>
      <w:r w:rsidR="00962EB7" w:rsidRPr="00780A44">
        <w:rPr>
          <w:rFonts w:ascii="Calibri" w:hAnsi="Calibri"/>
          <w:color w:val="222222"/>
        </w:rPr>
        <w:t xml:space="preserve"> je umožněno</w:t>
      </w:r>
      <w:r w:rsidRPr="00780A44">
        <w:rPr>
          <w:rFonts w:ascii="Calibri" w:hAnsi="Calibri"/>
          <w:color w:val="222222"/>
        </w:rPr>
        <w:t xml:space="preserve"> probrat témata s klienty poměrně intenzivně a do hloubky. Skupiny se realizují pravidelně 1x týdně, klienti jsou rozděleni do dvou skupin, jež se pravidelně střídají, tzn., že každá skupina se účastní vzdělávacích besed 2x za měsíc. Rozsah práce ve VVL je 10</w:t>
      </w:r>
      <w:r w:rsidR="00987A1A" w:rsidRPr="00780A44">
        <w:rPr>
          <w:rFonts w:ascii="Calibri" w:hAnsi="Calibri"/>
          <w:color w:val="222222"/>
        </w:rPr>
        <w:t xml:space="preserve"> </w:t>
      </w:r>
      <w:r w:rsidRPr="00780A44">
        <w:rPr>
          <w:rFonts w:ascii="Calibri" w:hAnsi="Calibri"/>
          <w:color w:val="222222"/>
        </w:rPr>
        <w:t>hod. měsíčně. </w:t>
      </w:r>
    </w:p>
    <w:p w:rsidR="00987A1A" w:rsidRPr="00D86790" w:rsidRDefault="00987A1A" w:rsidP="00987A1A">
      <w:pPr>
        <w:pStyle w:val="Nadpis1"/>
      </w:pPr>
      <w:r w:rsidRPr="00D86790">
        <w:t>Cílová skupina</w:t>
      </w:r>
    </w:p>
    <w:p w:rsidR="00987A1A" w:rsidRPr="00780A44" w:rsidRDefault="00987A1A" w:rsidP="00A578E1">
      <w:pPr>
        <w:shd w:val="clear" w:color="auto" w:fill="FFFFFF"/>
        <w:spacing w:line="360" w:lineRule="auto"/>
        <w:jc w:val="both"/>
        <w:rPr>
          <w:rFonts w:ascii="Calibri" w:hAnsi="Calibri"/>
          <w:color w:val="222222"/>
        </w:rPr>
      </w:pPr>
      <w:r w:rsidRPr="00780A44">
        <w:rPr>
          <w:rFonts w:ascii="Calibri" w:hAnsi="Calibri"/>
          <w:color w:val="222222"/>
        </w:rPr>
        <w:t xml:space="preserve">Klienti programu jsou </w:t>
      </w:r>
      <w:r w:rsidRPr="00987A1A">
        <w:rPr>
          <w:rFonts w:ascii="Calibri" w:hAnsi="Calibri"/>
          <w:color w:val="222222"/>
        </w:rPr>
        <w:t>odsouzení dospělí muži s duševní poruchou a poruchou chování, kteří se v minulos</w:t>
      </w:r>
      <w:r>
        <w:rPr>
          <w:rFonts w:ascii="Calibri" w:hAnsi="Calibri"/>
          <w:color w:val="222222"/>
        </w:rPr>
        <w:t xml:space="preserve">ti dopustili násilného chování a jsou zařazeni do výkonu trestu na </w:t>
      </w:r>
      <w:proofErr w:type="spellStart"/>
      <w:r>
        <w:rPr>
          <w:rFonts w:ascii="Calibri" w:hAnsi="Calibri"/>
          <w:color w:val="222222"/>
        </w:rPr>
        <w:t>SpO</w:t>
      </w:r>
      <w:proofErr w:type="spellEnd"/>
      <w:r w:rsidR="002B05E8">
        <w:rPr>
          <w:rFonts w:ascii="Calibri" w:hAnsi="Calibri"/>
          <w:color w:val="222222"/>
        </w:rPr>
        <w:t xml:space="preserve"> ve Vazební věznici Liberec</w:t>
      </w:r>
      <w:r>
        <w:rPr>
          <w:rFonts w:ascii="Calibri" w:hAnsi="Calibri"/>
          <w:color w:val="222222"/>
        </w:rPr>
        <w:t xml:space="preserve">. </w:t>
      </w:r>
    </w:p>
    <w:p w:rsidR="00987A1A" w:rsidRPr="00780A44" w:rsidRDefault="00987A1A" w:rsidP="00A578E1">
      <w:pPr>
        <w:shd w:val="clear" w:color="auto" w:fill="FFFFFF"/>
        <w:spacing w:line="360" w:lineRule="auto"/>
        <w:jc w:val="both"/>
        <w:rPr>
          <w:rFonts w:ascii="Calibri" w:hAnsi="Calibri" w:cs="Segoe UI"/>
          <w:color w:val="222222"/>
        </w:rPr>
      </w:pPr>
    </w:p>
    <w:p w:rsidR="00A578E1" w:rsidRPr="00780A44" w:rsidRDefault="00A578E1" w:rsidP="00A578E1">
      <w:pPr>
        <w:jc w:val="both"/>
        <w:rPr>
          <w:rFonts w:ascii="Calibri" w:hAnsi="Calibri"/>
        </w:rPr>
      </w:pPr>
    </w:p>
    <w:p w:rsidR="00A578E1" w:rsidRPr="00780A44" w:rsidRDefault="00A578E1" w:rsidP="00A578E1">
      <w:pPr>
        <w:jc w:val="both"/>
        <w:rPr>
          <w:rFonts w:ascii="Calibri" w:hAnsi="Calibri"/>
        </w:rPr>
      </w:pPr>
    </w:p>
    <w:sectPr w:rsidR="00A578E1" w:rsidRPr="00780A4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A44" w:rsidRDefault="00780A44">
      <w:r>
        <w:separator/>
      </w:r>
    </w:p>
  </w:endnote>
  <w:endnote w:type="continuationSeparator" w:id="0">
    <w:p w:rsidR="00780A44" w:rsidRDefault="00780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D77" w:rsidRPr="00550EA5" w:rsidRDefault="004C5D77" w:rsidP="00BA0D8D">
    <w:pPr>
      <w:jc w:val="center"/>
      <w:rPr>
        <w:rFonts w:ascii="Calibri" w:hAnsi="Calibri"/>
        <w:color w:val="00CCFF"/>
        <w:sz w:val="16"/>
        <w:szCs w:val="16"/>
      </w:rPr>
    </w:pPr>
    <w:r w:rsidRPr="00550EA5">
      <w:rPr>
        <w:rFonts w:ascii="Calibri" w:hAnsi="Calibri"/>
        <w:bCs/>
        <w:color w:val="00CCFF"/>
        <w:sz w:val="16"/>
        <w:szCs w:val="16"/>
      </w:rPr>
      <w:t>Most k</w:t>
    </w:r>
    <w:r w:rsidR="00AA6E2E">
      <w:rPr>
        <w:rFonts w:ascii="Calibri" w:hAnsi="Calibri"/>
        <w:bCs/>
        <w:color w:val="00CCFF"/>
        <w:sz w:val="16"/>
        <w:szCs w:val="16"/>
      </w:rPr>
      <w:t> </w:t>
    </w:r>
    <w:r w:rsidRPr="00550EA5">
      <w:rPr>
        <w:rFonts w:ascii="Calibri" w:hAnsi="Calibri"/>
        <w:bCs/>
        <w:color w:val="00CCFF"/>
        <w:sz w:val="16"/>
        <w:szCs w:val="16"/>
      </w:rPr>
      <w:t>naději – pomáháme lidem – založeno v roce 1995</w:t>
    </w:r>
  </w:p>
  <w:p w:rsidR="004C5D77" w:rsidRPr="00550EA5" w:rsidRDefault="004C5D77" w:rsidP="00BA0D8D">
    <w:pPr>
      <w:pStyle w:val="Normlnweb"/>
      <w:spacing w:before="0" w:beforeAutospacing="0" w:after="0" w:line="102" w:lineRule="atLeast"/>
      <w:jc w:val="center"/>
      <w:rPr>
        <w:rFonts w:ascii="Calibri" w:hAnsi="Calibri"/>
        <w:color w:val="00CCFF"/>
        <w:sz w:val="16"/>
        <w:szCs w:val="16"/>
      </w:rPr>
    </w:pPr>
    <w:r w:rsidRPr="00550EA5">
      <w:rPr>
        <w:rFonts w:ascii="Calibri" w:hAnsi="Calibri"/>
        <w:color w:val="00CCFF"/>
        <w:sz w:val="16"/>
        <w:szCs w:val="16"/>
      </w:rPr>
      <w:t>Zřizovatel vybraných protidrogových center v Libereckém a Ústeckém kraji - sekretariát tel. 476 104 877</w:t>
    </w:r>
  </w:p>
  <w:p w:rsidR="004C5D77" w:rsidRPr="00550EA5" w:rsidRDefault="004C5D77" w:rsidP="00BA0D8D">
    <w:pPr>
      <w:pStyle w:val="Normlnweb"/>
      <w:spacing w:before="0" w:beforeAutospacing="0" w:after="0" w:line="102" w:lineRule="atLeast"/>
      <w:jc w:val="center"/>
      <w:rPr>
        <w:rFonts w:ascii="Calibri" w:hAnsi="Calibri"/>
        <w:color w:val="00CCFF"/>
        <w:sz w:val="16"/>
        <w:szCs w:val="16"/>
      </w:rPr>
    </w:pPr>
    <w:r w:rsidRPr="00550EA5">
      <w:rPr>
        <w:rFonts w:ascii="Calibri" w:hAnsi="Calibri"/>
        <w:color w:val="00CCFF"/>
        <w:sz w:val="16"/>
        <w:szCs w:val="16"/>
      </w:rPr>
      <w:t>Linka duševní tísně 476 701</w:t>
    </w:r>
    <w:r>
      <w:rPr>
        <w:rFonts w:ascii="Calibri" w:hAnsi="Calibri"/>
        <w:color w:val="00CCFF"/>
        <w:sz w:val="16"/>
        <w:szCs w:val="16"/>
      </w:rPr>
      <w:t> </w:t>
    </w:r>
    <w:r w:rsidRPr="00550EA5">
      <w:rPr>
        <w:rFonts w:ascii="Calibri" w:hAnsi="Calibri"/>
        <w:color w:val="00CCFF"/>
        <w:sz w:val="16"/>
        <w:szCs w:val="16"/>
      </w:rPr>
      <w:t>444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A44" w:rsidRDefault="00780A44">
      <w:r>
        <w:separator/>
      </w:r>
    </w:p>
  </w:footnote>
  <w:footnote w:type="continuationSeparator" w:id="0">
    <w:p w:rsidR="00780A44" w:rsidRDefault="00780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D77" w:rsidRDefault="004C5D77" w:rsidP="00BA0D8D">
    <w:pPr>
      <w:pStyle w:val="Normlnweb"/>
      <w:spacing w:before="0" w:beforeAutospacing="0" w:after="0" w:line="102" w:lineRule="atLeast"/>
      <w:jc w:val="both"/>
      <w:rPr>
        <w:sz w:val="16"/>
        <w:szCs w:val="16"/>
      </w:rPr>
    </w:pPr>
  </w:p>
  <w:p w:rsidR="004C5D77" w:rsidRPr="0034394B" w:rsidRDefault="004C5D77" w:rsidP="00BA0D8D">
    <w:pPr>
      <w:ind w:left="2124" w:firstLine="708"/>
      <w:rPr>
        <w:b/>
      </w:rPr>
    </w:pPr>
    <w:r>
      <w:rPr>
        <w:noProof/>
      </w:rPr>
    </w:r>
    <w:r w:rsidRPr="00B0760C">
      <w:rPr>
        <w:b/>
      </w:rPr>
      <w:pict>
        <v:group id="_x0000_s2050" editas="canvas" style="width:199.45pt;height:56.6pt;mso-position-horizontal-relative:char;mso-position-vertical-relative:line" coordsize="3989,113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3989;height:1132" o:preferrelative="f">
            <v:fill o:detectmouseclick="t"/>
            <v:path o:extrusionok="t" o:connecttype="none"/>
            <o:lock v:ext="edit" text="t"/>
          </v:shape>
          <v:shape id="_x0000_s2052" type="#_x0000_t75" style="position:absolute;top:116;width:3989;height:900">
            <v:imagedata r:id="rId1" o:title="" cropbottom="13431f"/>
          </v:shape>
          <w10:wrap type="none"/>
          <w10:anchorlock/>
        </v:group>
      </w:pict>
    </w:r>
  </w:p>
  <w:p w:rsidR="004C5D77" w:rsidRPr="0034394B" w:rsidRDefault="004C5D77" w:rsidP="00BA0D8D">
    <w:pPr>
      <w:pStyle w:val="Normlnweb"/>
      <w:spacing w:before="0" w:beforeAutospacing="0" w:after="0" w:line="102" w:lineRule="atLeast"/>
      <w:jc w:val="center"/>
      <w:rPr>
        <w:b/>
        <w:color w:val="00CCFF"/>
      </w:rPr>
    </w:pPr>
    <w:r w:rsidRPr="0034394B">
      <w:rPr>
        <w:rFonts w:ascii="Calibri" w:hAnsi="Calibri"/>
        <w:b/>
        <w:color w:val="00CCFF"/>
        <w:sz w:val="16"/>
        <w:szCs w:val="16"/>
      </w:rPr>
      <w:t>www.mostknadeji.</w:t>
    </w:r>
    <w:r>
      <w:rPr>
        <w:rFonts w:ascii="Calibri" w:hAnsi="Calibri"/>
        <w:b/>
        <w:color w:val="00CCFF"/>
        <w:sz w:val="16"/>
        <w:szCs w:val="16"/>
      </w:rPr>
      <w:t>eu</w:t>
    </w:r>
  </w:p>
  <w:p w:rsidR="004C5D77" w:rsidRPr="0034394B" w:rsidRDefault="004C5D77" w:rsidP="00BA0D8D">
    <w:pPr>
      <w:pStyle w:val="Normlnweb"/>
      <w:spacing w:before="0" w:beforeAutospacing="0" w:after="0" w:line="102" w:lineRule="atLeast"/>
      <w:jc w:val="center"/>
      <w:rPr>
        <w:b/>
        <w:color w:val="00CCFF"/>
      </w:rPr>
    </w:pPr>
    <w:r w:rsidRPr="0034394B">
      <w:rPr>
        <w:rFonts w:ascii="Calibri" w:hAnsi="Calibri"/>
        <w:b/>
        <w:color w:val="00CCFF"/>
        <w:sz w:val="16"/>
        <w:szCs w:val="16"/>
      </w:rPr>
      <w:t>IČ</w:t>
    </w:r>
    <w:r w:rsidR="009F1BAA">
      <w:rPr>
        <w:rFonts w:ascii="Calibri" w:hAnsi="Calibri"/>
        <w:b/>
        <w:color w:val="00CCFF"/>
        <w:sz w:val="16"/>
        <w:szCs w:val="16"/>
      </w:rPr>
      <w:t xml:space="preserve"> </w:t>
    </w:r>
    <w:r w:rsidRPr="0034394B">
      <w:rPr>
        <w:rFonts w:ascii="Calibri" w:hAnsi="Calibri"/>
        <w:b/>
        <w:color w:val="00CCFF"/>
        <w:sz w:val="16"/>
        <w:szCs w:val="16"/>
      </w:rPr>
      <w:t>: 631</w:t>
    </w:r>
    <w:r w:rsidR="009F1BAA">
      <w:rPr>
        <w:rFonts w:ascii="Calibri" w:hAnsi="Calibri"/>
        <w:b/>
        <w:color w:val="00CCFF"/>
        <w:sz w:val="16"/>
        <w:szCs w:val="16"/>
      </w:rPr>
      <w:t xml:space="preserve"> </w:t>
    </w:r>
    <w:r w:rsidRPr="0034394B">
      <w:rPr>
        <w:rFonts w:ascii="Calibri" w:hAnsi="Calibri"/>
        <w:b/>
        <w:color w:val="00CCFF"/>
        <w:sz w:val="16"/>
        <w:szCs w:val="16"/>
      </w:rPr>
      <w:t>25</w:t>
    </w:r>
    <w:r w:rsidR="009F1BAA">
      <w:rPr>
        <w:rFonts w:ascii="Calibri" w:hAnsi="Calibri"/>
        <w:b/>
        <w:color w:val="00CCFF"/>
        <w:sz w:val="16"/>
        <w:szCs w:val="16"/>
      </w:rPr>
      <w:t xml:space="preserve"> </w:t>
    </w:r>
    <w:r w:rsidRPr="0034394B">
      <w:rPr>
        <w:rFonts w:ascii="Calibri" w:hAnsi="Calibri"/>
        <w:b/>
        <w:color w:val="00CCFF"/>
        <w:sz w:val="16"/>
        <w:szCs w:val="16"/>
      </w:rPr>
      <w:t>137</w:t>
    </w:r>
  </w:p>
  <w:p w:rsidR="004C5D77" w:rsidRPr="007C29BF" w:rsidRDefault="004C5D77" w:rsidP="00BA0D8D">
    <w:pPr>
      <w:pStyle w:val="Normlnweb"/>
      <w:spacing w:before="0" w:beforeAutospacing="0" w:after="0"/>
      <w:jc w:val="center"/>
      <w:rPr>
        <w:b/>
        <w:color w:val="00CCFF"/>
        <w:sz w:val="16"/>
        <w:szCs w:val="16"/>
      </w:rPr>
    </w:pPr>
    <w:r w:rsidRPr="0034394B">
      <w:rPr>
        <w:b/>
        <w:color w:val="00CCFF"/>
        <w:sz w:val="16"/>
        <w:szCs w:val="16"/>
      </w:rPr>
      <w:t>ID datové schránky</w:t>
    </w:r>
    <w:r w:rsidR="009F1BAA">
      <w:rPr>
        <w:b/>
        <w:color w:val="00CCFF"/>
        <w:sz w:val="16"/>
        <w:szCs w:val="16"/>
      </w:rPr>
      <w:t xml:space="preserve">: </w:t>
    </w:r>
    <w:r w:rsidRPr="0034394B">
      <w:rPr>
        <w:b/>
        <w:color w:val="00CCFF"/>
        <w:sz w:val="16"/>
        <w:szCs w:val="16"/>
      </w:rPr>
      <w:t>cyx2qb5</w:t>
    </w:r>
  </w:p>
  <w:p w:rsidR="004C5D77" w:rsidRDefault="004C5D7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E339D5"/>
    <w:multiLevelType w:val="hybridMultilevel"/>
    <w:tmpl w:val="9E28EA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5A8B5757"/>
    <w:multiLevelType w:val="hybridMultilevel"/>
    <w:tmpl w:val="D2D495DC"/>
    <w:lvl w:ilvl="0" w:tplc="C4825CE0">
      <w:start w:val="1"/>
      <w:numFmt w:val="bullet"/>
      <w:lvlText w:val=""/>
      <w:lvlJc w:val="left"/>
      <w:pPr>
        <w:tabs>
          <w:tab w:val="num" w:pos="720"/>
        </w:tabs>
        <w:ind w:left="720" w:hanging="360"/>
      </w:pPr>
      <w:rPr>
        <w:rFonts w:ascii="Symbol" w:hAnsi="Symbol" w:hint="default"/>
        <w:sz w:val="20"/>
      </w:rPr>
    </w:lvl>
    <w:lvl w:ilvl="1" w:tplc="6F64B248" w:tentative="1">
      <w:start w:val="1"/>
      <w:numFmt w:val="bullet"/>
      <w:lvlText w:val="o"/>
      <w:lvlJc w:val="left"/>
      <w:pPr>
        <w:tabs>
          <w:tab w:val="num" w:pos="1440"/>
        </w:tabs>
        <w:ind w:left="1440" w:hanging="360"/>
      </w:pPr>
      <w:rPr>
        <w:rFonts w:ascii="Courier New" w:hAnsi="Courier New" w:hint="default"/>
        <w:sz w:val="20"/>
      </w:rPr>
    </w:lvl>
    <w:lvl w:ilvl="2" w:tplc="FC665DB2" w:tentative="1">
      <w:start w:val="1"/>
      <w:numFmt w:val="bullet"/>
      <w:lvlText w:val=""/>
      <w:lvlJc w:val="left"/>
      <w:pPr>
        <w:tabs>
          <w:tab w:val="num" w:pos="2160"/>
        </w:tabs>
        <w:ind w:left="2160" w:hanging="360"/>
      </w:pPr>
      <w:rPr>
        <w:rFonts w:ascii="Wingdings" w:hAnsi="Wingdings" w:hint="default"/>
        <w:sz w:val="20"/>
      </w:rPr>
    </w:lvl>
    <w:lvl w:ilvl="3" w:tplc="D35E6C96" w:tentative="1">
      <w:start w:val="1"/>
      <w:numFmt w:val="bullet"/>
      <w:lvlText w:val=""/>
      <w:lvlJc w:val="left"/>
      <w:pPr>
        <w:tabs>
          <w:tab w:val="num" w:pos="2880"/>
        </w:tabs>
        <w:ind w:left="2880" w:hanging="360"/>
      </w:pPr>
      <w:rPr>
        <w:rFonts w:ascii="Wingdings" w:hAnsi="Wingdings" w:hint="default"/>
        <w:sz w:val="20"/>
      </w:rPr>
    </w:lvl>
    <w:lvl w:ilvl="4" w:tplc="51523C92" w:tentative="1">
      <w:start w:val="1"/>
      <w:numFmt w:val="bullet"/>
      <w:lvlText w:val=""/>
      <w:lvlJc w:val="left"/>
      <w:pPr>
        <w:tabs>
          <w:tab w:val="num" w:pos="3600"/>
        </w:tabs>
        <w:ind w:left="3600" w:hanging="360"/>
      </w:pPr>
      <w:rPr>
        <w:rFonts w:ascii="Wingdings" w:hAnsi="Wingdings" w:hint="default"/>
        <w:sz w:val="20"/>
      </w:rPr>
    </w:lvl>
    <w:lvl w:ilvl="5" w:tplc="217E476E" w:tentative="1">
      <w:start w:val="1"/>
      <w:numFmt w:val="bullet"/>
      <w:lvlText w:val=""/>
      <w:lvlJc w:val="left"/>
      <w:pPr>
        <w:tabs>
          <w:tab w:val="num" w:pos="4320"/>
        </w:tabs>
        <w:ind w:left="4320" w:hanging="360"/>
      </w:pPr>
      <w:rPr>
        <w:rFonts w:ascii="Wingdings" w:hAnsi="Wingdings" w:hint="default"/>
        <w:sz w:val="20"/>
      </w:rPr>
    </w:lvl>
    <w:lvl w:ilvl="6" w:tplc="949C9790" w:tentative="1">
      <w:start w:val="1"/>
      <w:numFmt w:val="bullet"/>
      <w:lvlText w:val=""/>
      <w:lvlJc w:val="left"/>
      <w:pPr>
        <w:tabs>
          <w:tab w:val="num" w:pos="5040"/>
        </w:tabs>
        <w:ind w:left="5040" w:hanging="360"/>
      </w:pPr>
      <w:rPr>
        <w:rFonts w:ascii="Wingdings" w:hAnsi="Wingdings" w:hint="default"/>
        <w:sz w:val="20"/>
      </w:rPr>
    </w:lvl>
    <w:lvl w:ilvl="7" w:tplc="E6446C6E" w:tentative="1">
      <w:start w:val="1"/>
      <w:numFmt w:val="bullet"/>
      <w:lvlText w:val=""/>
      <w:lvlJc w:val="left"/>
      <w:pPr>
        <w:tabs>
          <w:tab w:val="num" w:pos="5760"/>
        </w:tabs>
        <w:ind w:left="5760" w:hanging="360"/>
      </w:pPr>
      <w:rPr>
        <w:rFonts w:ascii="Wingdings" w:hAnsi="Wingdings" w:hint="default"/>
        <w:sz w:val="20"/>
      </w:rPr>
    </w:lvl>
    <w:lvl w:ilvl="8" w:tplc="35C40ADE" w:tentative="1">
      <w:start w:val="1"/>
      <w:numFmt w:val="bullet"/>
      <w:lvlText w:val=""/>
      <w:lvlJc w:val="left"/>
      <w:pPr>
        <w:tabs>
          <w:tab w:val="num" w:pos="6480"/>
        </w:tabs>
        <w:ind w:left="6480" w:hanging="360"/>
      </w:pPr>
      <w:rPr>
        <w:rFonts w:ascii="Wingdings" w:hAnsi="Wingdings" w:hint="default"/>
        <w:sz w:val="20"/>
      </w:rPr>
    </w:lvl>
  </w:abstractNum>
  <w:abstractNum w:abstractNumId="2">
    <w:nsid w:val="65372CB5"/>
    <w:multiLevelType w:val="hybridMultilevel"/>
    <w:tmpl w:val="2E4C6BBE"/>
    <w:lvl w:ilvl="0" w:tplc="0C3CD580">
      <w:start w:val="75"/>
      <w:numFmt w:val="bullet"/>
      <w:lvlText w:val="-"/>
      <w:lvlJc w:val="left"/>
      <w:pPr>
        <w:ind w:left="720" w:hanging="360"/>
      </w:pPr>
      <w:rPr>
        <w:rFonts w:ascii="Calibri" w:eastAsia="Lucida Sans Unicode"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08C3"/>
    <w:rsid w:val="000407A1"/>
    <w:rsid w:val="000F637C"/>
    <w:rsid w:val="002A0622"/>
    <w:rsid w:val="002B05E8"/>
    <w:rsid w:val="002B3243"/>
    <w:rsid w:val="00314C78"/>
    <w:rsid w:val="00340E5F"/>
    <w:rsid w:val="00372625"/>
    <w:rsid w:val="00374740"/>
    <w:rsid w:val="003C7B96"/>
    <w:rsid w:val="003D02F0"/>
    <w:rsid w:val="00492445"/>
    <w:rsid w:val="004C5D77"/>
    <w:rsid w:val="00542739"/>
    <w:rsid w:val="006113B2"/>
    <w:rsid w:val="00642EE8"/>
    <w:rsid w:val="006C4102"/>
    <w:rsid w:val="006E06CB"/>
    <w:rsid w:val="00712BE3"/>
    <w:rsid w:val="00780A44"/>
    <w:rsid w:val="007A7D83"/>
    <w:rsid w:val="00887A47"/>
    <w:rsid w:val="008E21FC"/>
    <w:rsid w:val="008F67BA"/>
    <w:rsid w:val="009439E0"/>
    <w:rsid w:val="00955196"/>
    <w:rsid w:val="00962EB7"/>
    <w:rsid w:val="009708C3"/>
    <w:rsid w:val="00987A1A"/>
    <w:rsid w:val="009F1BAA"/>
    <w:rsid w:val="00A1390C"/>
    <w:rsid w:val="00A322D5"/>
    <w:rsid w:val="00A578E1"/>
    <w:rsid w:val="00A610F8"/>
    <w:rsid w:val="00A720EF"/>
    <w:rsid w:val="00A91D08"/>
    <w:rsid w:val="00A92880"/>
    <w:rsid w:val="00AA6E2E"/>
    <w:rsid w:val="00B11628"/>
    <w:rsid w:val="00B53AE0"/>
    <w:rsid w:val="00B55C1D"/>
    <w:rsid w:val="00BA0D8D"/>
    <w:rsid w:val="00BF6F1D"/>
    <w:rsid w:val="00C00185"/>
    <w:rsid w:val="00C95DF3"/>
    <w:rsid w:val="00CA6057"/>
    <w:rsid w:val="00D86790"/>
    <w:rsid w:val="00DE7442"/>
    <w:rsid w:val="00E154CB"/>
    <w:rsid w:val="00E56E95"/>
    <w:rsid w:val="00E60689"/>
    <w:rsid w:val="00ED7513"/>
    <w:rsid w:val="00F20DA8"/>
    <w:rsid w:val="00FC5F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9BF80CF6-0501-45F9-B962-12E3FAF0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9439E0"/>
    <w:pPr>
      <w:keepNext/>
      <w:spacing w:before="240" w:after="60"/>
      <w:jc w:val="center"/>
      <w:outlineLvl w:val="0"/>
    </w:pPr>
    <w:rPr>
      <w:rFonts w:ascii="Calibri" w:hAnsi="Calibri"/>
      <w:b/>
      <w:bCs/>
      <w:kern w:val="32"/>
      <w:sz w:val="28"/>
      <w:szCs w:val="3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Styl2">
    <w:name w:val="Styl2"/>
    <w:basedOn w:val="Normln"/>
    <w:autoRedefine/>
    <w:rsid w:val="008E21FC"/>
    <w:pPr>
      <w:widowControl w:val="0"/>
      <w:suppressAutoHyphens/>
      <w:autoSpaceDE w:val="0"/>
      <w:autoSpaceDN w:val="0"/>
      <w:adjustRightInd w:val="0"/>
      <w:jc w:val="center"/>
    </w:pPr>
    <w:rPr>
      <w:rFonts w:eastAsia="Lucida Sans Unicode"/>
      <w:kern w:val="1"/>
      <w:lang/>
    </w:rPr>
  </w:style>
  <w:style w:type="paragraph" w:styleId="Zhlav">
    <w:name w:val="header"/>
    <w:basedOn w:val="Normln"/>
    <w:rsid w:val="00BA0D8D"/>
    <w:pPr>
      <w:tabs>
        <w:tab w:val="center" w:pos="4536"/>
        <w:tab w:val="right" w:pos="9072"/>
      </w:tabs>
    </w:pPr>
  </w:style>
  <w:style w:type="paragraph" w:styleId="Zpat">
    <w:name w:val="footer"/>
    <w:basedOn w:val="Normln"/>
    <w:rsid w:val="00BA0D8D"/>
    <w:pPr>
      <w:tabs>
        <w:tab w:val="center" w:pos="4536"/>
        <w:tab w:val="right" w:pos="9072"/>
      </w:tabs>
    </w:pPr>
  </w:style>
  <w:style w:type="paragraph" w:styleId="Normlnweb">
    <w:name w:val="Normal (Web)"/>
    <w:basedOn w:val="Normln"/>
    <w:uiPriority w:val="99"/>
    <w:rsid w:val="00BA0D8D"/>
    <w:pPr>
      <w:spacing w:before="100" w:beforeAutospacing="1" w:after="119"/>
    </w:pPr>
  </w:style>
  <w:style w:type="paragraph" w:styleId="Bezmezer">
    <w:name w:val="No Spacing"/>
    <w:qFormat/>
    <w:rsid w:val="00A610F8"/>
    <w:rPr>
      <w:rFonts w:ascii="Calibri" w:hAnsi="Calibri"/>
      <w:sz w:val="22"/>
      <w:szCs w:val="22"/>
      <w:lang w:eastAsia="en-US"/>
    </w:rPr>
  </w:style>
  <w:style w:type="paragraph" w:styleId="Nzev">
    <w:name w:val="Title"/>
    <w:basedOn w:val="Normln"/>
    <w:next w:val="Normln"/>
    <w:link w:val="NzevChar"/>
    <w:qFormat/>
    <w:rsid w:val="00372625"/>
    <w:pPr>
      <w:spacing w:before="240" w:after="60"/>
      <w:jc w:val="center"/>
      <w:outlineLvl w:val="0"/>
    </w:pPr>
    <w:rPr>
      <w:rFonts w:ascii="Cambria" w:hAnsi="Cambria"/>
      <w:b/>
      <w:bCs/>
      <w:kern w:val="28"/>
      <w:sz w:val="32"/>
      <w:szCs w:val="32"/>
    </w:rPr>
  </w:style>
  <w:style w:type="character" w:customStyle="1" w:styleId="NzevChar">
    <w:name w:val="Název Char"/>
    <w:link w:val="Nzev"/>
    <w:rsid w:val="00372625"/>
    <w:rPr>
      <w:rFonts w:ascii="Cambria" w:hAnsi="Cambria"/>
      <w:b/>
      <w:bCs/>
      <w:kern w:val="28"/>
      <w:sz w:val="32"/>
      <w:szCs w:val="32"/>
    </w:rPr>
  </w:style>
  <w:style w:type="paragraph" w:styleId="Odstavecseseznamem">
    <w:name w:val="List Paragraph"/>
    <w:basedOn w:val="Normln"/>
    <w:uiPriority w:val="34"/>
    <w:qFormat/>
    <w:rsid w:val="00D86790"/>
    <w:pPr>
      <w:ind w:left="720"/>
      <w:contextualSpacing/>
    </w:pPr>
    <w:rPr>
      <w:rFonts w:ascii="Arial" w:hAnsi="Arial"/>
    </w:rPr>
  </w:style>
  <w:style w:type="character" w:customStyle="1" w:styleId="Nadpis1Char">
    <w:name w:val="Nadpis 1 Char"/>
    <w:link w:val="Nadpis1"/>
    <w:rsid w:val="009439E0"/>
    <w:rPr>
      <w:rFonts w:ascii="Calibri" w:eastAsia="Times New Roman" w:hAnsi="Calibri" w:cs="Times New Roman"/>
      <w:b/>
      <w:bCs/>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429619">
      <w:bodyDiv w:val="1"/>
      <w:marLeft w:val="0"/>
      <w:marRight w:val="0"/>
      <w:marTop w:val="0"/>
      <w:marBottom w:val="0"/>
      <w:divBdr>
        <w:top w:val="none" w:sz="0" w:space="0" w:color="auto"/>
        <w:left w:val="none" w:sz="0" w:space="0" w:color="auto"/>
        <w:bottom w:val="none" w:sz="0" w:space="0" w:color="auto"/>
        <w:right w:val="none" w:sz="0" w:space="0" w:color="auto"/>
      </w:divBdr>
      <w:divsChild>
        <w:div w:id="2076389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3686B-3ACA-4622-83C8-C29CCF291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17</Pages>
  <Words>2453</Words>
  <Characters>14478</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dc:creator>
  <cp:keywords/>
  <dc:description/>
  <cp:lastModifiedBy>Jiří Simeth</cp:lastModifiedBy>
  <cp:revision>27</cp:revision>
  <dcterms:created xsi:type="dcterms:W3CDTF">2017-11-09T10:03:00Z</dcterms:created>
  <dcterms:modified xsi:type="dcterms:W3CDTF">2017-11-09T14:35:00Z</dcterms:modified>
</cp:coreProperties>
</file>