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961EB1">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mlouvě o poskytnutí účelové dotace z Dotačního fondu Libereckého kraje, oblast podpory: Doprava, program č. 6.</w:t>
      </w:r>
      <w:r w:rsidR="00FD01F9">
        <w:rPr>
          <w:b/>
          <w:noProof/>
          <w:sz w:val="24"/>
          <w:szCs w:val="24"/>
        </w:rPr>
        <w:t>3</w:t>
      </w:r>
      <w:r w:rsidR="00961EB1" w:rsidRPr="00961EB1">
        <w:rPr>
          <w:b/>
          <w:noProof/>
          <w:sz w:val="24"/>
          <w:szCs w:val="24"/>
        </w:rPr>
        <w:t xml:space="preserve"> – </w:t>
      </w:r>
      <w:r w:rsidR="00FD01F9">
        <w:rPr>
          <w:b/>
          <w:noProof/>
          <w:sz w:val="24"/>
          <w:szCs w:val="24"/>
        </w:rPr>
        <w:t>Podpora projektové přípravy</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CC5031">
        <w:rPr>
          <w:b/>
          <w:sz w:val="24"/>
          <w:szCs w:val="24"/>
        </w:rPr>
        <w:t>2</w:t>
      </w:r>
      <w:r w:rsidR="00FD01F9">
        <w:rPr>
          <w:b/>
          <w:sz w:val="24"/>
          <w:szCs w:val="24"/>
        </w:rPr>
        <w:t>514</w:t>
      </w:r>
      <w:r w:rsidR="00575E2B" w:rsidRPr="00DC40AF">
        <w:rPr>
          <w:b/>
          <w:sz w:val="24"/>
          <w:szCs w:val="24"/>
        </w:rPr>
        <w:t>/20</w:t>
      </w:r>
      <w:r w:rsidR="00961EB1">
        <w:rPr>
          <w:b/>
          <w:sz w:val="24"/>
          <w:szCs w:val="24"/>
        </w:rPr>
        <w:t>1</w:t>
      </w:r>
      <w:r w:rsidR="00FD01F9">
        <w:rPr>
          <w:b/>
          <w:sz w:val="24"/>
          <w:szCs w:val="24"/>
        </w:rPr>
        <w:t>7</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961EB1">
        <w:rPr>
          <w:b/>
          <w:sz w:val="24"/>
          <w:szCs w:val="24"/>
        </w:rPr>
        <w:t> </w:t>
      </w:r>
      <w:r w:rsidR="00961EB1">
        <w:rPr>
          <w:b/>
          <w:sz w:val="24"/>
          <w:szCs w:val="24"/>
        </w:rPr>
        <w:t> </w:t>
      </w:r>
      <w:r w:rsidR="00961EB1">
        <w:rPr>
          <w:b/>
          <w:sz w:val="24"/>
          <w:szCs w:val="24"/>
        </w:rPr>
        <w:t> </w:t>
      </w:r>
      <w:r w:rsidR="00961EB1">
        <w:rPr>
          <w:b/>
          <w:sz w:val="24"/>
          <w:szCs w:val="24"/>
        </w:rPr>
        <w:t> </w:t>
      </w:r>
      <w:r w:rsidR="00961EB1">
        <w:rPr>
          <w:b/>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w:t>
      </w:r>
      <w:r w:rsidR="00FD6B02">
        <w:rPr>
          <w:noProof/>
          <w:sz w:val="24"/>
          <w:szCs w:val="24"/>
        </w:rPr>
        <w:t>em</w:t>
      </w:r>
      <w:r w:rsidR="00961EB1">
        <w:rPr>
          <w:noProof/>
          <w:sz w:val="24"/>
          <w:szCs w:val="24"/>
        </w:rPr>
        <w:t xml:space="preserve"> Pieter</w:t>
      </w:r>
      <w:r w:rsidR="00FD6B02">
        <w:rPr>
          <w:noProof/>
          <w:sz w:val="24"/>
          <w:szCs w:val="24"/>
        </w:rPr>
        <w:t>em</w:t>
      </w:r>
      <w:r w:rsidR="00961EB1">
        <w:rPr>
          <w:noProof/>
          <w:sz w:val="24"/>
          <w:szCs w:val="24"/>
        </w:rPr>
        <w:t>, náměstk</w:t>
      </w:r>
      <w:r w:rsidR="00FD6B02">
        <w:rPr>
          <w:noProof/>
          <w:sz w:val="24"/>
          <w:szCs w:val="24"/>
        </w:rPr>
        <w:t>em</w:t>
      </w:r>
      <w:r w:rsidR="00961EB1">
        <w:rPr>
          <w:noProof/>
          <w:sz w:val="24"/>
          <w:szCs w:val="24"/>
        </w:rPr>
        <w:t xml:space="preserve"> hejtmana, řízení resortu dopravy, investic a veřejných zakázek</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FD01F9">
        <w:rPr>
          <w:b/>
          <w:sz w:val="24"/>
          <w:szCs w:val="24"/>
        </w:rPr>
        <w:t>Obec Košťálov</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FD01F9">
        <w:rPr>
          <w:sz w:val="24"/>
          <w:szCs w:val="24"/>
        </w:rPr>
        <w:t>Košťálov 201, 512 02 Košťálov</w:t>
      </w:r>
      <w:r w:rsidRPr="00D07C6B">
        <w:rPr>
          <w:sz w:val="24"/>
          <w:szCs w:val="24"/>
        </w:rPr>
        <w:fldChar w:fldCharType="end"/>
      </w:r>
      <w:bookmarkEnd w:id="8"/>
      <w:r w:rsidRPr="00D07C6B">
        <w:rPr>
          <w:sz w:val="24"/>
          <w:szCs w:val="24"/>
        </w:rPr>
        <w:t xml:space="preserve">  </w:t>
      </w:r>
    </w:p>
    <w:p w:rsidR="00575E2B" w:rsidRP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FD01F9">
        <w:rPr>
          <w:i/>
          <w:sz w:val="24"/>
          <w:szCs w:val="24"/>
        </w:rPr>
        <w:t>00275841</w:t>
      </w:r>
      <w:r w:rsidRPr="00D07C6B">
        <w:rPr>
          <w:noProof/>
          <w:sz w:val="24"/>
          <w:szCs w:val="24"/>
        </w:rPr>
        <w:t> </w:t>
      </w:r>
      <w:r w:rsidRPr="00D07C6B">
        <w:rPr>
          <w:sz w:val="24"/>
          <w:szCs w:val="24"/>
        </w:rPr>
        <w:fldChar w:fldCharType="end"/>
      </w:r>
      <w:bookmarkEnd w:id="9"/>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0"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FD01F9">
        <w:rPr>
          <w:sz w:val="24"/>
        </w:rPr>
        <w:t>Milan Havlík, místostarosta</w:t>
      </w:r>
      <w:r w:rsidR="00575E2B">
        <w:rPr>
          <w:sz w:val="24"/>
        </w:rPr>
        <w:fldChar w:fldCharType="end"/>
      </w:r>
      <w:bookmarkEnd w:id="10"/>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FD01F9">
        <w:rPr>
          <w:noProof/>
          <w:sz w:val="24"/>
        </w:rPr>
        <w:t>MONETA Money Bank</w:t>
      </w:r>
      <w:r w:rsidR="00961EB1">
        <w:rPr>
          <w:noProof/>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1" w:name="Text16"/>
      <w:r>
        <w:rPr>
          <w:sz w:val="24"/>
        </w:rPr>
        <w:instrText xml:space="preserve"> FORMTEXT </w:instrText>
      </w:r>
      <w:r>
        <w:rPr>
          <w:sz w:val="24"/>
        </w:rPr>
      </w:r>
      <w:r>
        <w:rPr>
          <w:sz w:val="24"/>
        </w:rPr>
        <w:fldChar w:fldCharType="separate"/>
      </w:r>
      <w:r w:rsidR="00FD01F9">
        <w:rPr>
          <w:noProof/>
          <w:sz w:val="24"/>
        </w:rPr>
        <w:t>55229574/0600</w:t>
      </w:r>
      <w:r>
        <w:rPr>
          <w:sz w:val="24"/>
        </w:rPr>
        <w:fldChar w:fldCharType="end"/>
      </w:r>
      <w:bookmarkEnd w:id="11"/>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2" w:name="Text32"/>
      <w:r>
        <w:rPr>
          <w:sz w:val="24"/>
        </w:rPr>
        <w:instrText xml:space="preserve"> FORMTEXT </w:instrText>
      </w:r>
      <w:r>
        <w:rPr>
          <w:sz w:val="24"/>
        </w:rPr>
      </w:r>
      <w:r>
        <w:rPr>
          <w:sz w:val="24"/>
        </w:rPr>
        <w:fldChar w:fldCharType="separate"/>
      </w:r>
      <w:r w:rsidR="008650BC">
        <w:rPr>
          <w:sz w:val="24"/>
        </w:rPr>
        <w:t> </w:t>
      </w:r>
      <w:r w:rsidR="008650BC">
        <w:rPr>
          <w:sz w:val="24"/>
        </w:rPr>
        <w:t> </w:t>
      </w:r>
      <w:r w:rsidR="008650BC">
        <w:rPr>
          <w:sz w:val="24"/>
        </w:rPr>
        <w:t> </w:t>
      </w:r>
      <w:r w:rsidR="008650BC">
        <w:rPr>
          <w:sz w:val="24"/>
        </w:rPr>
        <w:t> </w:t>
      </w:r>
      <w:r w:rsidR="008650BC">
        <w:rPr>
          <w:sz w:val="24"/>
        </w:rPr>
        <w:t> </w:t>
      </w:r>
      <w:r>
        <w:rPr>
          <w:sz w:val="24"/>
        </w:rPr>
        <w:fldChar w:fldCharType="end"/>
      </w:r>
      <w:bookmarkEnd w:id="12"/>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3"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příjemce</w:t>
      </w:r>
      <w:r w:rsidR="00F50B5E">
        <w:rPr>
          <w:noProof/>
          <w:sz w:val="24"/>
        </w:rPr>
        <w:t>"</w:t>
      </w:r>
      <w:r w:rsidR="00575E2B">
        <w:rPr>
          <w:noProof/>
          <w:sz w:val="24"/>
        </w:rPr>
        <w:t> </w:t>
      </w:r>
      <w:r w:rsidR="00575E2B">
        <w:rPr>
          <w:sz w:val="24"/>
        </w:rPr>
        <w:fldChar w:fldCharType="end"/>
      </w:r>
      <w:bookmarkEnd w:id="13"/>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510CD8" w:rsidRDefault="00510CD8" w:rsidP="00510CD8">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FD01F9">
        <w:rPr>
          <w:sz w:val="24"/>
          <w:szCs w:val="24"/>
        </w:rPr>
        <w:t>7. 8. 2017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4"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 xml:space="preserve">Smlouvu o poskytnutí účelové dotace z rozpočtu Libereckého kraje </w:t>
      </w:r>
      <w:r w:rsidR="00F16B0E" w:rsidRPr="003B03C1">
        <w:rPr>
          <w:noProof/>
          <w:sz w:val="24"/>
          <w:szCs w:val="24"/>
        </w:rPr>
        <w:t> </w:t>
      </w:r>
      <w:r w:rsidR="00F16B0E" w:rsidRPr="003B03C1">
        <w:rPr>
          <w:sz w:val="24"/>
          <w:szCs w:val="24"/>
        </w:rPr>
        <w:fldChar w:fldCharType="end"/>
      </w:r>
      <w:bookmarkEnd w:id="14"/>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5"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E47D31">
        <w:rPr>
          <w:noProof/>
          <w:sz w:val="24"/>
          <w:szCs w:val="24"/>
        </w:rPr>
        <w:t>2</w:t>
      </w:r>
      <w:r w:rsidR="00FD01F9">
        <w:rPr>
          <w:noProof/>
          <w:sz w:val="24"/>
          <w:szCs w:val="24"/>
        </w:rPr>
        <w:t>514</w:t>
      </w:r>
      <w:r w:rsidR="005C43D1">
        <w:rPr>
          <w:noProof/>
          <w:sz w:val="24"/>
          <w:szCs w:val="24"/>
        </w:rPr>
        <w:t>/201</w:t>
      </w:r>
      <w:r w:rsidR="00FD01F9">
        <w:rPr>
          <w:noProof/>
          <w:sz w:val="24"/>
          <w:szCs w:val="24"/>
        </w:rPr>
        <w:t>7</w:t>
      </w:r>
      <w:r>
        <w:rPr>
          <w:sz w:val="24"/>
          <w:szCs w:val="24"/>
        </w:rPr>
        <w:fldChar w:fldCharType="end"/>
      </w:r>
      <w:bookmarkEnd w:id="15"/>
      <w:r>
        <w:rPr>
          <w:sz w:val="24"/>
          <w:szCs w:val="24"/>
        </w:rPr>
        <w:t xml:space="preserve">, jejímž předmětem je </w:t>
      </w:r>
      <w:r>
        <w:rPr>
          <w:sz w:val="24"/>
          <w:szCs w:val="24"/>
        </w:rPr>
        <w:fldChar w:fldCharType="begin">
          <w:ffData>
            <w:name w:val="Text35"/>
            <w:enabled/>
            <w:calcOnExit w:val="0"/>
            <w:textInput/>
          </w:ffData>
        </w:fldChar>
      </w:r>
      <w:bookmarkStart w:id="16" w:name="Text35"/>
      <w:r>
        <w:rPr>
          <w:sz w:val="24"/>
          <w:szCs w:val="24"/>
        </w:rPr>
        <w:instrText xml:space="preserve"> FORMTEXT </w:instrText>
      </w:r>
      <w:r>
        <w:rPr>
          <w:sz w:val="24"/>
          <w:szCs w:val="24"/>
        </w:rPr>
      </w:r>
      <w:r>
        <w:rPr>
          <w:sz w:val="24"/>
          <w:szCs w:val="24"/>
        </w:rPr>
        <w:fldChar w:fldCharType="separate"/>
      </w:r>
      <w:r w:rsidR="005C43D1">
        <w:rPr>
          <w:sz w:val="24"/>
          <w:szCs w:val="24"/>
        </w:rPr>
        <w:t xml:space="preserve">poskytnutí účelové investiční </w:t>
      </w:r>
      <w:r w:rsidR="005C43D1">
        <w:rPr>
          <w:sz w:val="24"/>
          <w:szCs w:val="24"/>
        </w:rPr>
        <w:lastRenderedPageBreak/>
        <w:t>dotace na projekt s názvem: "</w:t>
      </w:r>
      <w:r w:rsidR="000E5902">
        <w:rPr>
          <w:sz w:val="24"/>
          <w:szCs w:val="24"/>
        </w:rPr>
        <w:t xml:space="preserve">Cyklostezka </w:t>
      </w:r>
      <w:r w:rsidR="00FD01F9">
        <w:rPr>
          <w:sz w:val="24"/>
          <w:szCs w:val="24"/>
        </w:rPr>
        <w:t>Oleška</w:t>
      </w:r>
      <w:r w:rsidR="005C43D1">
        <w:rPr>
          <w:sz w:val="24"/>
          <w:szCs w:val="24"/>
        </w:rPr>
        <w:t>"</w:t>
      </w:r>
      <w:r>
        <w:rPr>
          <w:sz w:val="24"/>
          <w:szCs w:val="24"/>
        </w:rPr>
        <w:fldChar w:fldCharType="end"/>
      </w:r>
      <w:bookmarkEnd w:id="16"/>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7"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w:t>
      </w:r>
      <w:proofErr w:type="gramStart"/>
      <w:r w:rsidR="005C43D1">
        <w:rPr>
          <w:sz w:val="24"/>
          <w:szCs w:val="24"/>
        </w:rPr>
        <w:t xml:space="preserve">dne </w:t>
      </w:r>
      <w:r w:rsidR="00C061C9">
        <w:rPr>
          <w:sz w:val="24"/>
          <w:szCs w:val="24"/>
        </w:rPr>
        <w:t xml:space="preserve"> </w:t>
      </w:r>
      <w:r w:rsidR="00FD01F9">
        <w:rPr>
          <w:sz w:val="24"/>
          <w:szCs w:val="24"/>
        </w:rPr>
        <w:t>18</w:t>
      </w:r>
      <w:proofErr w:type="gramEnd"/>
      <w:r w:rsidR="00FD01F9">
        <w:rPr>
          <w:sz w:val="24"/>
          <w:szCs w:val="24"/>
        </w:rPr>
        <w:t>. 4. 2018</w:t>
      </w:r>
      <w:r w:rsidR="005C43D1">
        <w:rPr>
          <w:sz w:val="24"/>
          <w:szCs w:val="24"/>
        </w:rPr>
        <w:t xml:space="preserve"> o </w:t>
      </w:r>
      <w:r w:rsidR="003E13CD">
        <w:rPr>
          <w:sz w:val="24"/>
          <w:szCs w:val="24"/>
        </w:rPr>
        <w:t xml:space="preserve">prodloužení </w:t>
      </w:r>
      <w:r w:rsidR="005C43D1">
        <w:rPr>
          <w:sz w:val="24"/>
          <w:szCs w:val="24"/>
        </w:rPr>
        <w:t>termínu ukončení realizace projektu</w:t>
      </w:r>
      <w:r w:rsidR="00F21DC0">
        <w:rPr>
          <w:sz w:val="24"/>
          <w:szCs w:val="24"/>
        </w:rPr>
        <w:t>.</w:t>
      </w:r>
      <w:r w:rsidR="00F21DC0">
        <w:rPr>
          <w:noProof/>
          <w:sz w:val="24"/>
          <w:szCs w:val="24"/>
        </w:rPr>
        <w:t> </w:t>
      </w:r>
      <w:r w:rsidR="00F21DC0">
        <w:rPr>
          <w:sz w:val="24"/>
          <w:szCs w:val="24"/>
        </w:rPr>
        <w:fldChar w:fldCharType="end"/>
      </w:r>
      <w:bookmarkEnd w:id="17"/>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8"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FD01F9">
        <w:rPr>
          <w:sz w:val="24"/>
          <w:szCs w:val="24"/>
        </w:rPr>
        <w:t>7</w:t>
      </w:r>
      <w:r w:rsidR="00663017" w:rsidRPr="00663017">
        <w:rPr>
          <w:sz w:val="24"/>
          <w:szCs w:val="24"/>
        </w:rPr>
        <w:t>. 201</w:t>
      </w:r>
      <w:r w:rsidR="00FD01F9">
        <w:rPr>
          <w:sz w:val="24"/>
          <w:szCs w:val="24"/>
        </w:rPr>
        <w:t>7</w:t>
      </w:r>
      <w:r w:rsidR="00663017" w:rsidRPr="00663017">
        <w:rPr>
          <w:sz w:val="24"/>
          <w:szCs w:val="24"/>
        </w:rPr>
        <w:t xml:space="preserve"> a termín ukončení realizace projektu je nejpozději 30. </w:t>
      </w:r>
      <w:r w:rsidR="00FD01F9">
        <w:rPr>
          <w:sz w:val="24"/>
          <w:szCs w:val="24"/>
        </w:rPr>
        <w:t>6</w:t>
      </w:r>
      <w:r w:rsidR="00663017" w:rsidRPr="00663017">
        <w:rPr>
          <w:sz w:val="24"/>
          <w:szCs w:val="24"/>
        </w:rPr>
        <w:t>. 201</w:t>
      </w:r>
      <w:r w:rsidR="00FD01F9">
        <w:rPr>
          <w:sz w:val="24"/>
          <w:szCs w:val="24"/>
        </w:rPr>
        <w:t>8</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3879E8">
      <w:pPr>
        <w:widowControl w:val="0"/>
        <w:tabs>
          <w:tab w:val="left" w:pos="284"/>
        </w:tabs>
        <w:spacing w:before="120" w:line="276" w:lineRule="auto"/>
        <w:ind w:left="284" w:hanging="284"/>
        <w:jc w:val="both"/>
        <w:rPr>
          <w:sz w:val="24"/>
          <w:szCs w:val="24"/>
        </w:rPr>
      </w:pPr>
    </w:p>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FD01F9">
        <w:rPr>
          <w:sz w:val="24"/>
          <w:szCs w:val="24"/>
        </w:rPr>
        <w:t>7</w:t>
      </w:r>
      <w:r w:rsidR="00663017" w:rsidRPr="00663017">
        <w:rPr>
          <w:sz w:val="24"/>
          <w:szCs w:val="24"/>
        </w:rPr>
        <w:t>. 201</w:t>
      </w:r>
      <w:r w:rsidR="00FD01F9">
        <w:rPr>
          <w:sz w:val="24"/>
          <w:szCs w:val="24"/>
        </w:rPr>
        <w:t>7</w:t>
      </w:r>
      <w:r w:rsidR="00663017" w:rsidRPr="00663017">
        <w:rPr>
          <w:sz w:val="24"/>
          <w:szCs w:val="24"/>
        </w:rPr>
        <w:t xml:space="preserve"> a termín ukončení realizace projektu je nejpozději </w:t>
      </w:r>
      <w:r w:rsidR="003E13CD">
        <w:rPr>
          <w:sz w:val="24"/>
          <w:szCs w:val="24"/>
        </w:rPr>
        <w:t>3</w:t>
      </w:r>
      <w:r w:rsidR="00E47D31">
        <w:rPr>
          <w:sz w:val="24"/>
          <w:szCs w:val="24"/>
        </w:rPr>
        <w:t xml:space="preserve">0. </w:t>
      </w:r>
      <w:r w:rsidR="00FD01F9">
        <w:rPr>
          <w:sz w:val="24"/>
          <w:szCs w:val="24"/>
        </w:rPr>
        <w:t>6</w:t>
      </w:r>
      <w:r w:rsidR="00663017" w:rsidRPr="00663017">
        <w:rPr>
          <w:sz w:val="24"/>
          <w:szCs w:val="24"/>
        </w:rPr>
        <w:t>. 201</w:t>
      </w:r>
      <w:r w:rsidR="00FD01F9">
        <w:rPr>
          <w:sz w:val="24"/>
          <w:szCs w:val="24"/>
        </w:rPr>
        <w:t>9</w:t>
      </w:r>
      <w:r w:rsidR="00663017" w:rsidRPr="00663017">
        <w:rPr>
          <w:sz w:val="24"/>
          <w:szCs w:val="24"/>
        </w:rPr>
        <w:t>.</w:t>
      </w:r>
      <w:r>
        <w:rPr>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DB7E86" w:rsidRDefault="00FD01F9" w:rsidP="003879E8">
      <w:pPr>
        <w:widowControl w:val="0"/>
        <w:tabs>
          <w:tab w:val="left" w:pos="284"/>
        </w:tabs>
        <w:spacing w:before="120" w:line="276" w:lineRule="auto"/>
        <w:ind w:left="284" w:hanging="284"/>
        <w:jc w:val="both"/>
        <w:rPr>
          <w:noProof/>
          <w:sz w:val="24"/>
          <w:szCs w:val="24"/>
        </w:rPr>
      </w:pPr>
      <w:r>
        <w:rPr>
          <w:noProof/>
          <w:sz w:val="24"/>
          <w:szCs w:val="24"/>
        </w:rPr>
        <w:t xml:space="preserve">     </w:t>
      </w:r>
      <w:r w:rsidRPr="00FD01F9">
        <w:rPr>
          <w:noProof/>
          <w:sz w:val="24"/>
          <w:szCs w:val="24"/>
        </w:rPr>
        <w:t>Projekt musí být vyúčtován do 50 kalendářních dnů po ukončení realizace, nejpozději do 19. 8.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Default="00DB7E86" w:rsidP="003879E8">
      <w:pPr>
        <w:widowControl w:val="0"/>
        <w:tabs>
          <w:tab w:val="left" w:pos="284"/>
        </w:tabs>
        <w:spacing w:before="120" w:line="276" w:lineRule="auto"/>
        <w:ind w:left="284" w:hanging="284"/>
        <w:jc w:val="both"/>
        <w:rPr>
          <w:noProof/>
          <w:sz w:val="24"/>
          <w:szCs w:val="24"/>
        </w:rPr>
      </w:pPr>
    </w:p>
    <w:p w:rsidR="00DB7E86" w:rsidRPr="00575E2B" w:rsidRDefault="00DB7E86" w:rsidP="003879E8">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00FD01F9" w:rsidRPr="00FD01F9">
        <w:rPr>
          <w:noProof/>
          <w:sz w:val="24"/>
          <w:szCs w:val="24"/>
        </w:rPr>
        <w:t>Projekt musí být vyúčtován do 50 kalendářních dnů po ukončení realizace, nejpozději do 19. 8. 201</w:t>
      </w:r>
      <w:r w:rsidR="00FD01F9">
        <w:rPr>
          <w:noProof/>
          <w:sz w:val="24"/>
          <w:szCs w:val="24"/>
        </w:rPr>
        <w:t>9</w:t>
      </w:r>
      <w:r w:rsidR="00FD01F9" w:rsidRPr="00FD01F9">
        <w:rPr>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sz w:val="24"/>
          <w:szCs w:val="24"/>
        </w:rPr>
        <w:fldChar w:fldCharType="end"/>
      </w:r>
      <w:bookmarkEnd w:id="18"/>
    </w:p>
    <w:p w:rsidR="00E97A56" w:rsidRPr="00575E2B" w:rsidRDefault="00150D55" w:rsidP="003879E8">
      <w:pPr>
        <w:widowControl w:val="0"/>
        <w:tabs>
          <w:tab w:val="left" w:pos="284"/>
        </w:tabs>
        <w:spacing w:before="120" w:line="276" w:lineRule="auto"/>
        <w:jc w:val="both"/>
        <w:rPr>
          <w:b/>
          <w:sz w:val="24"/>
          <w:szCs w:val="24"/>
        </w:rPr>
      </w:pPr>
      <w:r w:rsidRPr="000D0C33">
        <w:rPr>
          <w:b/>
          <w:sz w:val="24"/>
          <w:szCs w:val="24"/>
        </w:rPr>
        <w:t xml:space="preserve"> </w:t>
      </w:r>
    </w:p>
    <w:p w:rsidR="00150D55" w:rsidRPr="003319C5" w:rsidRDefault="00150D55" w:rsidP="003879E8">
      <w:pPr>
        <w:widowControl w:val="0"/>
        <w:jc w:val="center"/>
        <w:rPr>
          <w:b/>
          <w:sz w:val="24"/>
          <w:szCs w:val="24"/>
        </w:rPr>
      </w:pPr>
      <w:r w:rsidRPr="003319C5">
        <w:rPr>
          <w:b/>
          <w:sz w:val="24"/>
          <w:szCs w:val="24"/>
        </w:rPr>
        <w:lastRenderedPageBreak/>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19"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 xml:space="preserve">poskytovatel </w:t>
      </w:r>
      <w:r w:rsidR="00377ACA">
        <w:rPr>
          <w:sz w:val="24"/>
          <w:szCs w:val="24"/>
        </w:rPr>
        <w:fldChar w:fldCharType="end"/>
      </w:r>
      <w:bookmarkEnd w:id="19"/>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0"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0"/>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837E76">
      <w:pPr>
        <w:widowControl w:val="0"/>
        <w:numPr>
          <w:ilvl w:val="0"/>
          <w:numId w:val="1"/>
        </w:numPr>
        <w:spacing w:before="120" w:line="276" w:lineRule="auto"/>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Zastupitelstva</w:t>
      </w:r>
      <w:r w:rsidRPr="00A85FAD">
        <w:rPr>
          <w:sz w:val="24"/>
          <w:szCs w:val="24"/>
        </w:rPr>
        <w:t xml:space="preserve"> Libereckého kraje č. </w:t>
      </w:r>
      <w:r w:rsidR="00C061C9">
        <w:rPr>
          <w:sz w:val="24"/>
          <w:szCs w:val="24"/>
        </w:rPr>
        <w:t>……….</w:t>
      </w:r>
      <w:r w:rsidRPr="00A85FAD">
        <w:rPr>
          <w:sz w:val="24"/>
          <w:szCs w:val="24"/>
        </w:rPr>
        <w:t xml:space="preserve"> </w:t>
      </w:r>
      <w:proofErr w:type="gramStart"/>
      <w:r w:rsidRPr="00A85FAD">
        <w:rPr>
          <w:sz w:val="24"/>
          <w:szCs w:val="24"/>
        </w:rPr>
        <w:t>ze</w:t>
      </w:r>
      <w:proofErr w:type="gramEnd"/>
      <w:r w:rsidRPr="00A85FAD">
        <w:rPr>
          <w:sz w:val="24"/>
          <w:szCs w:val="24"/>
        </w:rPr>
        <w:t xml:space="preserve"> dne</w:t>
      </w:r>
      <w:r w:rsidRPr="00A85FAD">
        <w:rPr>
          <w:noProof/>
          <w:sz w:val="24"/>
          <w:szCs w:val="24"/>
        </w:rPr>
        <w:t xml:space="preserve"> </w:t>
      </w:r>
      <w:r w:rsidR="009650D5">
        <w:rPr>
          <w:noProof/>
          <w:sz w:val="24"/>
          <w:szCs w:val="24"/>
        </w:rPr>
        <w:t>29. 5. 2018</w:t>
      </w:r>
      <w:r w:rsidR="00837E76" w:rsidRPr="00837E76">
        <w:rPr>
          <w:noProof/>
          <w:sz w:val="24"/>
          <w:szCs w:val="24"/>
        </w:rPr>
        <w:t>.</w:t>
      </w:r>
      <w:r w:rsidR="00837E76">
        <w:rPr>
          <w:noProof/>
          <w:sz w:val="24"/>
          <w:szCs w:val="24"/>
        </w:rPr>
        <w:t xml:space="preserve"> </w:t>
      </w:r>
      <w:r w:rsidR="00837E76" w:rsidRPr="00837E76">
        <w:rPr>
          <w:noProof/>
          <w:sz w:val="24"/>
          <w:szCs w:val="24"/>
        </w:rPr>
        <w:t xml:space="preserve">Příjemce prohlašuje, že toto právní jednání bylo na základě zákona č. 128/2000 Sb., o obcích (obecní zřízení), schváleno příslušným orgánem obce. </w:t>
      </w:r>
      <w:r w:rsidRPr="00A85FAD">
        <w:rPr>
          <w:sz w:val="24"/>
          <w:szCs w:val="24"/>
        </w:rPr>
        <w:fldChar w:fldCharType="end"/>
      </w:r>
    </w:p>
    <w:p w:rsidR="00150D55" w:rsidRPr="003319C5" w:rsidRDefault="00150D55" w:rsidP="003879E8">
      <w:pPr>
        <w:widowControl w:val="0"/>
        <w:jc w:val="both"/>
        <w:rPr>
          <w:sz w:val="24"/>
          <w:szCs w:val="24"/>
        </w:rPr>
      </w:pPr>
    </w:p>
    <w:p w:rsidR="00510CD8" w:rsidRDefault="00F2576F" w:rsidP="00510CD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1" w:name="Text45"/>
      <w:r>
        <w:rPr>
          <w:sz w:val="24"/>
        </w:rPr>
        <w:instrText xml:space="preserve"> FORMTEXT </w:instrText>
      </w:r>
      <w:r>
        <w:rPr>
          <w:sz w:val="24"/>
        </w:rPr>
      </w:r>
      <w:r>
        <w:rPr>
          <w:sz w:val="24"/>
        </w:rPr>
        <w:fldChar w:fldCharType="separate"/>
      </w:r>
      <w:r w:rsidR="00837E76">
        <w:rPr>
          <w:sz w:val="24"/>
        </w:rPr>
        <w:t> </w:t>
      </w:r>
      <w:r w:rsidR="00837E76">
        <w:rPr>
          <w:sz w:val="24"/>
        </w:rPr>
        <w:t> </w:t>
      </w:r>
      <w:r w:rsidR="00837E76">
        <w:rPr>
          <w:sz w:val="24"/>
        </w:rPr>
        <w:t> </w:t>
      </w:r>
      <w:r w:rsidR="00837E76">
        <w:rPr>
          <w:sz w:val="24"/>
        </w:rPr>
        <w:t> </w:t>
      </w:r>
      <w:r w:rsidR="00837E76">
        <w:rPr>
          <w:sz w:val="24"/>
        </w:rPr>
        <w:t> </w:t>
      </w:r>
      <w:r>
        <w:rPr>
          <w:sz w:val="24"/>
        </w:rPr>
        <w:fldChar w:fldCharType="end"/>
      </w:r>
      <w:bookmarkEnd w:id="21"/>
      <w:r w:rsidR="00510CD8">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3E13CD">
        <w:rPr>
          <w:sz w:val="24"/>
        </w:rPr>
        <w:t> </w:t>
      </w:r>
      <w:r>
        <w:rPr>
          <w:sz w:val="24"/>
        </w:rPr>
        <w:fldChar w:fldCharType="begin">
          <w:ffData>
            <w:name w:val="Text46"/>
            <w:enabled/>
            <w:calcOnExit w:val="0"/>
            <w:textInput/>
          </w:ffData>
        </w:fldChar>
      </w:r>
      <w:bookmarkStart w:id="22" w:name="Text46"/>
      <w:r>
        <w:rPr>
          <w:sz w:val="24"/>
        </w:rPr>
        <w:instrText xml:space="preserve"> FORMTEXT </w:instrText>
      </w:r>
      <w:r>
        <w:rPr>
          <w:sz w:val="24"/>
        </w:rPr>
      </w:r>
      <w:r>
        <w:rPr>
          <w:sz w:val="24"/>
        </w:rPr>
        <w:fldChar w:fldCharType="separate"/>
      </w:r>
      <w:r w:rsidR="00F46133">
        <w:rPr>
          <w:sz w:val="24"/>
        </w:rPr>
        <w:t> </w:t>
      </w:r>
      <w:r>
        <w:rPr>
          <w:sz w:val="24"/>
        </w:rPr>
        <w:fldChar w:fldCharType="end"/>
      </w:r>
      <w:bookmarkEnd w:id="22"/>
      <w:r w:rsidR="009650D5">
        <w:rPr>
          <w:sz w:val="24"/>
        </w:rPr>
        <w:t>Košťálově</w:t>
      </w:r>
      <w:bookmarkStart w:id="23" w:name="_GoBack"/>
      <w:bookmarkEnd w:id="23"/>
      <w:r w:rsidR="00F46133">
        <w:rPr>
          <w:sz w:val="24"/>
        </w:rPr>
        <w:t xml:space="preserve"> </w:t>
      </w:r>
      <w:r w:rsidRPr="000F540D">
        <w:rPr>
          <w:sz w:val="24"/>
        </w:rPr>
        <w:t xml:space="preserve">dne </w:t>
      </w:r>
      <w:r>
        <w:rPr>
          <w:noProof/>
          <w:sz w:val="24"/>
        </w:rPr>
        <w:t> </w:t>
      </w:r>
      <w:r>
        <w:rPr>
          <w:noProof/>
          <w:sz w:val="24"/>
        </w:rPr>
        <w:t> </w:t>
      </w:r>
      <w:r>
        <w:rPr>
          <w:sz w:val="24"/>
        </w:rPr>
        <w:fldChar w:fldCharType="end"/>
      </w:r>
    </w:p>
    <w:p w:rsidR="00CB094F" w:rsidRPr="000F540D" w:rsidRDefault="00F2576F" w:rsidP="00510CD8">
      <w:pPr>
        <w:widowControl w:val="0"/>
        <w:tabs>
          <w:tab w:val="left" w:pos="6096"/>
        </w:tabs>
        <w:spacing w:before="120"/>
        <w:rPr>
          <w:sz w:val="24"/>
        </w:rPr>
      </w:pPr>
      <w:r w:rsidRPr="000F540D">
        <w:rPr>
          <w:sz w:val="24"/>
        </w:rPr>
        <w:t xml:space="preserve"> </w:t>
      </w:r>
    </w:p>
    <w:p w:rsidR="00F2576F" w:rsidRDefault="00F2576F" w:rsidP="003879E8">
      <w:pPr>
        <w:widowControl w:val="0"/>
        <w:tabs>
          <w:tab w:val="left" w:pos="6096"/>
        </w:tabs>
        <w:spacing w:before="120"/>
        <w:rPr>
          <w:sz w:val="24"/>
        </w:rPr>
      </w:pPr>
      <w:r w:rsidRPr="000F540D">
        <w:rPr>
          <w:sz w:val="24"/>
        </w:rPr>
        <w:t>………………………………</w:t>
      </w:r>
      <w:r w:rsidRPr="000F540D">
        <w:rPr>
          <w:sz w:val="24"/>
        </w:rPr>
        <w:tab/>
        <w:t>…………………………</w:t>
      </w:r>
    </w:p>
    <w:p w:rsidR="006A09CB" w:rsidRPr="003879E8" w:rsidRDefault="00F2576F" w:rsidP="003879E8">
      <w:pPr>
        <w:widowControl w:val="0"/>
        <w:tabs>
          <w:tab w:val="left" w:pos="6096"/>
        </w:tabs>
        <w:spacing w:before="120"/>
        <w:rPr>
          <w:sz w:val="24"/>
        </w:rPr>
      </w:pPr>
      <w:r>
        <w:rPr>
          <w:sz w:val="24"/>
        </w:rPr>
        <w:fldChar w:fldCharType="begin">
          <w:ffData>
            <w:name w:val="Text48"/>
            <w:enabled/>
            <w:calcOnExit w:val="0"/>
            <w:textInput/>
          </w:ffData>
        </w:fldChar>
      </w:r>
      <w:bookmarkStart w:id="24" w:name="Text48"/>
      <w:r>
        <w:rPr>
          <w:sz w:val="24"/>
        </w:rPr>
        <w:instrText xml:space="preserve"> FORMTEXT </w:instrText>
      </w:r>
      <w:r>
        <w:rPr>
          <w:sz w:val="24"/>
        </w:rPr>
      </w:r>
      <w:r>
        <w:rPr>
          <w:sz w:val="24"/>
        </w:rPr>
        <w:fldChar w:fldCharType="separate"/>
      </w:r>
      <w:r w:rsidR="00AE16A6">
        <w:rPr>
          <w:noProof/>
          <w:sz w:val="24"/>
        </w:rPr>
        <w:t>Poskytovatel</w:t>
      </w:r>
      <w:r>
        <w:rPr>
          <w:sz w:val="24"/>
        </w:rPr>
        <w:fldChar w:fldCharType="end"/>
      </w:r>
      <w:bookmarkEnd w:id="24"/>
      <w:r>
        <w:rPr>
          <w:sz w:val="24"/>
        </w:rPr>
        <w:tab/>
      </w:r>
      <w:r>
        <w:rPr>
          <w:sz w:val="24"/>
        </w:rPr>
        <w:fldChar w:fldCharType="begin">
          <w:ffData>
            <w:name w:val="Text49"/>
            <w:enabled/>
            <w:calcOnExit w:val="0"/>
            <w:textInput/>
          </w:ffData>
        </w:fldChar>
      </w:r>
      <w:bookmarkStart w:id="25" w:name="Text49"/>
      <w:r>
        <w:rPr>
          <w:sz w:val="24"/>
        </w:rPr>
        <w:instrText xml:space="preserve"> FORMTEXT </w:instrText>
      </w:r>
      <w:r>
        <w:rPr>
          <w:sz w:val="24"/>
        </w:rPr>
      </w:r>
      <w:r>
        <w:rPr>
          <w:sz w:val="24"/>
        </w:rPr>
        <w:fldChar w:fldCharType="separate"/>
      </w:r>
      <w:r w:rsidR="00AE16A6">
        <w:rPr>
          <w:noProof/>
          <w:sz w:val="24"/>
        </w:rPr>
        <w:t>Příjemce</w:t>
      </w:r>
      <w:r>
        <w:rPr>
          <w:sz w:val="24"/>
        </w:rPr>
        <w:fldChar w:fldCharType="end"/>
      </w:r>
      <w:bookmarkEnd w:id="25"/>
    </w:p>
    <w:sectPr w:rsidR="006A09CB" w:rsidRPr="003879E8"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DC2" w:rsidRDefault="000E4DC2">
      <w:r>
        <w:separator/>
      </w:r>
    </w:p>
  </w:endnote>
  <w:endnote w:type="continuationSeparator" w:id="0">
    <w:p w:rsidR="000E4DC2" w:rsidRDefault="000E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9650D5">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DC2" w:rsidRDefault="000E4DC2">
      <w:r>
        <w:separator/>
      </w:r>
    </w:p>
  </w:footnote>
  <w:footnote w:type="continuationSeparator" w:id="0">
    <w:p w:rsidR="000E4DC2" w:rsidRDefault="000E4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LpUcw6P6R2qLoWOX1Fl0STVLO4=" w:salt="1df9NlRFnTotDVo+mSK1B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4BA7"/>
    <w:rsid w:val="00024138"/>
    <w:rsid w:val="00030B5F"/>
    <w:rsid w:val="00030DA5"/>
    <w:rsid w:val="000B0E09"/>
    <w:rsid w:val="000D0C33"/>
    <w:rsid w:val="000E4DC2"/>
    <w:rsid w:val="000E50C1"/>
    <w:rsid w:val="000E5902"/>
    <w:rsid w:val="001478B3"/>
    <w:rsid w:val="00150D55"/>
    <w:rsid w:val="00160F86"/>
    <w:rsid w:val="00161483"/>
    <w:rsid w:val="00192FA0"/>
    <w:rsid w:val="00245DDE"/>
    <w:rsid w:val="00273094"/>
    <w:rsid w:val="00273CCE"/>
    <w:rsid w:val="002B2AF5"/>
    <w:rsid w:val="002D7F83"/>
    <w:rsid w:val="00340271"/>
    <w:rsid w:val="00340B8A"/>
    <w:rsid w:val="00346EAF"/>
    <w:rsid w:val="00366AD3"/>
    <w:rsid w:val="00373471"/>
    <w:rsid w:val="0037483F"/>
    <w:rsid w:val="00377ACA"/>
    <w:rsid w:val="00384AE9"/>
    <w:rsid w:val="003879E8"/>
    <w:rsid w:val="003A5357"/>
    <w:rsid w:val="003B03C1"/>
    <w:rsid w:val="003C2967"/>
    <w:rsid w:val="003E13CD"/>
    <w:rsid w:val="003F3158"/>
    <w:rsid w:val="004174DF"/>
    <w:rsid w:val="0045795F"/>
    <w:rsid w:val="0046606D"/>
    <w:rsid w:val="0047115B"/>
    <w:rsid w:val="00485165"/>
    <w:rsid w:val="004874D0"/>
    <w:rsid w:val="00487E0B"/>
    <w:rsid w:val="00510CD8"/>
    <w:rsid w:val="00575E2B"/>
    <w:rsid w:val="005C43D1"/>
    <w:rsid w:val="005D0380"/>
    <w:rsid w:val="005D7C58"/>
    <w:rsid w:val="005E39D4"/>
    <w:rsid w:val="00604DA1"/>
    <w:rsid w:val="00633873"/>
    <w:rsid w:val="00663017"/>
    <w:rsid w:val="0069260C"/>
    <w:rsid w:val="00692944"/>
    <w:rsid w:val="006A09CB"/>
    <w:rsid w:val="006A4B23"/>
    <w:rsid w:val="00722CD8"/>
    <w:rsid w:val="007463DE"/>
    <w:rsid w:val="00772BA6"/>
    <w:rsid w:val="007B01BD"/>
    <w:rsid w:val="007E05B7"/>
    <w:rsid w:val="007E4D8B"/>
    <w:rsid w:val="0080253B"/>
    <w:rsid w:val="00811FFE"/>
    <w:rsid w:val="008252E2"/>
    <w:rsid w:val="00837E76"/>
    <w:rsid w:val="00843935"/>
    <w:rsid w:val="008650BC"/>
    <w:rsid w:val="008E235B"/>
    <w:rsid w:val="008E2B35"/>
    <w:rsid w:val="008E463E"/>
    <w:rsid w:val="008E4A35"/>
    <w:rsid w:val="008E4B7D"/>
    <w:rsid w:val="008E53D1"/>
    <w:rsid w:val="008E5E35"/>
    <w:rsid w:val="008E6736"/>
    <w:rsid w:val="00904B45"/>
    <w:rsid w:val="00961EB1"/>
    <w:rsid w:val="009650D5"/>
    <w:rsid w:val="00970176"/>
    <w:rsid w:val="00983210"/>
    <w:rsid w:val="009A6E87"/>
    <w:rsid w:val="00A458D4"/>
    <w:rsid w:val="00A47B3A"/>
    <w:rsid w:val="00A53D99"/>
    <w:rsid w:val="00A55B99"/>
    <w:rsid w:val="00AA4084"/>
    <w:rsid w:val="00AE16A6"/>
    <w:rsid w:val="00AE1E03"/>
    <w:rsid w:val="00B4142B"/>
    <w:rsid w:val="00B52C24"/>
    <w:rsid w:val="00B57DEA"/>
    <w:rsid w:val="00B65AD5"/>
    <w:rsid w:val="00B91EF6"/>
    <w:rsid w:val="00B94AA3"/>
    <w:rsid w:val="00BE3027"/>
    <w:rsid w:val="00C061C9"/>
    <w:rsid w:val="00C3560E"/>
    <w:rsid w:val="00C70059"/>
    <w:rsid w:val="00C72BFC"/>
    <w:rsid w:val="00C946F9"/>
    <w:rsid w:val="00CA72E4"/>
    <w:rsid w:val="00CB094F"/>
    <w:rsid w:val="00CC218A"/>
    <w:rsid w:val="00CC37E7"/>
    <w:rsid w:val="00CC5031"/>
    <w:rsid w:val="00CE7BD1"/>
    <w:rsid w:val="00D07C6B"/>
    <w:rsid w:val="00D3494E"/>
    <w:rsid w:val="00D56E3A"/>
    <w:rsid w:val="00D86ED8"/>
    <w:rsid w:val="00D9442A"/>
    <w:rsid w:val="00DA068B"/>
    <w:rsid w:val="00DB7E86"/>
    <w:rsid w:val="00DD1CAE"/>
    <w:rsid w:val="00DF4450"/>
    <w:rsid w:val="00E26B71"/>
    <w:rsid w:val="00E47D31"/>
    <w:rsid w:val="00E74BC4"/>
    <w:rsid w:val="00E97A56"/>
    <w:rsid w:val="00EB3353"/>
    <w:rsid w:val="00EF39C9"/>
    <w:rsid w:val="00EF736C"/>
    <w:rsid w:val="00F140D4"/>
    <w:rsid w:val="00F16B0E"/>
    <w:rsid w:val="00F21DC0"/>
    <w:rsid w:val="00F2576F"/>
    <w:rsid w:val="00F37628"/>
    <w:rsid w:val="00F46133"/>
    <w:rsid w:val="00F50B5E"/>
    <w:rsid w:val="00FA20F2"/>
    <w:rsid w:val="00FA7FC9"/>
    <w:rsid w:val="00FC141B"/>
    <w:rsid w:val="00FC15D8"/>
    <w:rsid w:val="00FD01F9"/>
    <w:rsid w:val="00FD080E"/>
    <w:rsid w:val="00FD6B02"/>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35553-6F81-445F-81D2-8F26081E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763</Words>
  <Characters>4508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3</cp:revision>
  <cp:lastPrinted>2011-01-19T12:10:00Z</cp:lastPrinted>
  <dcterms:created xsi:type="dcterms:W3CDTF">2017-12-04T08:55:00Z</dcterms:created>
  <dcterms:modified xsi:type="dcterms:W3CDTF">2018-04-27T10:40:00Z</dcterms:modified>
</cp:coreProperties>
</file>