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90" w:rsidRDefault="00331590" w:rsidP="00331590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331590" w:rsidRPr="00CE7FB1" w:rsidRDefault="00331590" w:rsidP="00331590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331590" w:rsidRPr="00CE7FB1" w:rsidRDefault="00331590" w:rsidP="003315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5.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29. 05. 2018</w:t>
      </w:r>
    </w:p>
    <w:p w:rsidR="00331590" w:rsidRDefault="00331590" w:rsidP="00331590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4F849" wp14:editId="7C45F11E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FFB9E" wp14:editId="0BA4AFA6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"/>
            </w:pict>
          </mc:Fallback>
        </mc:AlternateContent>
      </w:r>
      <w:r>
        <w:rPr>
          <w:b/>
        </w:rPr>
        <w:t xml:space="preserve">              </w:t>
      </w: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</w:pPr>
    </w:p>
    <w:p w:rsidR="00331590" w:rsidRPr="009A5CC9" w:rsidRDefault="00331590" w:rsidP="00331590">
      <w:pPr>
        <w:jc w:val="center"/>
      </w:pPr>
    </w:p>
    <w:p w:rsidR="00331590" w:rsidRPr="00D73A65" w:rsidRDefault="00331590" w:rsidP="00331590">
      <w:pPr>
        <w:jc w:val="center"/>
        <w:rPr>
          <w:b/>
          <w:sz w:val="28"/>
          <w:szCs w:val="28"/>
        </w:rPr>
      </w:pPr>
      <w:r w:rsidRPr="00D73A65">
        <w:rPr>
          <w:b/>
          <w:sz w:val="28"/>
          <w:szCs w:val="28"/>
        </w:rPr>
        <w:t>57 e)</w:t>
      </w: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  <w:r>
        <w:rPr>
          <w:b/>
        </w:rPr>
        <w:t xml:space="preserve"> </w:t>
      </w: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jc w:val="center"/>
        <w:rPr>
          <w:b/>
        </w:rPr>
      </w:pPr>
    </w:p>
    <w:p w:rsidR="00331590" w:rsidRDefault="00331590" w:rsidP="00331590">
      <w:pPr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Plnění rozpočtu kraje za období leden až duben 2018</w:t>
      </w: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p w:rsidR="00331590" w:rsidRDefault="00331590" w:rsidP="00331590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331590" w:rsidTr="009064FF">
        <w:tc>
          <w:tcPr>
            <w:tcW w:w="2050" w:type="dxa"/>
          </w:tcPr>
          <w:p w:rsidR="00331590" w:rsidRDefault="00331590" w:rsidP="009064FF">
            <w:r>
              <w:t>Důvod předložení:</w:t>
            </w:r>
          </w:p>
        </w:tc>
        <w:tc>
          <w:tcPr>
            <w:tcW w:w="7160" w:type="dxa"/>
          </w:tcPr>
          <w:p w:rsidR="00331590" w:rsidRDefault="00331590" w:rsidP="009064FF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331590" w:rsidTr="009064FF">
        <w:tc>
          <w:tcPr>
            <w:tcW w:w="2050" w:type="dxa"/>
          </w:tcPr>
          <w:p w:rsidR="00331590" w:rsidRDefault="00331590" w:rsidP="009064FF"/>
        </w:tc>
        <w:tc>
          <w:tcPr>
            <w:tcW w:w="7160" w:type="dxa"/>
          </w:tcPr>
          <w:p w:rsidR="00331590" w:rsidRDefault="00331590" w:rsidP="009064FF"/>
        </w:tc>
      </w:tr>
      <w:tr w:rsidR="00331590" w:rsidTr="009064FF">
        <w:tc>
          <w:tcPr>
            <w:tcW w:w="2050" w:type="dxa"/>
          </w:tcPr>
          <w:p w:rsidR="00331590" w:rsidRDefault="00331590" w:rsidP="009064FF">
            <w:r>
              <w:t>Zpracovala:</w:t>
            </w:r>
          </w:p>
        </w:tc>
        <w:tc>
          <w:tcPr>
            <w:tcW w:w="7160" w:type="dxa"/>
          </w:tcPr>
          <w:p w:rsidR="00331590" w:rsidRDefault="00331590" w:rsidP="009064FF">
            <w:r>
              <w:t>Ing. Anna Matoušková</w:t>
            </w:r>
          </w:p>
        </w:tc>
      </w:tr>
      <w:tr w:rsidR="00331590" w:rsidTr="009064FF">
        <w:tc>
          <w:tcPr>
            <w:tcW w:w="2050" w:type="dxa"/>
          </w:tcPr>
          <w:p w:rsidR="00331590" w:rsidRDefault="00331590" w:rsidP="009064FF"/>
        </w:tc>
        <w:tc>
          <w:tcPr>
            <w:tcW w:w="7160" w:type="dxa"/>
          </w:tcPr>
          <w:p w:rsidR="00331590" w:rsidRDefault="00331590" w:rsidP="009064FF">
            <w:r>
              <w:t>vedoucí oddělení rozpočtu a financování</w:t>
            </w:r>
          </w:p>
        </w:tc>
      </w:tr>
      <w:tr w:rsidR="00331590" w:rsidTr="009064FF">
        <w:tc>
          <w:tcPr>
            <w:tcW w:w="2050" w:type="dxa"/>
          </w:tcPr>
          <w:p w:rsidR="00331590" w:rsidRDefault="00331590" w:rsidP="009064FF"/>
        </w:tc>
        <w:tc>
          <w:tcPr>
            <w:tcW w:w="7160" w:type="dxa"/>
          </w:tcPr>
          <w:p w:rsidR="00331590" w:rsidRDefault="00331590" w:rsidP="009064FF"/>
        </w:tc>
      </w:tr>
      <w:tr w:rsidR="00331590" w:rsidTr="009064FF">
        <w:tc>
          <w:tcPr>
            <w:tcW w:w="2050" w:type="dxa"/>
          </w:tcPr>
          <w:p w:rsidR="00331590" w:rsidRPr="00C04E17" w:rsidRDefault="00331590" w:rsidP="009064FF">
            <w:r w:rsidRPr="00C04E17">
              <w:t>Předkládá:</w:t>
            </w:r>
          </w:p>
        </w:tc>
        <w:tc>
          <w:tcPr>
            <w:tcW w:w="7160" w:type="dxa"/>
          </w:tcPr>
          <w:p w:rsidR="00331590" w:rsidRDefault="00331590" w:rsidP="009064FF">
            <w:pPr>
              <w:jc w:val="both"/>
            </w:pPr>
            <w:r>
              <w:t>Ing. Jitka Volfová</w:t>
            </w:r>
          </w:p>
          <w:p w:rsidR="00331590" w:rsidRDefault="00331590" w:rsidP="009064FF">
            <w:pPr>
              <w:jc w:val="both"/>
            </w:pPr>
            <w:r>
              <w:t xml:space="preserve">statutární náměstkyně hejtmana, řízení resortu ekonomiky, </w:t>
            </w:r>
          </w:p>
          <w:p w:rsidR="00331590" w:rsidRDefault="00331590" w:rsidP="009064FF">
            <w:pPr>
              <w:jc w:val="both"/>
            </w:pPr>
            <w:r>
              <w:t xml:space="preserve">správy majetku a informatiky </w:t>
            </w:r>
          </w:p>
          <w:p w:rsidR="00331590" w:rsidRPr="00C04E17" w:rsidRDefault="00331590" w:rsidP="009064FF"/>
        </w:tc>
      </w:tr>
    </w:tbl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331590" w:rsidRDefault="00331590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A117F0">
        <w:rPr>
          <w:spacing w:val="8"/>
          <w:sz w:val="26"/>
          <w:szCs w:val="26"/>
        </w:rPr>
        <w:t>duben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A117F0">
        <w:t>30. dubna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A117F0">
        <w:t>138</w:t>
      </w:r>
      <w:r w:rsidR="00A21FD3">
        <w:t>/18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537BCF">
        <w:t>7.</w:t>
      </w:r>
      <w:r w:rsidR="00A117F0">
        <w:t>409.607,63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A117F0">
        <w:t>01–04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A117F0">
        <w:t>25. dubna</w:t>
      </w:r>
      <w:r w:rsidR="00A21FD3">
        <w:t xml:space="preserve"> 2018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A117F0">
        <w:rPr>
          <w:b/>
          <w:bCs/>
        </w:rPr>
        <w:t>duben</w:t>
      </w:r>
      <w:r w:rsidR="00A21FD3">
        <w:rPr>
          <w:b/>
          <w:bCs/>
        </w:rPr>
        <w:t xml:space="preserve"> 2018</w:t>
      </w:r>
    </w:p>
    <w:tbl>
      <w:tblPr>
        <w:tblW w:w="980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351"/>
        <w:gridCol w:w="1418"/>
        <w:gridCol w:w="1557"/>
        <w:gridCol w:w="1395"/>
        <w:gridCol w:w="701"/>
      </w:tblGrid>
      <w:tr w:rsidR="00B740CF" w:rsidTr="00B740CF">
        <w:trPr>
          <w:trHeight w:val="270"/>
          <w:jc w:val="center"/>
        </w:trPr>
        <w:tc>
          <w:tcPr>
            <w:tcW w:w="9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740CF" w:rsidTr="00385ED2">
        <w:trPr>
          <w:trHeight w:val="240"/>
          <w:jc w:val="center"/>
        </w:trPr>
        <w:tc>
          <w:tcPr>
            <w:tcW w:w="47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B740CF" w:rsidTr="00385ED2">
        <w:trPr>
          <w:trHeight w:val="255"/>
          <w:jc w:val="center"/>
        </w:trPr>
        <w:tc>
          <w:tcPr>
            <w:tcW w:w="4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01 - 04/18</w:t>
            </w:r>
          </w:p>
        </w:tc>
        <w:tc>
          <w:tcPr>
            <w:tcW w:w="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740CF" w:rsidTr="00385ED2">
        <w:trPr>
          <w:trHeight w:val="285"/>
          <w:jc w:val="center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3 050 982,70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1 046 016,24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34,28</w:t>
            </w:r>
          </w:p>
        </w:tc>
      </w:tr>
      <w:tr w:rsidR="00B740CF" w:rsidTr="00385ED2">
        <w:trPr>
          <w:trHeight w:val="300"/>
          <w:jc w:val="center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40CF" w:rsidRDefault="00B740CF" w:rsidP="00B7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3 050 982,70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1 044 265,29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34,23</w:t>
            </w:r>
          </w:p>
        </w:tc>
      </w:tr>
      <w:tr w:rsidR="00B740CF" w:rsidTr="00385ED2">
        <w:trPr>
          <w:trHeight w:val="315"/>
          <w:jc w:val="center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1 750,95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B740CF" w:rsidTr="00385ED2">
        <w:trPr>
          <w:trHeight w:val="285"/>
          <w:jc w:val="center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5 392 931,67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2 068 105,10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38,35</w:t>
            </w:r>
          </w:p>
        </w:tc>
      </w:tr>
      <w:tr w:rsidR="00B740CF" w:rsidTr="00385ED2">
        <w:trPr>
          <w:trHeight w:val="300"/>
          <w:jc w:val="center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40CF" w:rsidRDefault="00B7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5 390 918,13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2 060 669,01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38,22</w:t>
            </w:r>
          </w:p>
        </w:tc>
      </w:tr>
      <w:tr w:rsidR="00B740CF" w:rsidTr="00385ED2">
        <w:trPr>
          <w:trHeight w:val="315"/>
          <w:jc w:val="center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7 436,09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B740CF" w:rsidTr="00385ED2">
        <w:trPr>
          <w:trHeight w:val="300"/>
          <w:jc w:val="center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8 443 914,37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3 114 121,34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36,88</w:t>
            </w:r>
          </w:p>
        </w:tc>
      </w:tr>
      <w:tr w:rsidR="00B740CF" w:rsidTr="00385ED2">
        <w:trPr>
          <w:trHeight w:val="285"/>
          <w:jc w:val="center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740CF" w:rsidTr="00385ED2">
        <w:trPr>
          <w:trHeight w:val="300"/>
          <w:jc w:val="center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40CF" w:rsidRDefault="00B7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740CF" w:rsidTr="00385ED2">
        <w:trPr>
          <w:trHeight w:val="615"/>
          <w:jc w:val="center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gramStart"/>
            <w:r>
              <w:rPr>
                <w:b/>
                <w:bCs/>
                <w:sz w:val="22"/>
                <w:szCs w:val="22"/>
              </w:rPr>
              <w:t>rozpočtového  salda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740CF" w:rsidTr="00385ED2">
        <w:trPr>
          <w:trHeight w:val="285"/>
          <w:jc w:val="center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10 542 298,11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3 114 121,34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29,54</w:t>
            </w:r>
          </w:p>
        </w:tc>
      </w:tr>
    </w:tbl>
    <w:p w:rsidR="00B740CF" w:rsidRDefault="00B740CF" w:rsidP="0020248E">
      <w:pPr>
        <w:spacing w:before="240"/>
        <w:ind w:firstLine="567"/>
        <w:jc w:val="center"/>
        <w:rPr>
          <w:b/>
          <w:bCs/>
        </w:rPr>
      </w:pPr>
    </w:p>
    <w:p w:rsidR="004C3F71" w:rsidRDefault="004C3F71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tbl>
      <w:tblPr>
        <w:tblW w:w="9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240"/>
      </w:tblGrid>
      <w:tr w:rsidR="000344DA" w:rsidTr="000344DA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4DA" w:rsidRDefault="000344D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4DA" w:rsidRDefault="000344D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4DA" w:rsidRDefault="000344D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4DA" w:rsidRDefault="00034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4DA" w:rsidRDefault="00034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0344DA" w:rsidTr="000344DA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0344DA" w:rsidTr="000344DA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905 000,0</w:t>
            </w:r>
          </w:p>
        </w:tc>
      </w:tr>
      <w:tr w:rsidR="000344DA" w:rsidTr="000344DA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242 751,6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269 616,9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278 196,7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194 307,6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984 872,7</w:t>
            </w:r>
          </w:p>
        </w:tc>
      </w:tr>
      <w:tr w:rsidR="000344DA" w:rsidTr="000344DA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22 751,6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19 616,9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28 196,7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9 307,6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79 872,7</w:t>
            </w:r>
          </w:p>
        </w:tc>
      </w:tr>
      <w:tr w:rsidR="000344DA" w:rsidTr="000344DA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252 259,2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178 020,9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899 801,7</w:t>
            </w:r>
          </w:p>
        </w:tc>
      </w:tr>
      <w:tr w:rsidR="000344DA" w:rsidTr="000344DA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19 241,9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23 604,9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25 937,5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16 286,7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4DA" w:rsidRDefault="000344D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85 071,0</w:t>
            </w:r>
          </w:p>
        </w:tc>
      </w:tr>
    </w:tbl>
    <w:p w:rsidR="000344DA" w:rsidRDefault="000344DA" w:rsidP="0085057F">
      <w:pPr>
        <w:jc w:val="center"/>
        <w:rPr>
          <w:b/>
          <w:bCs/>
        </w:rPr>
      </w:pPr>
    </w:p>
    <w:p w:rsidR="000344DA" w:rsidRDefault="000344DA" w:rsidP="0085057F">
      <w:pPr>
        <w:jc w:val="center"/>
        <w:rPr>
          <w:b/>
          <w:bCs/>
        </w:rPr>
      </w:pPr>
    </w:p>
    <w:p w:rsidR="00537BCF" w:rsidRDefault="00537BCF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844574" w:rsidRDefault="00844574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4C3F71" w:rsidRDefault="004C3F71" w:rsidP="00584D9B">
      <w:pPr>
        <w:spacing w:before="240" w:after="120"/>
        <w:ind w:firstLine="539"/>
        <w:jc w:val="both"/>
      </w:pPr>
    </w:p>
    <w:p w:rsidR="000344DA" w:rsidRDefault="000344DA" w:rsidP="00584D9B">
      <w:pPr>
        <w:spacing w:before="240" w:after="120"/>
        <w:ind w:firstLine="539"/>
        <w:jc w:val="both"/>
      </w:pPr>
    </w:p>
    <w:p w:rsidR="000344DA" w:rsidRDefault="000344DA" w:rsidP="000344DA">
      <w:pPr>
        <w:spacing w:before="240" w:after="120"/>
        <w:jc w:val="both"/>
      </w:pPr>
      <w:r>
        <w:rPr>
          <w:noProof/>
        </w:rPr>
        <w:drawing>
          <wp:inline distT="0" distB="0" distL="0" distR="0" wp14:anchorId="36A32B59" wp14:editId="10C0302A">
            <wp:extent cx="6372225" cy="569595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0D10" w:rsidRDefault="00260D10" w:rsidP="00584D9B">
      <w:pPr>
        <w:spacing w:before="240" w:after="120"/>
        <w:ind w:firstLine="539"/>
        <w:jc w:val="both"/>
      </w:pPr>
    </w:p>
    <w:p w:rsidR="004C3F71" w:rsidRDefault="004C3F71" w:rsidP="00380105">
      <w:pPr>
        <w:spacing w:before="240" w:after="120"/>
        <w:jc w:val="center"/>
      </w:pPr>
    </w:p>
    <w:p w:rsidR="00D33DFE" w:rsidRDefault="00D33DFE" w:rsidP="004C3F71">
      <w:pPr>
        <w:spacing w:before="240" w:after="120"/>
        <w:jc w:val="center"/>
      </w:pPr>
    </w:p>
    <w:p w:rsidR="0067168C" w:rsidRDefault="0067168C" w:rsidP="00584D9B">
      <w:pPr>
        <w:spacing w:before="240" w:after="120"/>
        <w:ind w:firstLine="539"/>
        <w:jc w:val="both"/>
      </w:pPr>
    </w:p>
    <w:p w:rsidR="00B740CF" w:rsidRDefault="00B740CF" w:rsidP="00584D9B">
      <w:pPr>
        <w:spacing w:before="240" w:after="120"/>
        <w:ind w:firstLine="539"/>
        <w:jc w:val="both"/>
      </w:pPr>
    </w:p>
    <w:p w:rsidR="00271537" w:rsidRDefault="00271537" w:rsidP="0020787E">
      <w:pPr>
        <w:spacing w:before="240" w:after="120"/>
        <w:jc w:val="center"/>
        <w:rPr>
          <w:noProof/>
        </w:rPr>
      </w:pPr>
    </w:p>
    <w:p w:rsidR="00331590" w:rsidRDefault="00331590" w:rsidP="008B715A">
      <w:pPr>
        <w:spacing w:before="120" w:after="120"/>
        <w:ind w:firstLine="539"/>
        <w:jc w:val="center"/>
        <w:rPr>
          <w:b/>
          <w:bCs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A117F0">
        <w:rPr>
          <w:b/>
          <w:bCs/>
        </w:rPr>
        <w:t>duben</w:t>
      </w:r>
      <w:r w:rsidR="00A21FD3">
        <w:rPr>
          <w:b/>
          <w:bCs/>
        </w:rPr>
        <w:t xml:space="preserve"> 2018</w:t>
      </w:r>
    </w:p>
    <w:tbl>
      <w:tblPr>
        <w:tblW w:w="849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B740CF" w:rsidTr="00B740CF">
        <w:trPr>
          <w:trHeight w:val="270"/>
          <w:jc w:val="center"/>
        </w:trPr>
        <w:tc>
          <w:tcPr>
            <w:tcW w:w="8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740CF" w:rsidTr="00B740CF">
        <w:trPr>
          <w:trHeight w:val="285"/>
          <w:jc w:val="center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CF" w:rsidRDefault="00B74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01 - 04/18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6 575,73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20,65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64 061,66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190 922,79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26 210,91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13,73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1 052 060,30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358 673,59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34,09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848 732,12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204 249,50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4 689 272,87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1 602 095,46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821 142,93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386 035,57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47,01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169 919,00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805 889,06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27 983,34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1 241 789,22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65 387,21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2 143,70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11 976,20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7,20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1,63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13 250,06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16,34</w:t>
            </w:r>
          </w:p>
        </w:tc>
      </w:tr>
      <w:tr w:rsidR="00B740CF" w:rsidTr="00B740CF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1 061,29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19,97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3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10 440 423,11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2 770 554,30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26,54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3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12,90</w:t>
            </w:r>
          </w:p>
        </w:tc>
      </w:tr>
      <w:tr w:rsidR="00B740CF" w:rsidTr="00B740CF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B740CF" w:rsidTr="00B740CF">
        <w:trPr>
          <w:trHeight w:val="300"/>
          <w:jc w:val="center"/>
        </w:trPr>
        <w:tc>
          <w:tcPr>
            <w:tcW w:w="3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10 537 298,11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2 783 054,30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26,41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A117F0">
        <w:rPr>
          <w:b/>
          <w:bCs/>
        </w:rPr>
        <w:t>aldo k 30. 4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B740CF" w:rsidTr="00B740CF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740CF" w:rsidTr="00B740CF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B740CF" w:rsidTr="00B740CF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0CF" w:rsidRDefault="00B740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01-04/18</w:t>
            </w:r>
          </w:p>
        </w:tc>
      </w:tr>
      <w:tr w:rsidR="00B740CF" w:rsidTr="00B740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01-04/2018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8 443 914,37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3 114 121,34</w:t>
            </w:r>
          </w:p>
        </w:tc>
      </w:tr>
      <w:tr w:rsidR="00B740CF" w:rsidTr="00B740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40CF" w:rsidTr="00B740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01-04/2018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10 445 423,11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2 770 554,30</w:t>
            </w:r>
          </w:p>
        </w:tc>
      </w:tr>
      <w:tr w:rsidR="00B740CF" w:rsidTr="00B740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40CF" w:rsidTr="00B740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30.4.2018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-2 001 508,74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343 567,04</w:t>
            </w:r>
          </w:p>
        </w:tc>
      </w:tr>
      <w:tr w:rsidR="00B740CF" w:rsidTr="00B740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40CF" w:rsidTr="00B740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30.4.2018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740CF" w:rsidRDefault="00B740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-343 567,04</w:t>
            </w:r>
          </w:p>
        </w:tc>
      </w:tr>
      <w:tr w:rsidR="00B740CF" w:rsidTr="00B740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0CF" w:rsidRDefault="00B740C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A117F0">
        <w:t>duben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0073AB">
        <w:t>včetně úhrady čtvrtletní splátky jistiny úvěru</w:t>
      </w:r>
      <w:r w:rsidR="000073AB" w:rsidRPr="00FE306C">
        <w:t xml:space="preserve"> </w:t>
      </w:r>
      <w:r w:rsidR="000073AB">
        <w:t xml:space="preserve">na </w:t>
      </w:r>
      <w:r w:rsidR="000073AB" w:rsidRPr="00FE306C">
        <w:t>Komplexní revitalizace mostů na silnicích II. a III. třídy na území Libereckého kraje</w:t>
      </w:r>
      <w:r w:rsidR="000073AB" w:rsidRPr="00745A99">
        <w:t xml:space="preserve"> </w:t>
      </w:r>
      <w:r w:rsidR="000073AB">
        <w:t>ve výši 12,5 mil. Kč</w:t>
      </w:r>
      <w:r w:rsidR="000073AB" w:rsidRPr="00D33DFE">
        <w:rPr>
          <w:b/>
        </w:rPr>
        <w:t xml:space="preserve">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p w:rsidR="000073AB" w:rsidRDefault="000073AB" w:rsidP="000A0F1C">
      <w:pPr>
        <w:spacing w:before="360"/>
        <w:ind w:firstLine="567"/>
        <w:jc w:val="both"/>
      </w:pPr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BE" w:rsidRDefault="008F51BE">
      <w:r>
        <w:separator/>
      </w:r>
    </w:p>
  </w:endnote>
  <w:endnote w:type="continuationSeparator" w:id="0">
    <w:p w:rsidR="008F51BE" w:rsidRDefault="008F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BE" w:rsidRDefault="008F51BE">
      <w:r>
        <w:separator/>
      </w:r>
    </w:p>
  </w:footnote>
  <w:footnote w:type="continuationSeparator" w:id="0">
    <w:p w:rsidR="008F51BE" w:rsidRDefault="008F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44DA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1336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B95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1590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ED2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B74CD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1BE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4322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17F0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5218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0CF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6B93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56785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E7B19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33159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3315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04_2018\Dan&#283;_PL_ROZ_01_04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22230068776"/>
          <c:y val="1.0756133744151543E-3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37954168285016E-2"/>
          <c:y val="0.10432530492511966"/>
          <c:w val="0.8359982580652755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inkaso'!$C$4:$C$7</c:f>
              <c:numCache>
                <c:formatCode>#,##0.000</c:formatCode>
                <c:ptCount val="4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inkaso'!$D$4:$D$7</c:f>
              <c:numCache>
                <c:formatCode>#,##0.000</c:formatCode>
                <c:ptCount val="4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inkaso'!$E$4:$E$7</c:f>
              <c:numCache>
                <c:formatCode>#,##0.000</c:formatCode>
                <c:ptCount val="4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inkaso'!$F$4:$F$7</c:f>
              <c:numCache>
                <c:formatCode>#,##0.000</c:formatCode>
                <c:ptCount val="4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  <c:pt idx="3">
                  <c:v>194307.61426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206243328"/>
        <c:axId val="206244864"/>
        <c:axId val="0"/>
      </c:bar3DChart>
      <c:catAx>
        <c:axId val="20624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6244864"/>
        <c:crossesAt val="65000"/>
        <c:auto val="1"/>
        <c:lblAlgn val="ctr"/>
        <c:lblOffset val="100"/>
        <c:noMultiLvlLbl val="0"/>
      </c:catAx>
      <c:valAx>
        <c:axId val="206244864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6243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2018-04-25T06:48:00Z</cp:lastPrinted>
  <dcterms:created xsi:type="dcterms:W3CDTF">2018-05-15T13:13:00Z</dcterms:created>
  <dcterms:modified xsi:type="dcterms:W3CDTF">2018-05-15T13:13:00Z</dcterms:modified>
</cp:coreProperties>
</file>