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1F3" w:rsidRPr="00A331F3" w:rsidRDefault="00A331F3" w:rsidP="00A331F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  <w:r w:rsidRPr="00A331F3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>PÍSEMNÁ INFORMACE</w:t>
      </w:r>
      <w:r w:rsidRPr="00A331F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A331F3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>pro 5. zasedání</w:t>
      </w:r>
    </w:p>
    <w:p w:rsidR="00A331F3" w:rsidRPr="00A331F3" w:rsidRDefault="00A331F3" w:rsidP="00A331F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  <w:r w:rsidRPr="00A331F3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>Zastupitelstva Libereckého kraje dne 29. 5. 2018</w:t>
      </w:r>
    </w:p>
    <w:p w:rsidR="00A331F3" w:rsidRPr="00A331F3" w:rsidRDefault="00A331F3" w:rsidP="00A33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CB028F" w:rsidRPr="001804D0" w:rsidRDefault="00CB028F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:rsidR="001804D0" w:rsidRPr="001804D0" w:rsidRDefault="00A331F3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57 k</w:t>
      </w:r>
      <w:r w:rsidR="001804D0" w:rsidRPr="001804D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)</w:t>
      </w: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180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Informace o připravovaných změnách na trati Liberec - Česká Lípa</w:t>
      </w: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1804D0" w:rsidRPr="001804D0" w:rsidTr="003F487A">
        <w:tc>
          <w:tcPr>
            <w:tcW w:w="2050" w:type="dxa"/>
          </w:tcPr>
          <w:p w:rsidR="001804D0" w:rsidRPr="001804D0" w:rsidRDefault="001804D0" w:rsidP="0018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04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Zpracoval:</w:t>
            </w:r>
          </w:p>
        </w:tc>
        <w:tc>
          <w:tcPr>
            <w:tcW w:w="7160" w:type="dxa"/>
          </w:tcPr>
          <w:p w:rsidR="001804D0" w:rsidRPr="001804D0" w:rsidRDefault="001804D0" w:rsidP="0018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04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Pavel Blažek</w:t>
            </w:r>
          </w:p>
          <w:p w:rsidR="001804D0" w:rsidRPr="001804D0" w:rsidRDefault="001804D0" w:rsidP="0018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04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jednatel společnosti KORID LK spol. s </w:t>
            </w:r>
            <w:proofErr w:type="spellStart"/>
            <w:r w:rsidRPr="001804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r.o</w:t>
            </w:r>
            <w:proofErr w:type="spellEnd"/>
            <w:r w:rsidRPr="001804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1804D0" w:rsidRPr="001804D0" w:rsidTr="003F487A">
        <w:tc>
          <w:tcPr>
            <w:tcW w:w="2050" w:type="dxa"/>
          </w:tcPr>
          <w:p w:rsidR="001804D0" w:rsidRPr="001804D0" w:rsidRDefault="001804D0" w:rsidP="0018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1804D0" w:rsidRPr="001804D0" w:rsidRDefault="001804D0" w:rsidP="0018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804D0" w:rsidRPr="001804D0" w:rsidTr="003F487A">
        <w:tc>
          <w:tcPr>
            <w:tcW w:w="2050" w:type="dxa"/>
          </w:tcPr>
          <w:p w:rsidR="001804D0" w:rsidRPr="001804D0" w:rsidRDefault="001804D0" w:rsidP="0018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1804D0" w:rsidRPr="001804D0" w:rsidRDefault="001804D0" w:rsidP="0018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804D0" w:rsidRPr="001804D0" w:rsidTr="003F487A">
        <w:tc>
          <w:tcPr>
            <w:tcW w:w="2050" w:type="dxa"/>
          </w:tcPr>
          <w:p w:rsidR="001804D0" w:rsidRPr="001804D0" w:rsidRDefault="001804D0" w:rsidP="0018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04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Předkládá:</w:t>
            </w:r>
          </w:p>
        </w:tc>
        <w:tc>
          <w:tcPr>
            <w:tcW w:w="7160" w:type="dxa"/>
          </w:tcPr>
          <w:p w:rsidR="001804D0" w:rsidRPr="001804D0" w:rsidRDefault="001804D0" w:rsidP="0018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04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Marek Pieter</w:t>
            </w:r>
          </w:p>
          <w:p w:rsidR="001804D0" w:rsidRPr="001804D0" w:rsidRDefault="001804D0" w:rsidP="0018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04D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náměstek hejtmana, řízení rezortu dopravy, investic a veřejných zakázek</w:t>
            </w:r>
          </w:p>
        </w:tc>
      </w:tr>
    </w:tbl>
    <w:p w:rsidR="00161BFB" w:rsidRDefault="00161BFB" w:rsidP="001804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:rsidR="00A331F3" w:rsidRDefault="00A331F3" w:rsidP="001804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:rsidR="00A331F3" w:rsidRDefault="00A331F3" w:rsidP="001804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:rsidR="001804D0" w:rsidRPr="001804D0" w:rsidRDefault="001804D0" w:rsidP="001804D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eastAsia="cs-CZ"/>
        </w:rPr>
      </w:pPr>
      <w:r w:rsidRPr="001804D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lastRenderedPageBreak/>
        <w:t>Důvodová zp</w:t>
      </w:r>
      <w:bookmarkStart w:id="0" w:name="_GoBack"/>
      <w:bookmarkEnd w:id="0"/>
      <w:r w:rsidRPr="001804D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ráva</w:t>
      </w: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>V rámci zvyšování efektivity veřejné dopravy, která je v Libereckém kraji významně zajišťována také železniční dopravou, je připraven projekt změny dopravního konceptu železniční linky L2 Děčín – Česká Lípa – Liberec na tratích 081 a 086. Dlouhodobě je věnována pozornost ke zvýšení významu železničního spojení v relaci Česká Lípa – Liberec. Vlaky v této trase a dále směrem do Ústeckého kraje jsou v konkurenčním deficitu k automobilové dopravě. Zásadní překážkou je nízká cestovní rychlost zejména mezi Českou Lípou a krajským městem. Doba cesty vlakem mezi oběma městy je sice konkurenceschopná s linkovou autobusovou dopravou, ale blíží se téměř dvojnásobku doby osobním autem.</w:t>
      </w: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trati Liberec - Česká Lípa je dnes nabízen omezený dvouhodinový interval rychlíků Ústí nad Labem  - Liberec v objednávce MD a dvouhodinový interval osobních (a spěšných) vlaků linky Děčín - Liberec. Dochází k postupnému zrychlování. Zatím bylo možné částečně zrychlit osobní vlaky přeložením křižování vlaků na jednokolejné trati o stanici vedle (Karlov =&gt; Horní Růžodol) díky rychlejším vozidlům, opravám tratě i projíždění málo využívaných zastávek. </w:t>
      </w: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 podstatné dílčí zkrácení jízdních dob vlaků na trati Česká Lípa - Liberec a s tím související opatření na návazných tratích i v autobusové dopravě proběhne pravidelnou změnou jízdních řádů v prosinci 2018. Záměr reaguje též na požadavek Ministerstva dopravy na zrychlení jím objednávaných rychlíků.</w:t>
      </w: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>Využití železnice mezi Českou Lípou a Libercem dlouhodobě stagnuje z důvodu pomalé přepravy. Zejména u osobních vlaků dochází k odlivu cestujících směrem k rychlíkům a individuální dopravě. Na situaci SŽDC reaguje projektem Revitalizace trati Česká Lípa - Liberec, který je v přípravě, a jehož realizace je záležitostí nejméně pěti let.</w:t>
      </w: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>V roce 2017 dokončená modernizace železniční stanice Česká Lípa poskytla nové možnosti sestavy vlakových jízdních řádů, které byly zatím využity pro trať Česká Lípa - Mladá Boleslav. Nyní je navrženo zkrátit cestovní doby osobních vlaků i rychlíků na trati Česká Lípa - Liberec. V závislosti na směru jízdy budou osobní vlaky urychleny mezi Českou Lípou a Libercem až o cca 4 / 15,5 minuty na cestovní dobu okolo 78 minut. Díky tomu bude na lince L2 Liberec - Děčín možné uspořit jednu soupravu, která má velmi neefektivní využití (16 minut jede a 104 minut stojí v Liberci). Tuto změnu osobních vlaků je, s ohledem na přípravu nových dopravních smluv na železnici, potřebné provést z důvodu provozně-ekonomické efektivity v každém případě, nejpozději v prosinci 2019. Zvažovaná časová úspora u rychlíků ve směru Ústí nad Labem - Liberec je cca 15 minut (při cestovní době mezi Českou Lípou a Libercem nově okolo 65 minut). Navrženou úpravou jízdních řádů též dojde k podstatnému rozšíření dosažitelných přestupních vazeb mezi českolipskou tratí a návaznými linkami v Liberci.</w:t>
      </w: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>Zkrácení cestovních dob mezi Českou Lípou a Libercem bude přínosem pro cca 1000 cestujících za den. Zvýšením atraktivity spojení by mělo dojít ke zvrácení negativního trendu úbytku cestujících na celé trati.</w:t>
      </w: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>Aby byla výše uvedená podstatná zkrácení cestovních dob na trati Česká Lípa - Liberec realizovatelná včetně zachování stávajících přestupních návazností v České Lípě, není možné se vyhnout některým negativním dopadům. Konkrétně se jedná u osobních vlaků o omezení obsluhy zastávek Srní u České Lípy (polovina spojů), Vlčí Důl-</w:t>
      </w:r>
      <w:proofErr w:type="spellStart"/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>Dobranov</w:t>
      </w:r>
      <w:proofErr w:type="spellEnd"/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 obvodu MHD Česká Lípa), Zákupy (dostupné ve stejné vzdálenosti ze zastávky Zákupy-</w:t>
      </w:r>
      <w:proofErr w:type="spellStart"/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>Božíkov</w:t>
      </w:r>
      <w:proofErr w:type="spellEnd"/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která </w:t>
      </w:r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navíc obsluhuje místní část </w:t>
      </w:r>
      <w:proofErr w:type="spellStart"/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>Božíkov</w:t>
      </w:r>
      <w:proofErr w:type="spellEnd"/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), Pertoltice pod Ralskem (náhradní řešení obsluhy formou PAD), Velký </w:t>
      </w:r>
      <w:proofErr w:type="spellStart"/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>Grunov</w:t>
      </w:r>
      <w:proofErr w:type="spellEnd"/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(náhradní řešení obsluhy formou PAD). Využití všech těchto zastávek je dlouhodobě na velmi podprůměrné úrovni. V Pertolticích p. R. se navržené změny negativně dotknou cca 15 cestujících v pracovní dny, 33 cestujících v sobotu a 18 cestujících v neděli (aktuální součet všech nástupů a výstupů), ve Velkém </w:t>
      </w:r>
      <w:proofErr w:type="spellStart"/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>Grunově</w:t>
      </w:r>
      <w:proofErr w:type="spellEnd"/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cca o třetinu méně (zdroj: sčítací kampaně dopravce ve vlacích). Tito cestující by byli ve větší míře odkázání na autobusovou dopravu namísto vlaku.</w:t>
      </w: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04D0">
        <w:rPr>
          <w:rFonts w:ascii="Times New Roman" w:eastAsia="Times New Roman" w:hAnsi="Times New Roman" w:cs="Times New Roman"/>
          <w:sz w:val="24"/>
          <w:szCs w:val="24"/>
          <w:lang w:eastAsia="cs-CZ"/>
        </w:rPr>
        <w:t>Návrh je, vzhledem k možnostem infrastruktury a vozidel, předmětem aktuálních jednání s  dráhou.  Cílem jednání je prověřit, zda přesto není možné zajistit omezenou obsluhu zastávky Pertoltice p. R., která je ze všech dotčených zastávek nejlépe umístěna ve vztahu k osídlení. O výsledcích tohoto prověření bude samospráva neprodleně informována.</w:t>
      </w: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804D0" w:rsidRPr="001804D0" w:rsidRDefault="001804D0" w:rsidP="001804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1804D0" w:rsidRPr="00180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639FB"/>
    <w:multiLevelType w:val="hybridMultilevel"/>
    <w:tmpl w:val="B47A1892"/>
    <w:lvl w:ilvl="0" w:tplc="9D24FF1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D0"/>
    <w:rsid w:val="00161BFB"/>
    <w:rsid w:val="001804D0"/>
    <w:rsid w:val="00A331F3"/>
    <w:rsid w:val="00CB028F"/>
    <w:rsid w:val="00CD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804D0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1804D0"/>
    <w:rPr>
      <w:rFonts w:ascii="Arial" w:eastAsia="Times New Roman" w:hAnsi="Arial" w:cs="Arial"/>
      <w:sz w:val="24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0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804D0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1804D0"/>
    <w:rPr>
      <w:rFonts w:ascii="Arial" w:eastAsia="Times New Roman" w:hAnsi="Arial" w:cs="Arial"/>
      <w:sz w:val="24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0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697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Ježková Zuzana</dc:creator>
  <cp:lastModifiedBy>Ježková Zuzana</cp:lastModifiedBy>
  <cp:revision>4</cp:revision>
  <cp:lastPrinted>2018-05-16T06:45:00Z</cp:lastPrinted>
  <dcterms:created xsi:type="dcterms:W3CDTF">2018-05-10T05:34:00Z</dcterms:created>
  <dcterms:modified xsi:type="dcterms:W3CDTF">2018-05-16T06:46:00Z</dcterms:modified>
</cp:coreProperties>
</file>