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EE4" w:rsidRDefault="002300C0" w:rsidP="002300C0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</w:p>
    <w:p w:rsidR="00FB7EE4" w:rsidRDefault="00FB7EE4" w:rsidP="002300C0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2300C0" w:rsidRPr="00084D1D" w:rsidRDefault="002300C0" w:rsidP="00FB7E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84D1D">
        <w:rPr>
          <w:rFonts w:ascii="Times New Roman" w:hAnsi="Times New Roman" w:cs="Times New Roman"/>
          <w:bCs/>
          <w:sz w:val="24"/>
          <w:szCs w:val="24"/>
        </w:rPr>
        <w:tab/>
        <w:t>Příloha č.</w:t>
      </w:r>
      <w:r w:rsidR="00614772" w:rsidRPr="00084D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6FFA">
        <w:rPr>
          <w:rFonts w:ascii="Times New Roman" w:hAnsi="Times New Roman" w:cs="Times New Roman"/>
          <w:bCs/>
          <w:sz w:val="24"/>
          <w:szCs w:val="24"/>
        </w:rPr>
        <w:t>7</w:t>
      </w:r>
      <w:bookmarkStart w:id="0" w:name="_GoBack"/>
      <w:bookmarkEnd w:id="0"/>
    </w:p>
    <w:p w:rsidR="002300C0" w:rsidRPr="00084D1D" w:rsidRDefault="002300C0" w:rsidP="002300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00C0" w:rsidRPr="00084D1D" w:rsidRDefault="002300C0" w:rsidP="002300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4D1D">
        <w:rPr>
          <w:rFonts w:ascii="Times New Roman" w:hAnsi="Times New Roman" w:cs="Times New Roman"/>
          <w:b/>
          <w:bCs/>
          <w:sz w:val="24"/>
          <w:szCs w:val="24"/>
        </w:rPr>
        <w:t>Seznam znalostních domén</w:t>
      </w:r>
    </w:p>
    <w:p w:rsidR="002300C0" w:rsidRPr="00084D1D" w:rsidRDefault="002300C0" w:rsidP="002300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300C0" w:rsidRPr="00084D1D" w:rsidRDefault="002300C0" w:rsidP="002300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300C0" w:rsidRPr="00084D1D" w:rsidRDefault="004F519A" w:rsidP="00084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Vybrané z</w:t>
      </w:r>
      <w:r w:rsidR="002300C0" w:rsidRPr="00084D1D">
        <w:rPr>
          <w:rFonts w:ascii="Times New Roman" w:hAnsi="Times New Roman" w:cs="Times New Roman"/>
          <w:b/>
          <w:bCs/>
          <w:sz w:val="24"/>
          <w:szCs w:val="24"/>
        </w:rPr>
        <w:t>nalostní domény (zjednodušeně řečeno prioritní obory) Strategie inteligentní</w:t>
      </w:r>
      <w:r w:rsidR="00084D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00C0" w:rsidRPr="00084D1D">
        <w:rPr>
          <w:rFonts w:ascii="Times New Roman" w:hAnsi="Times New Roman" w:cs="Times New Roman"/>
          <w:b/>
          <w:bCs/>
          <w:sz w:val="24"/>
          <w:szCs w:val="24"/>
        </w:rPr>
        <w:t>specializace České republiky:</w:t>
      </w:r>
    </w:p>
    <w:p w:rsidR="002300C0" w:rsidRPr="00084D1D" w:rsidRDefault="002300C0" w:rsidP="00084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300C0" w:rsidRPr="00084D1D" w:rsidRDefault="002300C0" w:rsidP="00084D1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D1D">
        <w:rPr>
          <w:rFonts w:ascii="Times New Roman" w:hAnsi="Times New Roman" w:cs="Times New Roman"/>
          <w:sz w:val="24"/>
          <w:szCs w:val="24"/>
        </w:rPr>
        <w:t>Pokročilé materiály</w:t>
      </w:r>
    </w:p>
    <w:p w:rsidR="002300C0" w:rsidRPr="00084D1D" w:rsidRDefault="002300C0" w:rsidP="00084D1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D1D">
        <w:rPr>
          <w:rFonts w:ascii="Times New Roman" w:hAnsi="Times New Roman" w:cs="Times New Roman"/>
          <w:sz w:val="24"/>
          <w:szCs w:val="24"/>
        </w:rPr>
        <w:t>Nanotechnologie</w:t>
      </w:r>
    </w:p>
    <w:p w:rsidR="002300C0" w:rsidRPr="00084D1D" w:rsidRDefault="002300C0" w:rsidP="00084D1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D1D">
        <w:rPr>
          <w:rFonts w:ascii="Times New Roman" w:hAnsi="Times New Roman" w:cs="Times New Roman"/>
          <w:sz w:val="24"/>
          <w:szCs w:val="24"/>
        </w:rPr>
        <w:t>Mikro a nanoelektronika</w:t>
      </w:r>
    </w:p>
    <w:p w:rsidR="002300C0" w:rsidRPr="00084D1D" w:rsidRDefault="002300C0" w:rsidP="00084D1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D1D">
        <w:rPr>
          <w:rFonts w:ascii="Times New Roman" w:hAnsi="Times New Roman" w:cs="Times New Roman"/>
          <w:sz w:val="24"/>
          <w:szCs w:val="24"/>
        </w:rPr>
        <w:t>Fotonika</w:t>
      </w:r>
    </w:p>
    <w:p w:rsidR="002300C0" w:rsidRPr="00084D1D" w:rsidRDefault="002300C0" w:rsidP="00084D1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D1D">
        <w:rPr>
          <w:rFonts w:ascii="Times New Roman" w:hAnsi="Times New Roman" w:cs="Times New Roman"/>
          <w:sz w:val="24"/>
          <w:szCs w:val="24"/>
        </w:rPr>
        <w:t>Pokročilé výrobní technologie</w:t>
      </w:r>
    </w:p>
    <w:p w:rsidR="002300C0" w:rsidRDefault="002300C0" w:rsidP="00084D1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D1D">
        <w:rPr>
          <w:rFonts w:ascii="Times New Roman" w:hAnsi="Times New Roman" w:cs="Times New Roman"/>
          <w:sz w:val="24"/>
          <w:szCs w:val="24"/>
        </w:rPr>
        <w:t>Průmyslové biotechnologie</w:t>
      </w:r>
    </w:p>
    <w:p w:rsidR="004F519A" w:rsidRDefault="004F519A" w:rsidP="004F519A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Péče o zdraví, pokročilá medicína</w:t>
      </w:r>
    </w:p>
    <w:p w:rsidR="004F519A" w:rsidRPr="004F519A" w:rsidRDefault="004F519A" w:rsidP="004F519A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Digitální technologie</w:t>
      </w:r>
    </w:p>
    <w:p w:rsidR="002300C0" w:rsidRPr="00084D1D" w:rsidRDefault="002300C0" w:rsidP="00084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300C0" w:rsidRPr="00084D1D" w:rsidRDefault="002300C0" w:rsidP="00084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300C0" w:rsidRPr="00084D1D" w:rsidRDefault="002300C0" w:rsidP="00084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4D1D">
        <w:rPr>
          <w:rFonts w:ascii="Times New Roman" w:hAnsi="Times New Roman" w:cs="Times New Roman"/>
          <w:b/>
          <w:bCs/>
          <w:sz w:val="24"/>
          <w:szCs w:val="24"/>
        </w:rPr>
        <w:t>Znalostní domény (zjednodušeně řečeno prioritní obory) Strategie inteligentní</w:t>
      </w:r>
      <w:r w:rsidR="00084D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84D1D">
        <w:rPr>
          <w:rFonts w:ascii="Times New Roman" w:hAnsi="Times New Roman" w:cs="Times New Roman"/>
          <w:b/>
          <w:bCs/>
          <w:sz w:val="24"/>
          <w:szCs w:val="24"/>
        </w:rPr>
        <w:t xml:space="preserve">specializace pro území Libereckého kraje: </w:t>
      </w:r>
    </w:p>
    <w:p w:rsidR="002300C0" w:rsidRPr="00084D1D" w:rsidRDefault="002300C0" w:rsidP="00084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300C0" w:rsidRPr="00084D1D" w:rsidRDefault="002300C0" w:rsidP="00084D1D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D1D">
        <w:rPr>
          <w:rFonts w:ascii="Times New Roman" w:hAnsi="Times New Roman" w:cs="Times New Roman"/>
          <w:sz w:val="24"/>
          <w:szCs w:val="24"/>
        </w:rPr>
        <w:t>Výroba strojírenských technologií</w:t>
      </w:r>
    </w:p>
    <w:p w:rsidR="002300C0" w:rsidRPr="00084D1D" w:rsidRDefault="002300C0" w:rsidP="00084D1D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D1D">
        <w:rPr>
          <w:rFonts w:ascii="Times New Roman" w:hAnsi="Times New Roman" w:cs="Times New Roman"/>
          <w:sz w:val="24"/>
          <w:szCs w:val="24"/>
        </w:rPr>
        <w:t>Optika, dekorativní a užitné sklo</w:t>
      </w:r>
    </w:p>
    <w:p w:rsidR="002300C0" w:rsidRPr="00084D1D" w:rsidRDefault="002300C0" w:rsidP="00084D1D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D1D">
        <w:rPr>
          <w:rFonts w:ascii="Times New Roman" w:hAnsi="Times New Roman" w:cs="Times New Roman"/>
          <w:sz w:val="24"/>
          <w:szCs w:val="24"/>
        </w:rPr>
        <w:t>Pokročilé sanační a separační technologie</w:t>
      </w:r>
    </w:p>
    <w:p w:rsidR="002300C0" w:rsidRPr="00084D1D" w:rsidRDefault="002300C0" w:rsidP="00084D1D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D1D">
        <w:rPr>
          <w:rFonts w:ascii="Times New Roman" w:hAnsi="Times New Roman" w:cs="Times New Roman"/>
          <w:sz w:val="24"/>
          <w:szCs w:val="24"/>
        </w:rPr>
        <w:t>Pokročilé materiály na bázi textilních struktur</w:t>
      </w:r>
    </w:p>
    <w:p w:rsidR="002300C0" w:rsidRPr="00084D1D" w:rsidRDefault="002300C0" w:rsidP="00084D1D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4D1D">
        <w:rPr>
          <w:rFonts w:ascii="Times New Roman" w:hAnsi="Times New Roman" w:cs="Times New Roman"/>
          <w:sz w:val="24"/>
          <w:szCs w:val="24"/>
        </w:rPr>
        <w:t>Progresivní kovové a kompozitní materiály a technologie jejich zpracování</w:t>
      </w:r>
    </w:p>
    <w:p w:rsidR="002300C0" w:rsidRPr="00084D1D" w:rsidRDefault="002300C0" w:rsidP="00084D1D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4D1D">
        <w:rPr>
          <w:rFonts w:ascii="Times New Roman" w:hAnsi="Times New Roman" w:cs="Times New Roman"/>
          <w:sz w:val="24"/>
          <w:szCs w:val="24"/>
        </w:rPr>
        <w:t>Nanomateriály</w:t>
      </w:r>
    </w:p>
    <w:p w:rsidR="000B1843" w:rsidRPr="00926003" w:rsidRDefault="002300C0" w:rsidP="00084D1D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</w:rPr>
      </w:pPr>
      <w:r w:rsidRPr="00084D1D">
        <w:rPr>
          <w:rFonts w:ascii="Times New Roman" w:hAnsi="Times New Roman" w:cs="Times New Roman"/>
          <w:sz w:val="24"/>
          <w:szCs w:val="24"/>
        </w:rPr>
        <w:t>Komponenty pro dopravní zařízení</w:t>
      </w:r>
    </w:p>
    <w:p w:rsidR="00926003" w:rsidRPr="00084D1D" w:rsidRDefault="00926003" w:rsidP="00084D1D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Elektronika, elektrotechnika</w:t>
      </w:r>
    </w:p>
    <w:sectPr w:rsidR="00926003" w:rsidRPr="00084D1D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7EE4" w:rsidRDefault="00FB7EE4" w:rsidP="00FB7EE4">
      <w:pPr>
        <w:spacing w:after="0" w:line="240" w:lineRule="auto"/>
      </w:pPr>
      <w:r>
        <w:separator/>
      </w:r>
    </w:p>
  </w:endnote>
  <w:endnote w:type="continuationSeparator" w:id="0">
    <w:p w:rsidR="00FB7EE4" w:rsidRDefault="00FB7EE4" w:rsidP="00FB7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7EE4" w:rsidRDefault="00FB7EE4" w:rsidP="00FB7EE4">
      <w:pPr>
        <w:spacing w:after="0" w:line="240" w:lineRule="auto"/>
      </w:pPr>
      <w:r>
        <w:separator/>
      </w:r>
    </w:p>
  </w:footnote>
  <w:footnote w:type="continuationSeparator" w:id="0">
    <w:p w:rsidR="00FB7EE4" w:rsidRDefault="00FB7EE4" w:rsidP="00FB7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7EE4" w:rsidRDefault="00FB7EE4">
    <w:pPr>
      <w:pStyle w:val="Zhlav"/>
    </w:pPr>
    <w:r>
      <w:rPr>
        <w:noProof/>
        <w:lang w:eastAsia="cs-CZ"/>
      </w:rPr>
      <w:drawing>
        <wp:inline distT="0" distB="0" distL="0" distR="0">
          <wp:extent cx="5705475" cy="579755"/>
          <wp:effectExtent l="0" t="0" r="9525" b="0"/>
          <wp:docPr id="1" name="Obrázek 1" descr="zahlavi Zastupitel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zahlavi Zastupitel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79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85E40"/>
    <w:multiLevelType w:val="hybridMultilevel"/>
    <w:tmpl w:val="09729FE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E243E62"/>
    <w:multiLevelType w:val="hybridMultilevel"/>
    <w:tmpl w:val="FE78E794"/>
    <w:lvl w:ilvl="0" w:tplc="E98090E6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EE50413"/>
    <w:multiLevelType w:val="hybridMultilevel"/>
    <w:tmpl w:val="1E7AB126"/>
    <w:lvl w:ilvl="0" w:tplc="E98090E6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0C0"/>
    <w:rsid w:val="00084D1D"/>
    <w:rsid w:val="000B1843"/>
    <w:rsid w:val="002300C0"/>
    <w:rsid w:val="004F519A"/>
    <w:rsid w:val="00614772"/>
    <w:rsid w:val="00926003"/>
    <w:rsid w:val="00DD6FFA"/>
    <w:rsid w:val="00EA7B24"/>
    <w:rsid w:val="00FB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B7958"/>
  <w15:docId w15:val="{965A40C3-60F7-4857-BB60-09911B461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147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4772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FB7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7EE4"/>
  </w:style>
  <w:style w:type="paragraph" w:styleId="Zpat">
    <w:name w:val="footer"/>
    <w:basedOn w:val="Normln"/>
    <w:link w:val="ZpatChar"/>
    <w:uiPriority w:val="99"/>
    <w:unhideWhenUsed/>
    <w:rsid w:val="00FB7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7EE4"/>
  </w:style>
  <w:style w:type="paragraph" w:styleId="Odstavecseseznamem">
    <w:name w:val="List Paragraph"/>
    <w:basedOn w:val="Normln"/>
    <w:uiPriority w:val="34"/>
    <w:qFormat/>
    <w:rsid w:val="00084D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ce xmlns="b64ba3d7-d712-4414-b734-63178a908e5e">1</Akce>
    <Oblast xmlns="b64ba3d7-d712-4414-b734-63178a908e5e">5</Oblast>
    <Typ_x002e_ xmlns="b64ba3d7-d712-4414-b734-63178a908e5e">7</Typ_x002e_>
    <Forma xmlns="b64ba3d7-d712-4414-b734-63178a908e5e">8</Forma>
    <Firma xmlns="b64ba3d7-d712-4414-b734-63178a908e5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242B1755A0874D9977B0842D8B9225" ma:contentTypeVersion="5" ma:contentTypeDescription="Vytvoří nový dokument" ma:contentTypeScope="" ma:versionID="cf0d12f53d18bab113331a6d6325fd20">
  <xsd:schema xmlns:xsd="http://www.w3.org/2001/XMLSchema" xmlns:xs="http://www.w3.org/2001/XMLSchema" xmlns:p="http://schemas.microsoft.com/office/2006/metadata/properties" xmlns:ns2="b64ba3d7-d712-4414-b734-63178a908e5e" targetNamespace="http://schemas.microsoft.com/office/2006/metadata/properties" ma:root="true" ma:fieldsID="32874a3970832406b6c44fd5d40d2103" ns2:_="">
    <xsd:import namespace="b64ba3d7-d712-4414-b734-63178a908e5e"/>
    <xsd:element name="properties">
      <xsd:complexType>
        <xsd:sequence>
          <xsd:element name="documentManagement">
            <xsd:complexType>
              <xsd:all>
                <xsd:element ref="ns2:Typ_x002e_" minOccurs="0"/>
                <xsd:element ref="ns2:Oblast" minOccurs="0"/>
                <xsd:element ref="ns2:Akce" minOccurs="0"/>
                <xsd:element ref="ns2:Forma" minOccurs="0"/>
                <xsd:element ref="ns2:Fir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4ba3d7-d712-4414-b734-63178a908e5e" elementFormDefault="qualified">
    <xsd:import namespace="http://schemas.microsoft.com/office/2006/documentManagement/types"/>
    <xsd:import namespace="http://schemas.microsoft.com/office/infopath/2007/PartnerControls"/>
    <xsd:element name="Typ_x002e_" ma:index="8" nillable="true" ma:displayName="Typ." ma:list="{b0609dbc-1708-4129-a16f-777c3f847dfa}" ma:internalName="Typ_x002e_" ma:showField="Title">
      <xsd:simpleType>
        <xsd:restriction base="dms:Lookup"/>
      </xsd:simpleType>
    </xsd:element>
    <xsd:element name="Oblast" ma:index="9" nillable="true" ma:displayName="Oblast" ma:list="{85e510c2-cb7b-481c-9d76-0d2cc44eceb0}" ma:internalName="Oblast" ma:showField="Title">
      <xsd:simpleType>
        <xsd:restriction base="dms:Lookup"/>
      </xsd:simpleType>
    </xsd:element>
    <xsd:element name="Akce" ma:index="10" nillable="true" ma:displayName="Akce" ma:list="{2d2c0a89-f6d3-438e-8dce-6e015f13c374}" ma:internalName="Akce" ma:showField="Title">
      <xsd:simpleType>
        <xsd:restriction base="dms:Lookup"/>
      </xsd:simpleType>
    </xsd:element>
    <xsd:element name="Forma" ma:index="11" nillable="true" ma:displayName="Forma" ma:list="{34034b39-7fd4-4c83-9a86-e331d7d6d2d0}" ma:internalName="Forma" ma:showField="Title">
      <xsd:simpleType>
        <xsd:restriction base="dms:Lookup"/>
      </xsd:simpleType>
    </xsd:element>
    <xsd:element name="Firma" ma:index="12" nillable="true" ma:displayName="Firma" ma:list="{b1a22350-da1e-4f64-878c-6ca6c08a31b4}" ma:internalName="Firma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21CC00-9B3A-4584-80C7-6E22DFD1B886}">
  <ds:schemaRefs>
    <ds:schemaRef ds:uri="http://schemas.microsoft.com/office/2006/metadata/properties"/>
    <ds:schemaRef ds:uri="http://schemas.microsoft.com/office/infopath/2007/PartnerControls"/>
    <ds:schemaRef ds:uri="b64ba3d7-d712-4414-b734-63178a908e5e"/>
  </ds:schemaRefs>
</ds:datastoreItem>
</file>

<file path=customXml/itemProps2.xml><?xml version="1.0" encoding="utf-8"?>
<ds:datastoreItem xmlns:ds="http://schemas.openxmlformats.org/officeDocument/2006/customXml" ds:itemID="{E1CAD221-F952-4340-846E-4A96EAC253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4ba3d7-d712-4414-b734-63178a908e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67EAE9-B6C7-4CCE-AE73-FA4B6A1944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113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Frontzová Jana</dc:creator>
  <cp:lastModifiedBy>Antlová Zuzana</cp:lastModifiedBy>
  <cp:revision>8</cp:revision>
  <cp:lastPrinted>2018-05-28T08:26:00Z</cp:lastPrinted>
  <dcterms:created xsi:type="dcterms:W3CDTF">2017-04-05T08:40:00Z</dcterms:created>
  <dcterms:modified xsi:type="dcterms:W3CDTF">2018-05-30T09:17:00Z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0x010100B2242B1755A0874D9977B0842D8B9225</vt:lpwstr>
  </property>
  <property fmtid="{D5CDD505-2E9C-101B-9397-08002B2CF9AE}" pid="3" name="Ekonomika 2">
    <vt:lpwstr>27</vt:lpwstr>
  </property>
  <property fmtid="{D5CDD505-2E9C-101B-9397-08002B2CF9AE}" pid="4" name="Ekonomika 1">
    <vt:lpwstr>63</vt:lpwstr>
  </property>
  <property fmtid="{D5CDD505-2E9C-101B-9397-08002B2CF9AE}" pid="5" name="Datum">
    <vt:filetime>2017-04-06T12:32:33Z</vt:filetime>
  </property>
  <property fmtid="{D5CDD505-2E9C-101B-9397-08002B2CF9AE}" pid="6" name="Akce">
    <vt:lpwstr>1</vt:lpwstr>
  </property>
  <property fmtid="{D5CDD505-2E9C-101B-9397-08002B2CF9AE}" pid="7" name="Oblast">
    <vt:lpwstr>5</vt:lpwstr>
  </property>
  <property fmtid="{D5CDD505-2E9C-101B-9397-08002B2CF9AE}" pid="8" name="Forma">
    <vt:lpwstr>8</vt:lpwstr>
  </property>
  <property fmtid="{D5CDD505-2E9C-101B-9397-08002B2CF9AE}" pid="9" name="Typ.">
    <vt:lpwstr>7</vt:lpwstr>
  </property>
</Properties>
</file>