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961EB1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1E684C" w:rsidRPr="001E684C" w:rsidRDefault="005E39D4" w:rsidP="001E684C">
      <w:pPr>
        <w:widowControl w:val="0"/>
        <w:spacing w:before="120"/>
        <w:jc w:val="center"/>
        <w:rPr>
          <w:b/>
          <w:noProof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961EB1">
        <w:rPr>
          <w:b/>
          <w:sz w:val="24"/>
          <w:szCs w:val="24"/>
        </w:rPr>
        <w:t>S</w:t>
      </w:r>
      <w:r w:rsidR="00961EB1" w:rsidRPr="00961EB1">
        <w:rPr>
          <w:b/>
          <w:noProof/>
          <w:sz w:val="24"/>
          <w:szCs w:val="24"/>
        </w:rPr>
        <w:t>mlouvě o poskytnutí účelové dotace z</w:t>
      </w:r>
      <w:r w:rsidR="008A18A3">
        <w:rPr>
          <w:b/>
          <w:noProof/>
          <w:sz w:val="24"/>
          <w:szCs w:val="24"/>
        </w:rPr>
        <w:t> Dotačního fondu</w:t>
      </w:r>
      <w:r w:rsidR="00961EB1" w:rsidRPr="00961EB1">
        <w:rPr>
          <w:b/>
          <w:noProof/>
          <w:sz w:val="24"/>
          <w:szCs w:val="24"/>
        </w:rPr>
        <w:t xml:space="preserve"> Libereckého kraje</w:t>
      </w:r>
      <w:r w:rsidR="001E684C">
        <w:rPr>
          <w:b/>
          <w:noProof/>
          <w:sz w:val="24"/>
          <w:szCs w:val="24"/>
        </w:rPr>
        <w:t xml:space="preserve">,           </w:t>
      </w:r>
      <w:r w:rsidR="001E684C" w:rsidRPr="001E684C">
        <w:rPr>
          <w:b/>
          <w:noProof/>
          <w:sz w:val="24"/>
          <w:szCs w:val="24"/>
        </w:rPr>
        <w:t>oblast podpory: doprava</w:t>
      </w:r>
    </w:p>
    <w:p w:rsidR="006A09CB" w:rsidRDefault="001E684C" w:rsidP="001E684C">
      <w:pPr>
        <w:widowControl w:val="0"/>
        <w:spacing w:before="120"/>
        <w:jc w:val="center"/>
        <w:rPr>
          <w:b/>
          <w:sz w:val="24"/>
          <w:szCs w:val="24"/>
        </w:rPr>
      </w:pPr>
      <w:r w:rsidRPr="001E684C">
        <w:rPr>
          <w:b/>
          <w:noProof/>
          <w:sz w:val="24"/>
          <w:szCs w:val="24"/>
        </w:rPr>
        <w:t>program č. 6.1: Rozvoj cyklistické dopravy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5A621C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937</w:t>
      </w:r>
      <w:r w:rsidR="005A621C">
        <w:rPr>
          <w:b/>
          <w:noProof/>
          <w:sz w:val="24"/>
          <w:szCs w:val="24"/>
        </w:rPr>
        <w:t>/2018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961EB1">
        <w:rPr>
          <w:b/>
          <w:sz w:val="24"/>
          <w:szCs w:val="24"/>
        </w:rPr>
        <w:t> </w:t>
      </w:r>
      <w:r w:rsidR="00961EB1">
        <w:rPr>
          <w:b/>
          <w:sz w:val="24"/>
          <w:szCs w:val="24"/>
        </w:rPr>
        <w:t> </w:t>
      </w:r>
      <w:r w:rsidR="00961EB1">
        <w:rPr>
          <w:b/>
          <w:sz w:val="24"/>
          <w:szCs w:val="24"/>
        </w:rPr>
        <w:t> </w:t>
      </w:r>
      <w:r w:rsidR="00961EB1">
        <w:rPr>
          <w:b/>
          <w:sz w:val="24"/>
          <w:szCs w:val="24"/>
        </w:rPr>
        <w:t> </w:t>
      </w:r>
      <w:r w:rsidR="00961EB1"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61EB1">
        <w:rPr>
          <w:noProof/>
          <w:sz w:val="24"/>
          <w:szCs w:val="24"/>
        </w:rPr>
        <w:t>Mark</w:t>
      </w:r>
      <w:r w:rsidR="00FD6B02">
        <w:rPr>
          <w:noProof/>
          <w:sz w:val="24"/>
          <w:szCs w:val="24"/>
        </w:rPr>
        <w:t>em</w:t>
      </w:r>
      <w:r w:rsidR="00961EB1">
        <w:rPr>
          <w:noProof/>
          <w:sz w:val="24"/>
          <w:szCs w:val="24"/>
        </w:rPr>
        <w:t xml:space="preserve"> Pieter</w:t>
      </w:r>
      <w:r w:rsidR="00FD6B02">
        <w:rPr>
          <w:noProof/>
          <w:sz w:val="24"/>
          <w:szCs w:val="24"/>
        </w:rPr>
        <w:t>em</w:t>
      </w:r>
      <w:r w:rsidR="00961EB1">
        <w:rPr>
          <w:noProof/>
          <w:sz w:val="24"/>
          <w:szCs w:val="24"/>
        </w:rPr>
        <w:t>, náměstk</w:t>
      </w:r>
      <w:r w:rsidR="00FD6B02">
        <w:rPr>
          <w:noProof/>
          <w:sz w:val="24"/>
          <w:szCs w:val="24"/>
        </w:rPr>
        <w:t>em</w:t>
      </w:r>
      <w:r w:rsidR="00961EB1">
        <w:rPr>
          <w:noProof/>
          <w:sz w:val="24"/>
          <w:szCs w:val="24"/>
        </w:rPr>
        <w:t xml:space="preserve"> hejtmana, řízení resortu dopravy, investic a veřejných zakázek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61EB1" w:rsidRPr="00961EB1">
        <w:rPr>
          <w:sz w:val="24"/>
        </w:rPr>
        <w:t>Komerční banka, a.s</w:t>
      </w:r>
      <w:r>
        <w:rPr>
          <w:noProof/>
          <w:sz w:val="24"/>
        </w:rPr>
        <w:t> </w:t>
      </w:r>
      <w:r>
        <w:rPr>
          <w:sz w:val="24"/>
        </w:rPr>
        <w:t xml:space="preserve">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961EB1" w:rsidRPr="00961EB1">
        <w:rPr>
          <w:noProof/>
          <w:sz w:val="24"/>
        </w:rPr>
        <w:t>19-7964</w:t>
      </w:r>
      <w:r w:rsidR="001E684C">
        <w:rPr>
          <w:noProof/>
          <w:sz w:val="24"/>
        </w:rPr>
        <w:t>250</w:t>
      </w:r>
      <w:r w:rsidR="00961EB1" w:rsidRPr="00961EB1">
        <w:rPr>
          <w:noProof/>
          <w:sz w:val="24"/>
        </w:rPr>
        <w:t>2</w:t>
      </w:r>
      <w:r w:rsidR="001E684C">
        <w:rPr>
          <w:noProof/>
          <w:sz w:val="24"/>
        </w:rPr>
        <w:t>1</w:t>
      </w:r>
      <w:r w:rsidR="00961EB1" w:rsidRPr="00961EB1">
        <w:rPr>
          <w:noProof/>
          <w:sz w:val="24"/>
        </w:rPr>
        <w:t>7/0100</w:t>
      </w:r>
      <w:r>
        <w:rPr>
          <w:noProof/>
          <w:sz w:val="24"/>
        </w:rPr>
        <w:t xml:space="preserve">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FD6B02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5A621C">
        <w:rPr>
          <w:b/>
          <w:sz w:val="24"/>
          <w:szCs w:val="24"/>
        </w:rPr>
        <w:t>Obec Rádlo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961EB1">
        <w:rPr>
          <w:sz w:val="24"/>
          <w:szCs w:val="24"/>
        </w:rPr>
        <w:t>:</w:t>
      </w:r>
      <w:r w:rsidRPr="00D07C6B">
        <w:rPr>
          <w:sz w:val="24"/>
          <w:szCs w:val="24"/>
        </w:rPr>
        <w:t xml:space="preserve"> </w:t>
      </w:r>
      <w:r w:rsidR="005A621C">
        <w:rPr>
          <w:sz w:val="24"/>
          <w:szCs w:val="24"/>
        </w:rPr>
        <w:t>Rádlo 252, 468 03 Rádlo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 </w:t>
      </w:r>
      <w:r w:rsidR="006C3A10">
        <w:rPr>
          <w:sz w:val="24"/>
          <w:szCs w:val="24"/>
        </w:rPr>
        <w:t>00262</w:t>
      </w:r>
      <w:r w:rsidR="005A621C">
        <w:rPr>
          <w:sz w:val="24"/>
          <w:szCs w:val="24"/>
        </w:rPr>
        <w:t>544</w:t>
      </w:r>
      <w:r w:rsidRPr="00D07C6B">
        <w:rPr>
          <w:sz w:val="24"/>
          <w:szCs w:val="24"/>
        </w:rPr>
        <w:fldChar w:fldCharType="end"/>
      </w:r>
      <w:bookmarkEnd w:id="9"/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575E2B">
        <w:rPr>
          <w:sz w:val="24"/>
        </w:rPr>
        <w:t xml:space="preserve"> </w:t>
      </w:r>
      <w:r w:rsidR="003C3CDF">
        <w:rPr>
          <w:sz w:val="24"/>
        </w:rPr>
        <w:t xml:space="preserve">Ing. </w:t>
      </w:r>
      <w:r w:rsidR="005A621C">
        <w:rPr>
          <w:sz w:val="24"/>
        </w:rPr>
        <w:t>Miroslav Šikola</w:t>
      </w:r>
      <w:r w:rsidR="006C3A10">
        <w:rPr>
          <w:sz w:val="24"/>
        </w:rPr>
        <w:t>, starosta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A621C">
        <w:rPr>
          <w:noProof/>
          <w:sz w:val="24"/>
        </w:rPr>
        <w:t xml:space="preserve">Komerční banka, </w:t>
      </w:r>
      <w:r w:rsidR="00D224D3" w:rsidRPr="00D224D3">
        <w:rPr>
          <w:noProof/>
          <w:sz w:val="24"/>
        </w:rPr>
        <w:t>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A621C">
        <w:rPr>
          <w:noProof/>
          <w:sz w:val="24"/>
        </w:rPr>
        <w:t>3824451/0100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650BC">
        <w:rPr>
          <w:sz w:val="24"/>
        </w:rPr>
        <w:t> </w:t>
      </w:r>
      <w:r w:rsidR="008650BC">
        <w:rPr>
          <w:sz w:val="24"/>
        </w:rPr>
        <w:t> </w:t>
      </w:r>
      <w:r w:rsidR="008650BC">
        <w:rPr>
          <w:sz w:val="24"/>
        </w:rPr>
        <w:t> </w:t>
      </w:r>
      <w:r w:rsidR="008650BC">
        <w:rPr>
          <w:sz w:val="24"/>
        </w:rPr>
        <w:t> </w:t>
      </w:r>
      <w:r w:rsidR="008650BC">
        <w:rPr>
          <w:sz w:val="24"/>
        </w:rPr>
        <w:t> 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FD6B02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510CD8" w:rsidRDefault="00510CD8" w:rsidP="00510CD8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A621C">
        <w:rPr>
          <w:sz w:val="24"/>
          <w:szCs w:val="24"/>
        </w:rPr>
        <w:t>1</w:t>
      </w:r>
      <w:r w:rsidR="007C359E">
        <w:rPr>
          <w:sz w:val="24"/>
          <w:szCs w:val="24"/>
        </w:rPr>
        <w:t>2</w:t>
      </w:r>
      <w:r w:rsidR="005A621C">
        <w:rPr>
          <w:sz w:val="24"/>
          <w:szCs w:val="24"/>
        </w:rPr>
        <w:t>. 7. 2018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F16B0E" w:rsidRPr="003B03C1">
        <w:rPr>
          <w:noProof/>
          <w:sz w:val="24"/>
          <w:szCs w:val="24"/>
        </w:rPr>
        <w:t> </w:t>
      </w:r>
      <w:r w:rsidR="005C43D1">
        <w:rPr>
          <w:noProof/>
          <w:sz w:val="24"/>
          <w:szCs w:val="24"/>
        </w:rPr>
        <w:t>Smlouvu o poskytnutí účelové dotace z</w:t>
      </w:r>
      <w:r w:rsidR="005A621C">
        <w:rPr>
          <w:noProof/>
          <w:sz w:val="24"/>
          <w:szCs w:val="24"/>
        </w:rPr>
        <w:t xml:space="preserve"> rozpočtu</w:t>
      </w:r>
      <w:r w:rsidR="006C3A10">
        <w:rPr>
          <w:noProof/>
          <w:sz w:val="24"/>
          <w:szCs w:val="24"/>
        </w:rPr>
        <w:t xml:space="preserve"> </w:t>
      </w:r>
      <w:r w:rsidR="006C3A10">
        <w:rPr>
          <w:noProof/>
          <w:sz w:val="24"/>
          <w:szCs w:val="24"/>
        </w:rPr>
        <w:lastRenderedPageBreak/>
        <w:t>Libereckého kraje</w:t>
      </w:r>
      <w:r w:rsidR="005C43D1">
        <w:rPr>
          <w:noProof/>
          <w:sz w:val="24"/>
          <w:szCs w:val="24"/>
        </w:rPr>
        <w:t xml:space="preserve"> 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C43D1">
        <w:rPr>
          <w:noProof/>
          <w:sz w:val="24"/>
          <w:szCs w:val="24"/>
        </w:rPr>
        <w:t>OLP/</w:t>
      </w:r>
      <w:r w:rsidR="005A621C">
        <w:rPr>
          <w:noProof/>
          <w:sz w:val="24"/>
          <w:szCs w:val="24"/>
        </w:rPr>
        <w:t>3</w:t>
      </w:r>
      <w:r w:rsidR="005538DD">
        <w:rPr>
          <w:noProof/>
          <w:sz w:val="24"/>
          <w:szCs w:val="24"/>
        </w:rPr>
        <w:t>937</w:t>
      </w:r>
      <w:r w:rsidR="005A621C">
        <w:rPr>
          <w:noProof/>
          <w:sz w:val="24"/>
          <w:szCs w:val="24"/>
        </w:rPr>
        <w:t>/</w:t>
      </w:r>
      <w:r w:rsidR="005C43D1">
        <w:rPr>
          <w:noProof/>
          <w:sz w:val="24"/>
          <w:szCs w:val="24"/>
        </w:rPr>
        <w:t>201</w:t>
      </w:r>
      <w:r w:rsidR="005A621C">
        <w:rPr>
          <w:noProof/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C43D1">
        <w:rPr>
          <w:sz w:val="24"/>
          <w:szCs w:val="24"/>
        </w:rPr>
        <w:t>poskytnutí účelové investiční dotace na projekt s názvem: "</w:t>
      </w:r>
      <w:r w:rsidR="005538DD">
        <w:rPr>
          <w:sz w:val="24"/>
          <w:szCs w:val="24"/>
        </w:rPr>
        <w:t>Investice do kritických úseků cyklotrasy Odra Nisa v obci Rádlo</w:t>
      </w:r>
      <w:r w:rsidR="005C43D1">
        <w:rPr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5C43D1">
        <w:rPr>
          <w:sz w:val="24"/>
          <w:szCs w:val="24"/>
        </w:rPr>
        <w:t xml:space="preserve">žádost příjemce ze </w:t>
      </w:r>
      <w:proofErr w:type="gramStart"/>
      <w:r w:rsidR="005C43D1">
        <w:rPr>
          <w:sz w:val="24"/>
          <w:szCs w:val="24"/>
        </w:rPr>
        <w:t xml:space="preserve">dne </w:t>
      </w:r>
      <w:r w:rsidR="00C061C9">
        <w:rPr>
          <w:sz w:val="24"/>
          <w:szCs w:val="24"/>
        </w:rPr>
        <w:t xml:space="preserve"> </w:t>
      </w:r>
      <w:r w:rsidR="00DB4CD4">
        <w:rPr>
          <w:sz w:val="24"/>
          <w:szCs w:val="24"/>
        </w:rPr>
        <w:t>21</w:t>
      </w:r>
      <w:proofErr w:type="gramEnd"/>
      <w:r w:rsidR="00DB4CD4">
        <w:rPr>
          <w:sz w:val="24"/>
          <w:szCs w:val="24"/>
        </w:rPr>
        <w:t>. 9</w:t>
      </w:r>
      <w:r w:rsidR="006C3A10">
        <w:rPr>
          <w:sz w:val="24"/>
          <w:szCs w:val="24"/>
        </w:rPr>
        <w:t>. 2018</w:t>
      </w:r>
      <w:r w:rsidR="005C43D1">
        <w:rPr>
          <w:sz w:val="24"/>
          <w:szCs w:val="24"/>
        </w:rPr>
        <w:t xml:space="preserve"> o </w:t>
      </w:r>
      <w:r w:rsidR="003E13CD">
        <w:rPr>
          <w:sz w:val="24"/>
          <w:szCs w:val="24"/>
        </w:rPr>
        <w:t xml:space="preserve">prodloužení </w:t>
      </w:r>
      <w:r w:rsidR="005C43D1">
        <w:rPr>
          <w:sz w:val="24"/>
          <w:szCs w:val="24"/>
        </w:rPr>
        <w:t>termínu ukončení realizace projektu</w:t>
      </w:r>
      <w:r w:rsidR="00F21DC0">
        <w:rPr>
          <w:sz w:val="24"/>
          <w:szCs w:val="24"/>
        </w:rPr>
        <w:t>.</w:t>
      </w:r>
      <w:r w:rsidR="00F21DC0">
        <w:rPr>
          <w:noProof/>
          <w:sz w:val="24"/>
          <w:szCs w:val="24"/>
        </w:rPr>
        <w:t> 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3879E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63017">
        <w:rPr>
          <w:sz w:val="24"/>
          <w:szCs w:val="24"/>
        </w:rPr>
        <w:t>III.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63017">
        <w:rPr>
          <w:sz w:val="24"/>
          <w:szCs w:val="24"/>
        </w:rPr>
        <w:t>4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DB7E86" w:rsidP="003879E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3879E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663017" w:rsidRPr="00663017">
        <w:rPr>
          <w:sz w:val="24"/>
          <w:szCs w:val="24"/>
        </w:rPr>
        <w:t xml:space="preserve">Termín zahájení realizace projektu je </w:t>
      </w:r>
      <w:r w:rsidR="00335006">
        <w:rPr>
          <w:sz w:val="24"/>
          <w:szCs w:val="24"/>
        </w:rPr>
        <w:t>1. 4.</w:t>
      </w:r>
      <w:r w:rsidR="00DB4CD4">
        <w:rPr>
          <w:sz w:val="24"/>
          <w:szCs w:val="24"/>
        </w:rPr>
        <w:t xml:space="preserve"> 2018</w:t>
      </w:r>
      <w:r w:rsidR="00663017" w:rsidRPr="00663017">
        <w:rPr>
          <w:sz w:val="24"/>
          <w:szCs w:val="24"/>
        </w:rPr>
        <w:t xml:space="preserve"> a termín ukončení realizace projektu je nejpozději 3</w:t>
      </w:r>
      <w:r w:rsidR="00335006">
        <w:rPr>
          <w:sz w:val="24"/>
          <w:szCs w:val="24"/>
        </w:rPr>
        <w:t>0</w:t>
      </w:r>
      <w:r w:rsidR="00663017" w:rsidRPr="00663017">
        <w:rPr>
          <w:sz w:val="24"/>
          <w:szCs w:val="24"/>
        </w:rPr>
        <w:t xml:space="preserve">. </w:t>
      </w:r>
      <w:r w:rsidR="000D041A">
        <w:rPr>
          <w:sz w:val="24"/>
          <w:szCs w:val="24"/>
        </w:rPr>
        <w:t>1</w:t>
      </w:r>
      <w:r w:rsidR="00DB4CD4">
        <w:rPr>
          <w:sz w:val="24"/>
          <w:szCs w:val="24"/>
        </w:rPr>
        <w:t>0</w:t>
      </w:r>
      <w:r w:rsidR="00663017" w:rsidRPr="00663017">
        <w:rPr>
          <w:sz w:val="24"/>
          <w:szCs w:val="24"/>
        </w:rPr>
        <w:t>. 201</w:t>
      </w:r>
      <w:r w:rsidR="00FD01F9">
        <w:rPr>
          <w:sz w:val="24"/>
          <w:szCs w:val="24"/>
        </w:rPr>
        <w:t>8</w:t>
      </w:r>
      <w:r w:rsidR="00663017" w:rsidRPr="00663017">
        <w:rPr>
          <w:sz w:val="24"/>
          <w:szCs w:val="24"/>
        </w:rPr>
        <w:t>.</w:t>
      </w:r>
      <w:r>
        <w:rPr>
          <w:sz w:val="24"/>
          <w:szCs w:val="24"/>
        </w:rPr>
        <w:t>"</w:t>
      </w:r>
    </w:p>
    <w:p w:rsidR="00DB7E86" w:rsidRDefault="00DB7E86" w:rsidP="003879E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3879E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3879E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E97A56" w:rsidRPr="002D2999" w:rsidRDefault="00DB7E86" w:rsidP="002D299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663017" w:rsidRPr="00663017">
        <w:rPr>
          <w:sz w:val="24"/>
          <w:szCs w:val="24"/>
        </w:rPr>
        <w:t xml:space="preserve">Termín zahájení realizace projektu je </w:t>
      </w:r>
      <w:r w:rsidR="00335006">
        <w:rPr>
          <w:sz w:val="24"/>
          <w:szCs w:val="24"/>
        </w:rPr>
        <w:t>1. 4</w:t>
      </w:r>
      <w:r w:rsidR="00DB4CD4">
        <w:rPr>
          <w:sz w:val="24"/>
          <w:szCs w:val="24"/>
        </w:rPr>
        <w:t>. 2018</w:t>
      </w:r>
      <w:r w:rsidR="00663017" w:rsidRPr="00663017">
        <w:rPr>
          <w:sz w:val="24"/>
          <w:szCs w:val="24"/>
        </w:rPr>
        <w:t xml:space="preserve"> a termín ukončení realizace projektu je nejpozději </w:t>
      </w:r>
      <w:r w:rsidR="00DB4CD4">
        <w:rPr>
          <w:sz w:val="24"/>
          <w:szCs w:val="24"/>
        </w:rPr>
        <w:t>30. 11. 2018</w:t>
      </w:r>
      <w:r w:rsidR="00663017" w:rsidRPr="00663017">
        <w:rPr>
          <w:sz w:val="24"/>
          <w:szCs w:val="24"/>
        </w:rPr>
        <w:t>.</w:t>
      </w:r>
      <w:r>
        <w:rPr>
          <w:sz w:val="24"/>
          <w:szCs w:val="24"/>
        </w:rPr>
        <w:t>"</w:t>
      </w:r>
      <w:bookmarkStart w:id="19" w:name="_GoBack"/>
      <w:bookmarkEnd w:id="19"/>
      <w:r>
        <w:rPr>
          <w:sz w:val="24"/>
          <w:szCs w:val="24"/>
        </w:rPr>
        <w:fldChar w:fldCharType="end"/>
      </w:r>
      <w:bookmarkEnd w:id="18"/>
    </w:p>
    <w:p w:rsidR="002D2999" w:rsidRDefault="002D2999" w:rsidP="003879E8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3879E8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3879E8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3879E8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3879E8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3879E8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poskytovatel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poskytovatele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3879E8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16A6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2D2999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</w:t>
      </w:r>
      <w:r w:rsidR="00C061C9">
        <w:rPr>
          <w:sz w:val="24"/>
          <w:szCs w:val="24"/>
        </w:rPr>
        <w:t>……….</w:t>
      </w:r>
      <w:r w:rsidRPr="00A85FAD">
        <w:rPr>
          <w:sz w:val="24"/>
          <w:szCs w:val="24"/>
        </w:rPr>
        <w:t xml:space="preserve"> </w:t>
      </w:r>
      <w:proofErr w:type="gramStart"/>
      <w:r w:rsidRPr="00A85FAD">
        <w:rPr>
          <w:sz w:val="24"/>
          <w:szCs w:val="24"/>
        </w:rPr>
        <w:t>ze</w:t>
      </w:r>
      <w:proofErr w:type="gramEnd"/>
      <w:r w:rsidRPr="00A85FAD">
        <w:rPr>
          <w:sz w:val="24"/>
          <w:szCs w:val="24"/>
        </w:rPr>
        <w:t xml:space="preserve"> dne</w:t>
      </w:r>
      <w:r w:rsidRPr="00A85FAD">
        <w:rPr>
          <w:noProof/>
          <w:sz w:val="24"/>
          <w:szCs w:val="24"/>
        </w:rPr>
        <w:t xml:space="preserve"> </w:t>
      </w:r>
      <w:r w:rsidR="00DB4CD4">
        <w:rPr>
          <w:noProof/>
          <w:sz w:val="24"/>
          <w:szCs w:val="24"/>
        </w:rPr>
        <w:t>30. 10.</w:t>
      </w:r>
      <w:r w:rsidR="009650D5">
        <w:rPr>
          <w:noProof/>
          <w:sz w:val="24"/>
          <w:szCs w:val="24"/>
        </w:rPr>
        <w:t xml:space="preserve"> 2018</w:t>
      </w:r>
      <w:r w:rsidR="00837E76" w:rsidRPr="00837E76">
        <w:rPr>
          <w:noProof/>
          <w:sz w:val="24"/>
          <w:szCs w:val="24"/>
        </w:rPr>
        <w:t>.</w:t>
      </w:r>
      <w:r w:rsidR="00837E76">
        <w:rPr>
          <w:noProof/>
          <w:sz w:val="24"/>
          <w:szCs w:val="24"/>
        </w:rPr>
        <w:t xml:space="preserve"> </w:t>
      </w:r>
      <w:r w:rsidR="00837E76" w:rsidRPr="00837E76">
        <w:rPr>
          <w:noProof/>
          <w:sz w:val="24"/>
          <w:szCs w:val="24"/>
        </w:rPr>
        <w:t xml:space="preserve">Příjemce prohlašuje, že toto právní jednání bylo na základě zákona č. 128/2000 Sb., o obcích (obecní zřízení), schváleno příslušným orgánem obce. 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3879E8">
      <w:pPr>
        <w:widowControl w:val="0"/>
        <w:jc w:val="both"/>
        <w:rPr>
          <w:sz w:val="24"/>
          <w:szCs w:val="24"/>
        </w:rPr>
      </w:pPr>
    </w:p>
    <w:p w:rsidR="00510CD8" w:rsidRDefault="00F2576F" w:rsidP="00510CD8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37E76">
        <w:rPr>
          <w:sz w:val="24"/>
        </w:rPr>
        <w:t> </w:t>
      </w:r>
      <w:r w:rsidR="00837E76">
        <w:rPr>
          <w:sz w:val="24"/>
        </w:rPr>
        <w:t> </w:t>
      </w:r>
      <w:r w:rsidR="00837E76">
        <w:rPr>
          <w:sz w:val="24"/>
        </w:rPr>
        <w:t> </w:t>
      </w:r>
      <w:r w:rsidR="00837E76">
        <w:rPr>
          <w:sz w:val="24"/>
        </w:rPr>
        <w:t> </w:t>
      </w:r>
      <w:r w:rsidR="00837E76">
        <w:rPr>
          <w:sz w:val="24"/>
        </w:rPr>
        <w:t> </w:t>
      </w:r>
      <w:r>
        <w:rPr>
          <w:sz w:val="24"/>
        </w:rPr>
        <w:fldChar w:fldCharType="end"/>
      </w:r>
      <w:bookmarkEnd w:id="22"/>
      <w:r w:rsidR="00510CD8"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437926">
        <w:rPr>
          <w:sz w:val="24"/>
        </w:rPr>
        <w:t>e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37926">
        <w:rPr>
          <w:sz w:val="24"/>
        </w:rPr>
        <w:t xml:space="preserve"> </w:t>
      </w:r>
      <w:r w:rsidR="006F23C7">
        <w:rPr>
          <w:sz w:val="24"/>
        </w:rPr>
        <w:t>Rádle</w:t>
      </w:r>
      <w:r>
        <w:rPr>
          <w:sz w:val="24"/>
        </w:rPr>
        <w:fldChar w:fldCharType="end"/>
      </w:r>
      <w:bookmarkEnd w:id="23"/>
      <w:r w:rsidR="00437926">
        <w:rPr>
          <w:sz w:val="24"/>
        </w:rPr>
        <w:t xml:space="preserve"> </w:t>
      </w:r>
      <w:r w:rsidRPr="000F540D">
        <w:rPr>
          <w:sz w:val="24"/>
        </w:rPr>
        <w:t>dne</w:t>
      </w:r>
      <w:r w:rsidR="00437926">
        <w:rPr>
          <w:sz w:val="24"/>
        </w:rPr>
        <w:t xml:space="preserve"> </w:t>
      </w:r>
      <w:r w:rsidRPr="000F540D">
        <w:rPr>
          <w:sz w:val="24"/>
        </w:rPr>
        <w:t xml:space="preserve">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CB094F" w:rsidRDefault="00F2576F" w:rsidP="00510CD8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 xml:space="preserve"> </w:t>
      </w:r>
    </w:p>
    <w:p w:rsidR="002D2999" w:rsidRDefault="002D2999" w:rsidP="00510CD8">
      <w:pPr>
        <w:widowControl w:val="0"/>
        <w:tabs>
          <w:tab w:val="left" w:pos="6096"/>
        </w:tabs>
        <w:spacing w:before="120"/>
        <w:rPr>
          <w:sz w:val="24"/>
        </w:rPr>
      </w:pPr>
    </w:p>
    <w:p w:rsidR="002D2999" w:rsidRPr="000F540D" w:rsidRDefault="002D2999" w:rsidP="00510CD8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3879E8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2D2999" w:rsidRDefault="00F2576F" w:rsidP="003879E8">
      <w:pPr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4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D2999">
        <w:rPr>
          <w:noProof/>
          <w:sz w:val="24"/>
        </w:rPr>
        <w:t>Marek Pieter</w:t>
      </w:r>
      <w:r>
        <w:rPr>
          <w:sz w:val="24"/>
        </w:rPr>
        <w:fldChar w:fldCharType="end"/>
      </w:r>
      <w:bookmarkEnd w:id="24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5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902C9">
        <w:rPr>
          <w:sz w:val="24"/>
        </w:rPr>
        <w:t xml:space="preserve">Ing. </w:t>
      </w:r>
      <w:r w:rsidR="006F23C7">
        <w:rPr>
          <w:noProof/>
          <w:sz w:val="24"/>
        </w:rPr>
        <w:t>Miroslav Šikola</w:t>
      </w:r>
    </w:p>
    <w:p w:rsidR="002D2999" w:rsidRPr="003879E8" w:rsidRDefault="002D2999" w:rsidP="003879E8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noProof/>
          <w:sz w:val="24"/>
        </w:rPr>
        <w:t>náměstek hejtmana</w:t>
      </w:r>
      <w:r>
        <w:rPr>
          <w:noProof/>
          <w:sz w:val="24"/>
        </w:rPr>
        <w:tab/>
        <w:t xml:space="preserve">starosta  </w:t>
      </w:r>
      <w:r w:rsidR="00F2576F">
        <w:rPr>
          <w:sz w:val="24"/>
        </w:rPr>
        <w:fldChar w:fldCharType="end"/>
      </w:r>
      <w:bookmarkEnd w:id="25"/>
    </w:p>
    <w:sectPr w:rsidR="002D2999" w:rsidRPr="003879E8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31" w:rsidRDefault="000D2831">
      <w:r>
        <w:separator/>
      </w:r>
    </w:p>
  </w:endnote>
  <w:endnote w:type="continuationSeparator" w:id="0">
    <w:p w:rsidR="000D2831" w:rsidRDefault="000D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5006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31" w:rsidRDefault="000D2831">
      <w:r>
        <w:separator/>
      </w:r>
    </w:p>
  </w:footnote>
  <w:footnote w:type="continuationSeparator" w:id="0">
    <w:p w:rsidR="000D2831" w:rsidRDefault="000D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wuOU2CyEnBkfTotrMpJU4qYLFU=" w:salt="28grKnTS9Z+dwobL8/0g3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4BA7"/>
    <w:rsid w:val="00024138"/>
    <w:rsid w:val="00030B5F"/>
    <w:rsid w:val="00030DA5"/>
    <w:rsid w:val="00095203"/>
    <w:rsid w:val="000B0E09"/>
    <w:rsid w:val="000D041A"/>
    <w:rsid w:val="000D0C33"/>
    <w:rsid w:val="000D2831"/>
    <w:rsid w:val="000E4DC2"/>
    <w:rsid w:val="000E50C1"/>
    <w:rsid w:val="000E5902"/>
    <w:rsid w:val="001478B3"/>
    <w:rsid w:val="00150D55"/>
    <w:rsid w:val="00156DA2"/>
    <w:rsid w:val="00160F86"/>
    <w:rsid w:val="00161483"/>
    <w:rsid w:val="00192FA0"/>
    <w:rsid w:val="001E684C"/>
    <w:rsid w:val="00245DDE"/>
    <w:rsid w:val="00273094"/>
    <w:rsid w:val="00273CCE"/>
    <w:rsid w:val="002B2AF5"/>
    <w:rsid w:val="002D2999"/>
    <w:rsid w:val="002D7F83"/>
    <w:rsid w:val="00335006"/>
    <w:rsid w:val="00340271"/>
    <w:rsid w:val="00340B8A"/>
    <w:rsid w:val="00346EAF"/>
    <w:rsid w:val="00366AD3"/>
    <w:rsid w:val="00373471"/>
    <w:rsid w:val="0037483F"/>
    <w:rsid w:val="00377ACA"/>
    <w:rsid w:val="00384AE9"/>
    <w:rsid w:val="003879E8"/>
    <w:rsid w:val="003A5357"/>
    <w:rsid w:val="003B03C1"/>
    <w:rsid w:val="003C2967"/>
    <w:rsid w:val="003C3CDF"/>
    <w:rsid w:val="003E13CD"/>
    <w:rsid w:val="003E7AD3"/>
    <w:rsid w:val="003F3158"/>
    <w:rsid w:val="004174DF"/>
    <w:rsid w:val="00437926"/>
    <w:rsid w:val="0045795F"/>
    <w:rsid w:val="00457E1E"/>
    <w:rsid w:val="0046606D"/>
    <w:rsid w:val="0047115B"/>
    <w:rsid w:val="00485165"/>
    <w:rsid w:val="004874D0"/>
    <w:rsid w:val="00487E0B"/>
    <w:rsid w:val="004902C9"/>
    <w:rsid w:val="00510CD8"/>
    <w:rsid w:val="005460C7"/>
    <w:rsid w:val="005538DD"/>
    <w:rsid w:val="00575E2B"/>
    <w:rsid w:val="005A621C"/>
    <w:rsid w:val="005C43D1"/>
    <w:rsid w:val="005D0380"/>
    <w:rsid w:val="005D7C58"/>
    <w:rsid w:val="005E39D4"/>
    <w:rsid w:val="00604DA1"/>
    <w:rsid w:val="00633873"/>
    <w:rsid w:val="00663017"/>
    <w:rsid w:val="0069260C"/>
    <w:rsid w:val="00692944"/>
    <w:rsid w:val="006A09CB"/>
    <w:rsid w:val="006A4B23"/>
    <w:rsid w:val="006C3A10"/>
    <w:rsid w:val="006F23C7"/>
    <w:rsid w:val="00722CD8"/>
    <w:rsid w:val="007463DE"/>
    <w:rsid w:val="00772BA6"/>
    <w:rsid w:val="007B01BD"/>
    <w:rsid w:val="007C359E"/>
    <w:rsid w:val="007E05B7"/>
    <w:rsid w:val="007E4D8B"/>
    <w:rsid w:val="0080253B"/>
    <w:rsid w:val="00811FFE"/>
    <w:rsid w:val="008252E2"/>
    <w:rsid w:val="00837E76"/>
    <w:rsid w:val="00843935"/>
    <w:rsid w:val="008650BC"/>
    <w:rsid w:val="008779B8"/>
    <w:rsid w:val="008A18A3"/>
    <w:rsid w:val="008E235B"/>
    <w:rsid w:val="008E2B35"/>
    <w:rsid w:val="008E463E"/>
    <w:rsid w:val="008E4A35"/>
    <w:rsid w:val="008E4B7D"/>
    <w:rsid w:val="008E53D1"/>
    <w:rsid w:val="008E5E35"/>
    <w:rsid w:val="008E6736"/>
    <w:rsid w:val="008F2118"/>
    <w:rsid w:val="00904B45"/>
    <w:rsid w:val="00961EB1"/>
    <w:rsid w:val="009650D5"/>
    <w:rsid w:val="00970176"/>
    <w:rsid w:val="00983210"/>
    <w:rsid w:val="009A6E87"/>
    <w:rsid w:val="00A458D4"/>
    <w:rsid w:val="00A47B3A"/>
    <w:rsid w:val="00A53D99"/>
    <w:rsid w:val="00A55B99"/>
    <w:rsid w:val="00AA4084"/>
    <w:rsid w:val="00AC7A4D"/>
    <w:rsid w:val="00AE16A6"/>
    <w:rsid w:val="00AE1E03"/>
    <w:rsid w:val="00B4142B"/>
    <w:rsid w:val="00B52C24"/>
    <w:rsid w:val="00B57DEA"/>
    <w:rsid w:val="00B65AD5"/>
    <w:rsid w:val="00B91EF6"/>
    <w:rsid w:val="00B94AA3"/>
    <w:rsid w:val="00BE3027"/>
    <w:rsid w:val="00C061C9"/>
    <w:rsid w:val="00C3560E"/>
    <w:rsid w:val="00C406E3"/>
    <w:rsid w:val="00C70059"/>
    <w:rsid w:val="00C72BFC"/>
    <w:rsid w:val="00C946F9"/>
    <w:rsid w:val="00CA72E4"/>
    <w:rsid w:val="00CB094F"/>
    <w:rsid w:val="00CC218A"/>
    <w:rsid w:val="00CC37E7"/>
    <w:rsid w:val="00CC5031"/>
    <w:rsid w:val="00CE7BD1"/>
    <w:rsid w:val="00D07C6B"/>
    <w:rsid w:val="00D224D3"/>
    <w:rsid w:val="00D3494E"/>
    <w:rsid w:val="00D56E3A"/>
    <w:rsid w:val="00D86ED8"/>
    <w:rsid w:val="00D9442A"/>
    <w:rsid w:val="00DA068B"/>
    <w:rsid w:val="00DB4CD4"/>
    <w:rsid w:val="00DB7E86"/>
    <w:rsid w:val="00DD1CAE"/>
    <w:rsid w:val="00DF4450"/>
    <w:rsid w:val="00E26B71"/>
    <w:rsid w:val="00E47D3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46133"/>
    <w:rsid w:val="00F50B5E"/>
    <w:rsid w:val="00FA20F2"/>
    <w:rsid w:val="00FA7FC9"/>
    <w:rsid w:val="00FC141B"/>
    <w:rsid w:val="00FC15D8"/>
    <w:rsid w:val="00FD01F9"/>
    <w:rsid w:val="00FD080E"/>
    <w:rsid w:val="00FD6B02"/>
    <w:rsid w:val="00FE34F3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7170-7563-401D-B457-3F3CF7F4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Moravcova Iveta</cp:lastModifiedBy>
  <cp:revision>6</cp:revision>
  <cp:lastPrinted>2011-01-19T12:10:00Z</cp:lastPrinted>
  <dcterms:created xsi:type="dcterms:W3CDTF">2018-09-24T14:19:00Z</dcterms:created>
  <dcterms:modified xsi:type="dcterms:W3CDTF">2018-09-24T15:03:00Z</dcterms:modified>
</cp:coreProperties>
</file>